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4BF" w:rsidRPr="00B705A7" w:rsidRDefault="004444BF" w:rsidP="007F0528">
      <w:pPr>
        <w:spacing w:line="480" w:lineRule="auto"/>
        <w:jc w:val="center"/>
        <w:rPr>
          <w:rFonts w:ascii="Times New Roman" w:hAnsi="Times New Roman" w:cs="Times New Roman"/>
          <w:b/>
          <w:sz w:val="24"/>
          <w:szCs w:val="24"/>
        </w:rPr>
      </w:pPr>
    </w:p>
    <w:p w:rsidR="004444BF" w:rsidRPr="00B705A7" w:rsidRDefault="004444BF" w:rsidP="007F0528">
      <w:pPr>
        <w:spacing w:line="480" w:lineRule="auto"/>
        <w:jc w:val="center"/>
        <w:rPr>
          <w:rFonts w:ascii="Times New Roman" w:hAnsi="Times New Roman" w:cs="Times New Roman"/>
          <w:b/>
          <w:sz w:val="24"/>
          <w:szCs w:val="24"/>
        </w:rPr>
      </w:pPr>
    </w:p>
    <w:p w:rsidR="004444BF" w:rsidRPr="00B705A7" w:rsidRDefault="004444BF" w:rsidP="007F0528">
      <w:pPr>
        <w:spacing w:line="480" w:lineRule="auto"/>
        <w:jc w:val="center"/>
        <w:rPr>
          <w:rFonts w:ascii="Times New Roman" w:hAnsi="Times New Roman" w:cs="Times New Roman"/>
          <w:b/>
          <w:sz w:val="24"/>
          <w:szCs w:val="24"/>
        </w:rPr>
      </w:pPr>
    </w:p>
    <w:p w:rsidR="004444BF" w:rsidRPr="00B705A7" w:rsidRDefault="004444BF" w:rsidP="007F0528">
      <w:pPr>
        <w:spacing w:line="480" w:lineRule="auto"/>
        <w:jc w:val="center"/>
        <w:rPr>
          <w:rFonts w:ascii="Times New Roman" w:hAnsi="Times New Roman" w:cs="Times New Roman"/>
          <w:b/>
          <w:sz w:val="24"/>
          <w:szCs w:val="24"/>
        </w:rPr>
      </w:pPr>
    </w:p>
    <w:p w:rsidR="004444BF" w:rsidRPr="00B705A7" w:rsidRDefault="006409FA" w:rsidP="006A26A2">
      <w:pPr>
        <w:spacing w:line="480" w:lineRule="auto"/>
        <w:jc w:val="center"/>
        <w:rPr>
          <w:rFonts w:ascii="Times New Roman" w:hAnsi="Times New Roman" w:cs="Times New Roman"/>
          <w:b/>
          <w:sz w:val="24"/>
          <w:szCs w:val="24"/>
        </w:rPr>
      </w:pPr>
      <w:r w:rsidRPr="00B705A7">
        <w:rPr>
          <w:rFonts w:ascii="Times New Roman" w:hAnsi="Times New Roman" w:cs="Times New Roman"/>
          <w:b/>
          <w:sz w:val="24"/>
          <w:szCs w:val="24"/>
        </w:rPr>
        <w:t>Managing Teamwork</w:t>
      </w:r>
    </w:p>
    <w:p w:rsidR="006A26A2" w:rsidRPr="00B705A7" w:rsidRDefault="006A26A2" w:rsidP="006A26A2">
      <w:pPr>
        <w:spacing w:line="480" w:lineRule="auto"/>
        <w:jc w:val="center"/>
        <w:rPr>
          <w:rFonts w:ascii="Times New Roman" w:hAnsi="Times New Roman" w:cs="Times New Roman"/>
          <w:sz w:val="24"/>
          <w:szCs w:val="24"/>
        </w:rPr>
      </w:pPr>
    </w:p>
    <w:p w:rsidR="004444BF" w:rsidRPr="00B705A7" w:rsidRDefault="006A26A2" w:rsidP="004444BF">
      <w:pPr>
        <w:spacing w:line="480" w:lineRule="auto"/>
        <w:jc w:val="center"/>
        <w:rPr>
          <w:rFonts w:ascii="Times New Roman" w:hAnsi="Times New Roman" w:cs="Times New Roman"/>
          <w:sz w:val="24"/>
          <w:szCs w:val="24"/>
        </w:rPr>
      </w:pPr>
      <w:r w:rsidRPr="00B705A7">
        <w:rPr>
          <w:rFonts w:ascii="Times New Roman" w:hAnsi="Times New Roman" w:cs="Times New Roman"/>
          <w:sz w:val="24"/>
          <w:szCs w:val="24"/>
        </w:rPr>
        <w:t xml:space="preserve">Student’s </w:t>
      </w:r>
      <w:r w:rsidR="006409FA" w:rsidRPr="00B705A7">
        <w:rPr>
          <w:rFonts w:ascii="Times New Roman" w:hAnsi="Times New Roman" w:cs="Times New Roman"/>
          <w:sz w:val="24"/>
          <w:szCs w:val="24"/>
        </w:rPr>
        <w:t>Name</w:t>
      </w:r>
    </w:p>
    <w:p w:rsidR="004444BF" w:rsidRPr="00B705A7" w:rsidRDefault="006409FA" w:rsidP="004444BF">
      <w:pPr>
        <w:spacing w:line="480" w:lineRule="auto"/>
        <w:jc w:val="center"/>
        <w:rPr>
          <w:rFonts w:ascii="Times New Roman" w:hAnsi="Times New Roman" w:cs="Times New Roman"/>
          <w:sz w:val="24"/>
          <w:szCs w:val="24"/>
        </w:rPr>
      </w:pPr>
      <w:r w:rsidRPr="00B705A7">
        <w:rPr>
          <w:rFonts w:ascii="Times New Roman" w:hAnsi="Times New Roman" w:cs="Times New Roman"/>
          <w:sz w:val="24"/>
          <w:szCs w:val="24"/>
        </w:rPr>
        <w:t xml:space="preserve">Institution </w:t>
      </w:r>
    </w:p>
    <w:p w:rsidR="004444BF" w:rsidRPr="00B705A7" w:rsidRDefault="006409FA" w:rsidP="004444BF">
      <w:pPr>
        <w:spacing w:line="480" w:lineRule="auto"/>
        <w:jc w:val="center"/>
        <w:rPr>
          <w:rFonts w:ascii="Times New Roman" w:hAnsi="Times New Roman" w:cs="Times New Roman"/>
          <w:sz w:val="24"/>
          <w:szCs w:val="24"/>
        </w:rPr>
      </w:pPr>
      <w:r w:rsidRPr="00B705A7">
        <w:rPr>
          <w:rFonts w:ascii="Times New Roman" w:hAnsi="Times New Roman" w:cs="Times New Roman"/>
          <w:sz w:val="24"/>
          <w:szCs w:val="24"/>
        </w:rPr>
        <w:t>Course</w:t>
      </w:r>
    </w:p>
    <w:p w:rsidR="004444BF" w:rsidRPr="00B705A7" w:rsidRDefault="006409FA" w:rsidP="004444BF">
      <w:pPr>
        <w:spacing w:line="480" w:lineRule="auto"/>
        <w:jc w:val="center"/>
        <w:rPr>
          <w:rFonts w:ascii="Times New Roman" w:hAnsi="Times New Roman" w:cs="Times New Roman"/>
          <w:sz w:val="24"/>
          <w:szCs w:val="24"/>
        </w:rPr>
      </w:pPr>
      <w:r w:rsidRPr="00B705A7">
        <w:rPr>
          <w:rFonts w:ascii="Times New Roman" w:hAnsi="Times New Roman" w:cs="Times New Roman"/>
          <w:sz w:val="24"/>
          <w:szCs w:val="24"/>
        </w:rPr>
        <w:t>Instructor</w:t>
      </w:r>
      <w:r w:rsidR="006A26A2" w:rsidRPr="00B705A7">
        <w:rPr>
          <w:rFonts w:ascii="Times New Roman" w:hAnsi="Times New Roman" w:cs="Times New Roman"/>
          <w:sz w:val="24"/>
          <w:szCs w:val="24"/>
        </w:rPr>
        <w:t>’s Name</w:t>
      </w:r>
    </w:p>
    <w:p w:rsidR="004444BF" w:rsidRPr="00B705A7" w:rsidRDefault="006409FA" w:rsidP="004444BF">
      <w:pPr>
        <w:spacing w:line="480" w:lineRule="auto"/>
        <w:jc w:val="center"/>
        <w:rPr>
          <w:rFonts w:ascii="Times New Roman" w:hAnsi="Times New Roman" w:cs="Times New Roman"/>
          <w:sz w:val="24"/>
          <w:szCs w:val="24"/>
        </w:rPr>
      </w:pPr>
      <w:r w:rsidRPr="00B705A7">
        <w:rPr>
          <w:rFonts w:ascii="Times New Roman" w:hAnsi="Times New Roman" w:cs="Times New Roman"/>
          <w:sz w:val="24"/>
          <w:szCs w:val="24"/>
        </w:rPr>
        <w:t xml:space="preserve">Date </w:t>
      </w:r>
    </w:p>
    <w:p w:rsidR="004444BF" w:rsidRPr="00B705A7" w:rsidRDefault="004444BF" w:rsidP="004444BF">
      <w:pPr>
        <w:spacing w:line="480" w:lineRule="auto"/>
        <w:jc w:val="center"/>
        <w:rPr>
          <w:rFonts w:ascii="Times New Roman" w:hAnsi="Times New Roman" w:cs="Times New Roman"/>
          <w:sz w:val="24"/>
          <w:szCs w:val="24"/>
        </w:rPr>
      </w:pPr>
    </w:p>
    <w:p w:rsidR="004444BF" w:rsidRPr="00B705A7" w:rsidRDefault="004444BF" w:rsidP="007F0528">
      <w:pPr>
        <w:spacing w:line="480" w:lineRule="auto"/>
        <w:jc w:val="center"/>
        <w:rPr>
          <w:rFonts w:ascii="Times New Roman" w:hAnsi="Times New Roman" w:cs="Times New Roman"/>
          <w:sz w:val="24"/>
          <w:szCs w:val="24"/>
        </w:rPr>
      </w:pPr>
    </w:p>
    <w:p w:rsidR="004444BF" w:rsidRPr="00B705A7" w:rsidRDefault="004444BF" w:rsidP="007F0528">
      <w:pPr>
        <w:spacing w:line="480" w:lineRule="auto"/>
        <w:jc w:val="center"/>
        <w:rPr>
          <w:rFonts w:ascii="Times New Roman" w:hAnsi="Times New Roman" w:cs="Times New Roman"/>
          <w:b/>
          <w:sz w:val="24"/>
          <w:szCs w:val="24"/>
        </w:rPr>
      </w:pPr>
    </w:p>
    <w:p w:rsidR="004444BF" w:rsidRPr="00B705A7" w:rsidRDefault="004444BF" w:rsidP="007F0528">
      <w:pPr>
        <w:spacing w:line="480" w:lineRule="auto"/>
        <w:jc w:val="center"/>
        <w:rPr>
          <w:rFonts w:ascii="Times New Roman" w:hAnsi="Times New Roman" w:cs="Times New Roman"/>
          <w:b/>
          <w:sz w:val="24"/>
          <w:szCs w:val="24"/>
        </w:rPr>
      </w:pPr>
    </w:p>
    <w:p w:rsidR="004444BF" w:rsidRPr="00B705A7" w:rsidRDefault="004444BF" w:rsidP="007F0528">
      <w:pPr>
        <w:spacing w:line="480" w:lineRule="auto"/>
        <w:jc w:val="center"/>
        <w:rPr>
          <w:rFonts w:ascii="Times New Roman" w:hAnsi="Times New Roman" w:cs="Times New Roman"/>
          <w:b/>
          <w:sz w:val="24"/>
          <w:szCs w:val="24"/>
        </w:rPr>
      </w:pPr>
    </w:p>
    <w:p w:rsidR="004444BF" w:rsidRPr="00B705A7" w:rsidRDefault="004444BF" w:rsidP="004444BF">
      <w:pPr>
        <w:spacing w:line="480" w:lineRule="auto"/>
        <w:rPr>
          <w:rFonts w:ascii="Times New Roman" w:hAnsi="Times New Roman" w:cs="Times New Roman"/>
          <w:b/>
          <w:sz w:val="24"/>
          <w:szCs w:val="24"/>
        </w:rPr>
      </w:pPr>
    </w:p>
    <w:p w:rsidR="004444BF" w:rsidRPr="00B705A7" w:rsidRDefault="004444BF" w:rsidP="004444BF">
      <w:pPr>
        <w:spacing w:line="480" w:lineRule="auto"/>
        <w:rPr>
          <w:rFonts w:ascii="Times New Roman" w:hAnsi="Times New Roman" w:cs="Times New Roman"/>
          <w:b/>
          <w:sz w:val="24"/>
          <w:szCs w:val="24"/>
        </w:rPr>
      </w:pPr>
    </w:p>
    <w:p w:rsidR="006A26A2" w:rsidRPr="00B705A7" w:rsidRDefault="006A26A2" w:rsidP="006A26A2">
      <w:pPr>
        <w:spacing w:line="480" w:lineRule="auto"/>
        <w:jc w:val="center"/>
        <w:rPr>
          <w:rFonts w:ascii="Times New Roman" w:hAnsi="Times New Roman" w:cs="Times New Roman"/>
          <w:b/>
          <w:sz w:val="24"/>
          <w:szCs w:val="24"/>
        </w:rPr>
      </w:pPr>
      <w:r w:rsidRPr="00B705A7">
        <w:rPr>
          <w:rFonts w:ascii="Times New Roman" w:hAnsi="Times New Roman" w:cs="Times New Roman"/>
          <w:b/>
          <w:sz w:val="24"/>
          <w:szCs w:val="24"/>
        </w:rPr>
        <w:lastRenderedPageBreak/>
        <w:t>Managing Teamwork</w:t>
      </w:r>
    </w:p>
    <w:p w:rsidR="0093199A" w:rsidRPr="00B705A7" w:rsidRDefault="006409FA" w:rsidP="006A26A2">
      <w:pPr>
        <w:spacing w:line="480" w:lineRule="auto"/>
        <w:rPr>
          <w:rFonts w:ascii="Times New Roman" w:hAnsi="Times New Roman" w:cs="Times New Roman"/>
          <w:b/>
          <w:sz w:val="24"/>
          <w:szCs w:val="24"/>
        </w:rPr>
      </w:pPr>
      <w:r w:rsidRPr="00B705A7">
        <w:rPr>
          <w:rFonts w:ascii="Times New Roman" w:hAnsi="Times New Roman" w:cs="Times New Roman"/>
          <w:b/>
          <w:sz w:val="24"/>
          <w:szCs w:val="24"/>
        </w:rPr>
        <w:t>Question 1</w:t>
      </w:r>
    </w:p>
    <w:p w:rsidR="00BB08A3" w:rsidRPr="00B705A7" w:rsidRDefault="006409FA" w:rsidP="00090A01">
      <w:pPr>
        <w:spacing w:after="0" w:line="480" w:lineRule="auto"/>
        <w:ind w:firstLine="720"/>
        <w:contextualSpacing/>
        <w:rPr>
          <w:rFonts w:ascii="Times New Roman" w:hAnsi="Times New Roman" w:cs="Times New Roman"/>
          <w:sz w:val="24"/>
          <w:szCs w:val="24"/>
        </w:rPr>
      </w:pPr>
      <w:r w:rsidRPr="00B705A7">
        <w:rPr>
          <w:rFonts w:ascii="Times New Roman" w:hAnsi="Times New Roman" w:cs="Times New Roman"/>
          <w:sz w:val="24"/>
          <w:szCs w:val="24"/>
        </w:rPr>
        <w:t>The term diversity means different things, especially for organizations and teams. Diversity in organizations and teams means individuals with differences, for instance, with culture, race and ethnicity, age, class, disabilities, and gender</w:t>
      </w:r>
      <w:r w:rsidR="001F0312" w:rsidRPr="00B705A7">
        <w:rPr>
          <w:rFonts w:ascii="Times New Roman" w:hAnsi="Times New Roman" w:cs="Times New Roman"/>
          <w:sz w:val="24"/>
          <w:szCs w:val="24"/>
        </w:rPr>
        <w:t xml:space="preserve"> (Roberson, 2019)</w:t>
      </w:r>
      <w:r w:rsidRPr="00B705A7">
        <w:rPr>
          <w:rFonts w:ascii="Times New Roman" w:hAnsi="Times New Roman" w:cs="Times New Roman"/>
          <w:sz w:val="24"/>
          <w:szCs w:val="24"/>
        </w:rPr>
        <w:t>. These individuals accept, acknowledge, and value the differences that come with other people. With the current talks on diversity, I feel that people become further divided than unified, especially in society. As time goes by, people with differences become more able and outspoken compared to the past. This makes it harder for other individuals to discriminate or oppress them due to their differences.</w:t>
      </w:r>
    </w:p>
    <w:p w:rsidR="004444BF" w:rsidRPr="00B705A7" w:rsidRDefault="006A26A2" w:rsidP="004444BF">
      <w:pPr>
        <w:spacing w:after="0" w:line="480" w:lineRule="auto"/>
        <w:ind w:firstLine="720"/>
        <w:contextualSpacing/>
        <w:jc w:val="center"/>
        <w:rPr>
          <w:rFonts w:ascii="Times New Roman" w:hAnsi="Times New Roman" w:cs="Times New Roman"/>
          <w:b/>
          <w:sz w:val="24"/>
          <w:szCs w:val="24"/>
        </w:rPr>
      </w:pPr>
      <w:r w:rsidRPr="00B705A7">
        <w:rPr>
          <w:rFonts w:ascii="Times New Roman" w:hAnsi="Times New Roman" w:cs="Times New Roman"/>
          <w:b/>
          <w:sz w:val="24"/>
          <w:szCs w:val="24"/>
        </w:rPr>
        <w:t>Reference</w:t>
      </w:r>
    </w:p>
    <w:p w:rsidR="004444BF" w:rsidRPr="00B705A7" w:rsidRDefault="006409FA" w:rsidP="004444BF">
      <w:pPr>
        <w:spacing w:after="0" w:line="480" w:lineRule="auto"/>
        <w:ind w:left="720" w:hanging="720"/>
        <w:contextualSpacing/>
        <w:rPr>
          <w:rFonts w:ascii="Times New Roman" w:hAnsi="Times New Roman" w:cs="Times New Roman"/>
          <w:sz w:val="24"/>
          <w:szCs w:val="24"/>
        </w:rPr>
      </w:pPr>
      <w:r w:rsidRPr="00B705A7">
        <w:rPr>
          <w:rFonts w:ascii="Times New Roman" w:hAnsi="Times New Roman" w:cs="Times New Roman"/>
          <w:sz w:val="24"/>
          <w:szCs w:val="24"/>
        </w:rPr>
        <w:t>Roberson, Q. M. (2019). Diversity in the Workplace: A review, synthesis, and future research agenda. Annual Review of Organizational Psychology and Organizational Behavior, 6, 69-88.</w:t>
      </w:r>
    </w:p>
    <w:p w:rsidR="0093199A" w:rsidRPr="00B705A7" w:rsidRDefault="006409FA" w:rsidP="006A26A2">
      <w:pPr>
        <w:spacing w:after="0" w:line="480" w:lineRule="auto"/>
        <w:contextualSpacing/>
        <w:rPr>
          <w:rFonts w:ascii="Times New Roman" w:hAnsi="Times New Roman" w:cs="Times New Roman"/>
          <w:b/>
          <w:sz w:val="24"/>
          <w:szCs w:val="24"/>
        </w:rPr>
      </w:pPr>
      <w:r w:rsidRPr="00B705A7">
        <w:rPr>
          <w:rFonts w:ascii="Times New Roman" w:hAnsi="Times New Roman" w:cs="Times New Roman"/>
          <w:b/>
          <w:sz w:val="24"/>
          <w:szCs w:val="24"/>
        </w:rPr>
        <w:t>Question 2</w:t>
      </w:r>
    </w:p>
    <w:p w:rsidR="005C0763" w:rsidRPr="00B705A7" w:rsidRDefault="006409FA" w:rsidP="00090A01">
      <w:pPr>
        <w:spacing w:after="0" w:line="480" w:lineRule="auto"/>
        <w:ind w:firstLine="720"/>
        <w:contextualSpacing/>
        <w:rPr>
          <w:rFonts w:ascii="Times New Roman" w:hAnsi="Times New Roman" w:cs="Times New Roman"/>
          <w:sz w:val="24"/>
          <w:szCs w:val="24"/>
        </w:rPr>
      </w:pPr>
      <w:r w:rsidRPr="00B705A7">
        <w:rPr>
          <w:rFonts w:ascii="Times New Roman" w:hAnsi="Times New Roman" w:cs="Times New Roman"/>
          <w:sz w:val="24"/>
          <w:szCs w:val="24"/>
        </w:rPr>
        <w:t xml:space="preserve">The determinants of high-performing teams include share accountability, have mutual respect; they share a commitment to the extraordinary and vision </w:t>
      </w:r>
      <w:proofErr w:type="gramStart"/>
      <w:r w:rsidRPr="00B705A7">
        <w:rPr>
          <w:rFonts w:ascii="Times New Roman" w:hAnsi="Times New Roman" w:cs="Times New Roman"/>
          <w:sz w:val="24"/>
          <w:szCs w:val="24"/>
        </w:rPr>
        <w:t>goals,</w:t>
      </w:r>
      <w:proofErr w:type="gramEnd"/>
      <w:r w:rsidRPr="00B705A7">
        <w:rPr>
          <w:rFonts w:ascii="Times New Roman" w:hAnsi="Times New Roman" w:cs="Times New Roman"/>
          <w:sz w:val="24"/>
          <w:szCs w:val="24"/>
        </w:rPr>
        <w:t xml:space="preserve"> have constructive conflict, and transparent communication</w:t>
      </w:r>
      <w:r w:rsidR="004444BF" w:rsidRPr="00B705A7">
        <w:rPr>
          <w:rFonts w:ascii="Times New Roman" w:hAnsi="Times New Roman" w:cs="Times New Roman"/>
          <w:sz w:val="24"/>
          <w:szCs w:val="24"/>
        </w:rPr>
        <w:t xml:space="preserve"> (Goudy, 2020)</w:t>
      </w:r>
      <w:r w:rsidRPr="00B705A7">
        <w:rPr>
          <w:rFonts w:ascii="Times New Roman" w:hAnsi="Times New Roman" w:cs="Times New Roman"/>
          <w:sz w:val="24"/>
          <w:szCs w:val="24"/>
        </w:rPr>
        <w:t xml:space="preserve">. When high-performing teams have these determinants, they bring about the best results for their projects or organizations. I have been in a high-performing team for a project. The team had almost all the determinants that made the team perform in the project that we were doing. </w:t>
      </w:r>
      <w:r w:rsidR="006A26A2" w:rsidRPr="00B705A7">
        <w:rPr>
          <w:rFonts w:ascii="Times New Roman" w:hAnsi="Times New Roman" w:cs="Times New Roman"/>
          <w:sz w:val="24"/>
          <w:szCs w:val="24"/>
        </w:rPr>
        <w:t>Besides, w</w:t>
      </w:r>
      <w:r w:rsidRPr="00B705A7">
        <w:rPr>
          <w:rFonts w:ascii="Times New Roman" w:hAnsi="Times New Roman" w:cs="Times New Roman"/>
          <w:sz w:val="24"/>
          <w:szCs w:val="24"/>
        </w:rPr>
        <w:t xml:space="preserve">e shared accountability when there was an issue in the team, there was transparent communication </w:t>
      </w:r>
      <w:r w:rsidR="0093199A" w:rsidRPr="00B705A7">
        <w:rPr>
          <w:rFonts w:ascii="Times New Roman" w:hAnsi="Times New Roman" w:cs="Times New Roman"/>
          <w:sz w:val="24"/>
          <w:szCs w:val="24"/>
        </w:rPr>
        <w:t xml:space="preserve">and respect </w:t>
      </w:r>
      <w:r w:rsidRPr="00B705A7">
        <w:rPr>
          <w:rFonts w:ascii="Times New Roman" w:hAnsi="Times New Roman" w:cs="Times New Roman"/>
          <w:sz w:val="24"/>
          <w:szCs w:val="24"/>
        </w:rPr>
        <w:t xml:space="preserve">amongst the team members, and </w:t>
      </w:r>
      <w:r w:rsidR="0093199A" w:rsidRPr="00B705A7">
        <w:rPr>
          <w:rFonts w:ascii="Times New Roman" w:hAnsi="Times New Roman" w:cs="Times New Roman"/>
          <w:sz w:val="24"/>
          <w:szCs w:val="24"/>
        </w:rPr>
        <w:t>we were committed to achieving the goals and objectives set for the team.</w:t>
      </w:r>
    </w:p>
    <w:p w:rsidR="004444BF" w:rsidRPr="00B705A7" w:rsidRDefault="006A26A2" w:rsidP="006A26A2">
      <w:pPr>
        <w:spacing w:after="0" w:line="480" w:lineRule="auto"/>
        <w:contextualSpacing/>
        <w:jc w:val="center"/>
        <w:rPr>
          <w:rFonts w:ascii="Times New Roman" w:hAnsi="Times New Roman" w:cs="Times New Roman"/>
          <w:b/>
          <w:sz w:val="24"/>
          <w:szCs w:val="24"/>
        </w:rPr>
      </w:pPr>
      <w:r w:rsidRPr="00B705A7">
        <w:rPr>
          <w:rFonts w:ascii="Times New Roman" w:hAnsi="Times New Roman" w:cs="Times New Roman"/>
          <w:b/>
          <w:sz w:val="24"/>
          <w:szCs w:val="24"/>
        </w:rPr>
        <w:lastRenderedPageBreak/>
        <w:t>Reference</w:t>
      </w:r>
    </w:p>
    <w:p w:rsidR="004444BF" w:rsidRPr="00B705A7" w:rsidRDefault="006409FA" w:rsidP="004444BF">
      <w:pPr>
        <w:spacing w:after="0" w:line="480" w:lineRule="auto"/>
        <w:ind w:left="720" w:hanging="720"/>
        <w:contextualSpacing/>
        <w:rPr>
          <w:rFonts w:ascii="Times New Roman" w:hAnsi="Times New Roman" w:cs="Times New Roman"/>
          <w:sz w:val="24"/>
          <w:szCs w:val="24"/>
        </w:rPr>
      </w:pPr>
      <w:r w:rsidRPr="00B705A7">
        <w:rPr>
          <w:rFonts w:ascii="Times New Roman" w:hAnsi="Times New Roman" w:cs="Times New Roman"/>
          <w:sz w:val="24"/>
          <w:szCs w:val="24"/>
        </w:rPr>
        <w:t xml:space="preserve">Goudy, K. (2020). </w:t>
      </w:r>
      <w:proofErr w:type="gramStart"/>
      <w:r w:rsidRPr="00B705A7">
        <w:rPr>
          <w:rFonts w:ascii="Times New Roman" w:hAnsi="Times New Roman" w:cs="Times New Roman"/>
          <w:sz w:val="24"/>
          <w:szCs w:val="24"/>
        </w:rPr>
        <w:t>Five Factors That Differentiate High-Performance Teams.</w:t>
      </w:r>
      <w:proofErr w:type="gramEnd"/>
      <w:r w:rsidRPr="00B705A7">
        <w:rPr>
          <w:rFonts w:ascii="Times New Roman" w:hAnsi="Times New Roman" w:cs="Times New Roman"/>
          <w:sz w:val="24"/>
          <w:szCs w:val="24"/>
        </w:rPr>
        <w:t xml:space="preserve"> Assessing Talent</w:t>
      </w:r>
    </w:p>
    <w:p w:rsidR="0093199A" w:rsidRPr="00B705A7" w:rsidRDefault="006409FA" w:rsidP="006A26A2">
      <w:pPr>
        <w:spacing w:after="0" w:line="480" w:lineRule="auto"/>
        <w:contextualSpacing/>
        <w:rPr>
          <w:rFonts w:ascii="Times New Roman" w:hAnsi="Times New Roman" w:cs="Times New Roman"/>
          <w:b/>
          <w:sz w:val="24"/>
          <w:szCs w:val="24"/>
        </w:rPr>
      </w:pPr>
      <w:r w:rsidRPr="00B705A7">
        <w:rPr>
          <w:rFonts w:ascii="Times New Roman" w:hAnsi="Times New Roman" w:cs="Times New Roman"/>
          <w:b/>
          <w:sz w:val="24"/>
          <w:szCs w:val="24"/>
        </w:rPr>
        <w:t>Question 3</w:t>
      </w:r>
    </w:p>
    <w:p w:rsidR="008134BB" w:rsidRPr="00B705A7" w:rsidRDefault="006409FA" w:rsidP="00090A01">
      <w:pPr>
        <w:spacing w:after="0" w:line="480" w:lineRule="auto"/>
        <w:ind w:firstLine="720"/>
        <w:contextualSpacing/>
        <w:rPr>
          <w:rFonts w:ascii="Times New Roman" w:hAnsi="Times New Roman" w:cs="Times New Roman"/>
          <w:sz w:val="24"/>
          <w:szCs w:val="24"/>
        </w:rPr>
      </w:pPr>
      <w:r w:rsidRPr="00B705A7">
        <w:rPr>
          <w:rFonts w:ascii="Times New Roman" w:hAnsi="Times New Roman" w:cs="Times New Roman"/>
          <w:sz w:val="24"/>
          <w:szCs w:val="24"/>
        </w:rPr>
        <w:t xml:space="preserve">Self-directed teams refer to having individuals to work to achieve a common goal. It involves individuals with </w:t>
      </w:r>
      <w:r w:rsidR="00BF66EA" w:rsidRPr="00B705A7">
        <w:rPr>
          <w:rFonts w:ascii="Times New Roman" w:hAnsi="Times New Roman" w:cs="Times New Roman"/>
          <w:sz w:val="24"/>
          <w:szCs w:val="24"/>
        </w:rPr>
        <w:t xml:space="preserve">different skills to come together and commit themselves to make them successful and achieve the set goals. These teams know the importance of being in the group to achieve their set goals; hence, they do not require supervision or monitoring. </w:t>
      </w:r>
      <w:r w:rsidR="001D3551" w:rsidRPr="00B705A7">
        <w:rPr>
          <w:rFonts w:ascii="Times New Roman" w:hAnsi="Times New Roman" w:cs="Times New Roman"/>
          <w:sz w:val="24"/>
          <w:szCs w:val="24"/>
        </w:rPr>
        <w:t>Self-directed teams' importance is that they ensure that work is done effectively since every member has their part to play</w:t>
      </w:r>
      <w:r w:rsidR="004444BF" w:rsidRPr="00B705A7">
        <w:rPr>
          <w:rFonts w:ascii="Times New Roman" w:hAnsi="Times New Roman" w:cs="Times New Roman"/>
          <w:sz w:val="24"/>
          <w:szCs w:val="24"/>
        </w:rPr>
        <w:t xml:space="preserve"> (</w:t>
      </w:r>
      <w:proofErr w:type="spellStart"/>
      <w:r w:rsidR="004444BF" w:rsidRPr="00B705A7">
        <w:rPr>
          <w:rFonts w:ascii="Times New Roman" w:hAnsi="Times New Roman" w:cs="Times New Roman"/>
          <w:sz w:val="24"/>
          <w:szCs w:val="24"/>
        </w:rPr>
        <w:t>Akintokunbo</w:t>
      </w:r>
      <w:proofErr w:type="spellEnd"/>
      <w:r w:rsidR="004444BF" w:rsidRPr="00B705A7">
        <w:rPr>
          <w:rFonts w:ascii="Times New Roman" w:hAnsi="Times New Roman" w:cs="Times New Roman"/>
          <w:sz w:val="24"/>
          <w:szCs w:val="24"/>
        </w:rPr>
        <w:t xml:space="preserve"> &amp; </w:t>
      </w:r>
      <w:proofErr w:type="spellStart"/>
      <w:r w:rsidR="004444BF" w:rsidRPr="00B705A7">
        <w:rPr>
          <w:rFonts w:ascii="Times New Roman" w:hAnsi="Times New Roman" w:cs="Times New Roman"/>
          <w:sz w:val="24"/>
          <w:szCs w:val="24"/>
        </w:rPr>
        <w:t>Obomanu</w:t>
      </w:r>
      <w:proofErr w:type="spellEnd"/>
      <w:r w:rsidR="004444BF" w:rsidRPr="00B705A7">
        <w:rPr>
          <w:rFonts w:ascii="Times New Roman" w:hAnsi="Times New Roman" w:cs="Times New Roman"/>
          <w:sz w:val="24"/>
          <w:szCs w:val="24"/>
        </w:rPr>
        <w:t>, 2018)</w:t>
      </w:r>
      <w:r w:rsidR="001D3551" w:rsidRPr="00B705A7">
        <w:rPr>
          <w:rFonts w:ascii="Times New Roman" w:hAnsi="Times New Roman" w:cs="Times New Roman"/>
          <w:sz w:val="24"/>
          <w:szCs w:val="24"/>
        </w:rPr>
        <w:t xml:space="preserve">. </w:t>
      </w:r>
    </w:p>
    <w:p w:rsidR="008134BB" w:rsidRPr="00B705A7" w:rsidRDefault="006409FA" w:rsidP="00090A01">
      <w:pPr>
        <w:spacing w:after="0" w:line="480" w:lineRule="auto"/>
        <w:ind w:firstLine="720"/>
        <w:contextualSpacing/>
        <w:rPr>
          <w:rFonts w:ascii="Times New Roman" w:hAnsi="Times New Roman" w:cs="Times New Roman"/>
          <w:sz w:val="24"/>
          <w:szCs w:val="24"/>
        </w:rPr>
      </w:pPr>
      <w:r w:rsidRPr="00B705A7">
        <w:rPr>
          <w:rFonts w:ascii="Times New Roman" w:hAnsi="Times New Roman" w:cs="Times New Roman"/>
          <w:sz w:val="24"/>
          <w:szCs w:val="24"/>
        </w:rPr>
        <w:t>The autonomous teams work with no direct monitoring or supervision. At times, these teams can rotate to the most knowledgeable or responsible member of being a leader to lead the team for a while</w:t>
      </w:r>
      <w:r w:rsidR="004444BF" w:rsidRPr="00B705A7">
        <w:rPr>
          <w:rFonts w:ascii="Times New Roman" w:hAnsi="Times New Roman" w:cs="Times New Roman"/>
          <w:sz w:val="24"/>
          <w:szCs w:val="24"/>
        </w:rPr>
        <w:t xml:space="preserve"> (Ward, 2015)</w:t>
      </w:r>
      <w:r w:rsidRPr="00B705A7">
        <w:rPr>
          <w:rFonts w:ascii="Times New Roman" w:hAnsi="Times New Roman" w:cs="Times New Roman"/>
          <w:sz w:val="24"/>
          <w:szCs w:val="24"/>
        </w:rPr>
        <w:t>. On the other hand, a semiautonomous team has a leader who is more of an informant. These leaders also do not make decisions for the team, and rather, they act as a responsible member who is involved in meetings and consultancy with other individuals.</w:t>
      </w:r>
    </w:p>
    <w:p w:rsidR="001D3551" w:rsidRPr="00B705A7" w:rsidRDefault="006409FA" w:rsidP="00090A01">
      <w:pPr>
        <w:spacing w:after="0" w:line="480" w:lineRule="auto"/>
        <w:ind w:firstLine="720"/>
        <w:contextualSpacing/>
        <w:rPr>
          <w:rFonts w:ascii="Times New Roman" w:hAnsi="Times New Roman" w:cs="Times New Roman"/>
          <w:sz w:val="24"/>
          <w:szCs w:val="24"/>
        </w:rPr>
      </w:pPr>
      <w:r w:rsidRPr="00B705A7">
        <w:rPr>
          <w:rFonts w:ascii="Times New Roman" w:hAnsi="Times New Roman" w:cs="Times New Roman"/>
          <w:sz w:val="24"/>
          <w:szCs w:val="24"/>
        </w:rPr>
        <w:t xml:space="preserve">Self-directed teams </w:t>
      </w:r>
      <w:r w:rsidR="000E146D">
        <w:rPr>
          <w:rFonts w:ascii="Times New Roman" w:hAnsi="Times New Roman" w:cs="Times New Roman"/>
          <w:sz w:val="24"/>
          <w:szCs w:val="24"/>
        </w:rPr>
        <w:t>go along with</w:t>
      </w:r>
      <w:r w:rsidRPr="00B705A7">
        <w:rPr>
          <w:rFonts w:ascii="Times New Roman" w:hAnsi="Times New Roman" w:cs="Times New Roman"/>
          <w:sz w:val="24"/>
          <w:szCs w:val="24"/>
        </w:rPr>
        <w:t xml:space="preserve"> decision te</w:t>
      </w:r>
      <w:r w:rsidR="000E146D">
        <w:rPr>
          <w:rFonts w:ascii="Times New Roman" w:hAnsi="Times New Roman" w:cs="Times New Roman"/>
          <w:sz w:val="24"/>
          <w:szCs w:val="24"/>
        </w:rPr>
        <w:t>ams as well as</w:t>
      </w:r>
      <w:r w:rsidRPr="00B705A7">
        <w:rPr>
          <w:rFonts w:ascii="Times New Roman" w:hAnsi="Times New Roman" w:cs="Times New Roman"/>
          <w:sz w:val="24"/>
          <w:szCs w:val="24"/>
        </w:rPr>
        <w:t xml:space="preserve"> task teams in that </w:t>
      </w:r>
      <w:r w:rsidR="008134BB" w:rsidRPr="00B705A7">
        <w:rPr>
          <w:rFonts w:ascii="Times New Roman" w:hAnsi="Times New Roman" w:cs="Times New Roman"/>
          <w:sz w:val="24"/>
          <w:szCs w:val="24"/>
        </w:rPr>
        <w:t>both task and decision teams are led by a manager or supervisor, whereas self-directed teams do not have a leader. Hence, the same goal is still achieved but with little or no supervision in self-directed teams.</w:t>
      </w:r>
    </w:p>
    <w:p w:rsidR="00062847" w:rsidRPr="00B705A7" w:rsidRDefault="006409FA" w:rsidP="004444BF">
      <w:pPr>
        <w:spacing w:after="0" w:line="480" w:lineRule="auto"/>
        <w:ind w:firstLine="720"/>
        <w:contextualSpacing/>
        <w:jc w:val="center"/>
        <w:rPr>
          <w:rFonts w:ascii="Times New Roman" w:hAnsi="Times New Roman" w:cs="Times New Roman"/>
          <w:b/>
          <w:sz w:val="24"/>
          <w:szCs w:val="24"/>
        </w:rPr>
      </w:pPr>
      <w:r w:rsidRPr="00B705A7">
        <w:rPr>
          <w:rFonts w:ascii="Times New Roman" w:hAnsi="Times New Roman" w:cs="Times New Roman"/>
          <w:b/>
          <w:sz w:val="24"/>
          <w:szCs w:val="24"/>
        </w:rPr>
        <w:t>References</w:t>
      </w:r>
    </w:p>
    <w:p w:rsidR="00062847" w:rsidRPr="00B705A7" w:rsidRDefault="006409FA" w:rsidP="004444BF">
      <w:pPr>
        <w:spacing w:after="0" w:line="480" w:lineRule="auto"/>
        <w:ind w:left="720" w:hanging="720"/>
        <w:contextualSpacing/>
        <w:rPr>
          <w:rFonts w:ascii="Times New Roman" w:hAnsi="Times New Roman" w:cs="Times New Roman"/>
          <w:sz w:val="24"/>
          <w:szCs w:val="24"/>
        </w:rPr>
      </w:pPr>
      <w:proofErr w:type="spellStart"/>
      <w:proofErr w:type="gramStart"/>
      <w:r w:rsidRPr="00B705A7">
        <w:rPr>
          <w:rFonts w:ascii="Times New Roman" w:hAnsi="Times New Roman" w:cs="Times New Roman"/>
          <w:sz w:val="24"/>
          <w:szCs w:val="24"/>
        </w:rPr>
        <w:t>Akintokunbo</w:t>
      </w:r>
      <w:proofErr w:type="spellEnd"/>
      <w:r w:rsidRPr="00B705A7">
        <w:rPr>
          <w:rFonts w:ascii="Times New Roman" w:hAnsi="Times New Roman" w:cs="Times New Roman"/>
          <w:sz w:val="24"/>
          <w:szCs w:val="24"/>
        </w:rPr>
        <w:t xml:space="preserve">, O. O., &amp; </w:t>
      </w:r>
      <w:proofErr w:type="spellStart"/>
      <w:r w:rsidRPr="00B705A7">
        <w:rPr>
          <w:rFonts w:ascii="Times New Roman" w:hAnsi="Times New Roman" w:cs="Times New Roman"/>
          <w:sz w:val="24"/>
          <w:szCs w:val="24"/>
        </w:rPr>
        <w:t>Obomanu</w:t>
      </w:r>
      <w:proofErr w:type="spellEnd"/>
      <w:r w:rsidRPr="00B705A7">
        <w:rPr>
          <w:rFonts w:ascii="Times New Roman" w:hAnsi="Times New Roman" w:cs="Times New Roman"/>
          <w:sz w:val="24"/>
          <w:szCs w:val="24"/>
        </w:rPr>
        <w:t>, F. K. (2018).</w:t>
      </w:r>
      <w:proofErr w:type="gramEnd"/>
      <w:r w:rsidRPr="00B705A7">
        <w:rPr>
          <w:rFonts w:ascii="Times New Roman" w:hAnsi="Times New Roman" w:cs="Times New Roman"/>
          <w:sz w:val="24"/>
          <w:szCs w:val="24"/>
        </w:rPr>
        <w:t xml:space="preserve"> Self-Directed Teams and Employee Work Outcome: An Assessment of Team-Based Management. International Journal of Social Sciences and Management Research, 4(3), 10-20.</w:t>
      </w:r>
    </w:p>
    <w:p w:rsidR="00062847" w:rsidRPr="00B705A7" w:rsidRDefault="006409FA" w:rsidP="004444BF">
      <w:pPr>
        <w:spacing w:after="0" w:line="480" w:lineRule="auto"/>
        <w:ind w:left="720" w:hanging="720"/>
        <w:contextualSpacing/>
        <w:rPr>
          <w:rFonts w:ascii="Times New Roman" w:hAnsi="Times New Roman" w:cs="Times New Roman"/>
          <w:sz w:val="24"/>
          <w:szCs w:val="24"/>
        </w:rPr>
      </w:pPr>
      <w:r w:rsidRPr="00B705A7">
        <w:rPr>
          <w:rFonts w:ascii="Times New Roman" w:hAnsi="Times New Roman" w:cs="Times New Roman"/>
          <w:sz w:val="24"/>
          <w:szCs w:val="24"/>
        </w:rPr>
        <w:lastRenderedPageBreak/>
        <w:t>Ward, E. A. (2015). Autonomous work groups: A field study of correlates of satisfaction. Psychological Reports, 80(1), 60-62.</w:t>
      </w:r>
    </w:p>
    <w:p w:rsidR="008134BB" w:rsidRPr="00B705A7" w:rsidRDefault="006409FA" w:rsidP="006A26A2">
      <w:pPr>
        <w:spacing w:after="0" w:line="480" w:lineRule="auto"/>
        <w:contextualSpacing/>
        <w:rPr>
          <w:rFonts w:ascii="Times New Roman" w:hAnsi="Times New Roman" w:cs="Times New Roman"/>
          <w:b/>
          <w:sz w:val="24"/>
          <w:szCs w:val="24"/>
        </w:rPr>
      </w:pPr>
      <w:r w:rsidRPr="00B705A7">
        <w:rPr>
          <w:rFonts w:ascii="Times New Roman" w:hAnsi="Times New Roman" w:cs="Times New Roman"/>
          <w:b/>
          <w:sz w:val="24"/>
          <w:szCs w:val="24"/>
        </w:rPr>
        <w:t>Question 4</w:t>
      </w:r>
    </w:p>
    <w:p w:rsidR="008134BB" w:rsidRPr="00B705A7" w:rsidRDefault="006409FA" w:rsidP="00090A01">
      <w:pPr>
        <w:spacing w:after="0" w:line="480" w:lineRule="auto"/>
        <w:ind w:firstLine="720"/>
        <w:contextualSpacing/>
        <w:rPr>
          <w:rFonts w:ascii="Times New Roman" w:hAnsi="Times New Roman" w:cs="Times New Roman"/>
          <w:sz w:val="24"/>
          <w:szCs w:val="24"/>
        </w:rPr>
      </w:pPr>
      <w:r w:rsidRPr="00B705A7">
        <w:rPr>
          <w:rFonts w:ascii="Times New Roman" w:hAnsi="Times New Roman" w:cs="Times New Roman"/>
          <w:sz w:val="24"/>
          <w:szCs w:val="24"/>
        </w:rPr>
        <w:t>Culture looks at what things are valued, wrong or right, how individuals see or perceive the modern world, and how individuals get into trouble. A team can succeed or fail, depending on how individuals define the culture of an organization. For instance, if a positive and productive culture exists between teams and their members, then the performance levels will increase. However, if the team and its members feed off negative attitude or the organization's culture has adverse attitudes, then, teams and other employees would decrease in performance.</w:t>
      </w:r>
    </w:p>
    <w:p w:rsidR="00A45080" w:rsidRPr="00B705A7" w:rsidRDefault="006409FA" w:rsidP="00090A01">
      <w:pPr>
        <w:spacing w:after="0" w:line="480" w:lineRule="auto"/>
        <w:ind w:firstLine="720"/>
        <w:contextualSpacing/>
        <w:rPr>
          <w:rFonts w:ascii="Times New Roman" w:hAnsi="Times New Roman" w:cs="Times New Roman"/>
          <w:sz w:val="24"/>
          <w:szCs w:val="24"/>
        </w:rPr>
      </w:pPr>
      <w:r w:rsidRPr="00B705A7">
        <w:rPr>
          <w:rFonts w:ascii="Times New Roman" w:hAnsi="Times New Roman" w:cs="Times New Roman"/>
          <w:sz w:val="24"/>
          <w:szCs w:val="24"/>
        </w:rPr>
        <w:t>If the organization's culture is aligned with the goals and missions of the organization, then team members are directed in the right manner</w:t>
      </w:r>
      <w:r w:rsidR="00062847" w:rsidRPr="00B705A7">
        <w:rPr>
          <w:rFonts w:ascii="Times New Roman" w:hAnsi="Times New Roman" w:cs="Times New Roman"/>
          <w:sz w:val="24"/>
          <w:szCs w:val="24"/>
        </w:rPr>
        <w:t xml:space="preserve"> (Warrick, 2017)</w:t>
      </w:r>
      <w:r w:rsidRPr="00B705A7">
        <w:rPr>
          <w:rFonts w:ascii="Times New Roman" w:hAnsi="Times New Roman" w:cs="Times New Roman"/>
          <w:sz w:val="24"/>
          <w:szCs w:val="24"/>
        </w:rPr>
        <w:t xml:space="preserve">. They become more aligned in embracing change, which leads to improving their performance </w:t>
      </w:r>
      <w:r w:rsidR="00062847" w:rsidRPr="00B705A7">
        <w:rPr>
          <w:rFonts w:ascii="Times New Roman" w:hAnsi="Times New Roman" w:cs="Times New Roman"/>
          <w:sz w:val="24"/>
          <w:szCs w:val="24"/>
        </w:rPr>
        <w:t>le</w:t>
      </w:r>
      <w:r w:rsidRPr="00B705A7">
        <w:rPr>
          <w:rFonts w:ascii="Times New Roman" w:hAnsi="Times New Roman" w:cs="Times New Roman"/>
          <w:sz w:val="24"/>
          <w:szCs w:val="24"/>
        </w:rPr>
        <w:t>vels. Thus, if the culture in an organization is positive and is aligned to improving productivity, then a team member will be encouraged to work hard to achieve their goals and increase performance levels and vice versa.</w:t>
      </w:r>
    </w:p>
    <w:p w:rsidR="00FD0EAE" w:rsidRPr="00B705A7" w:rsidRDefault="006409FA" w:rsidP="00090A01">
      <w:pPr>
        <w:spacing w:after="0" w:line="480" w:lineRule="auto"/>
        <w:ind w:firstLine="720"/>
        <w:contextualSpacing/>
        <w:rPr>
          <w:rFonts w:ascii="Times New Roman" w:hAnsi="Times New Roman" w:cs="Times New Roman"/>
          <w:sz w:val="24"/>
          <w:szCs w:val="24"/>
        </w:rPr>
      </w:pPr>
      <w:r w:rsidRPr="00B705A7">
        <w:rPr>
          <w:rFonts w:ascii="Times New Roman" w:hAnsi="Times New Roman" w:cs="Times New Roman"/>
          <w:sz w:val="24"/>
          <w:szCs w:val="24"/>
        </w:rPr>
        <w:t>An efficient and effective structure in an organization leads to improved decision making and communication networks, which lead to effective teams and increased productivity</w:t>
      </w:r>
      <w:r w:rsidR="00062847" w:rsidRPr="00B705A7">
        <w:rPr>
          <w:rFonts w:ascii="Times New Roman" w:hAnsi="Times New Roman" w:cs="Times New Roman"/>
          <w:sz w:val="24"/>
          <w:szCs w:val="24"/>
        </w:rPr>
        <w:t xml:space="preserve"> (Keats, 2019)</w:t>
      </w:r>
      <w:r w:rsidRPr="00B705A7">
        <w:rPr>
          <w:rFonts w:ascii="Times New Roman" w:hAnsi="Times New Roman" w:cs="Times New Roman"/>
          <w:sz w:val="24"/>
          <w:szCs w:val="24"/>
        </w:rPr>
        <w:t>. Hence, just like having systems that lead to the organization's productivity, such as information systems, the company's structure works well when leaders consider their unique requirements that would make their company's performance levels increase.</w:t>
      </w:r>
    </w:p>
    <w:p w:rsidR="00062847" w:rsidRPr="00B705A7" w:rsidRDefault="006409FA" w:rsidP="00062847">
      <w:pPr>
        <w:spacing w:after="0" w:line="480" w:lineRule="auto"/>
        <w:ind w:firstLine="720"/>
        <w:contextualSpacing/>
        <w:jc w:val="center"/>
        <w:rPr>
          <w:rFonts w:ascii="Times New Roman" w:hAnsi="Times New Roman" w:cs="Times New Roman"/>
          <w:b/>
          <w:sz w:val="24"/>
          <w:szCs w:val="24"/>
        </w:rPr>
      </w:pPr>
      <w:r w:rsidRPr="00B705A7">
        <w:rPr>
          <w:rFonts w:ascii="Times New Roman" w:hAnsi="Times New Roman" w:cs="Times New Roman"/>
          <w:b/>
          <w:sz w:val="24"/>
          <w:szCs w:val="24"/>
        </w:rPr>
        <w:t>References</w:t>
      </w:r>
    </w:p>
    <w:p w:rsidR="00062847" w:rsidRPr="00B705A7" w:rsidRDefault="006409FA" w:rsidP="00062847">
      <w:pPr>
        <w:spacing w:after="0" w:line="480" w:lineRule="auto"/>
        <w:ind w:left="720" w:hanging="720"/>
        <w:contextualSpacing/>
        <w:rPr>
          <w:rFonts w:ascii="Times New Roman" w:hAnsi="Times New Roman" w:cs="Times New Roman"/>
          <w:sz w:val="24"/>
          <w:szCs w:val="24"/>
        </w:rPr>
      </w:pPr>
      <w:r w:rsidRPr="00B705A7">
        <w:rPr>
          <w:rFonts w:ascii="Times New Roman" w:hAnsi="Times New Roman" w:cs="Times New Roman"/>
          <w:sz w:val="24"/>
          <w:szCs w:val="24"/>
        </w:rPr>
        <w:t>Keats, J. P. (2019). Leadership and Teamwork: Essential Roles in Patient Safety. Obstetrics and Gynecology Clinics, 46(2), 293-303.</w:t>
      </w:r>
    </w:p>
    <w:p w:rsidR="00062847" w:rsidRPr="00B705A7" w:rsidRDefault="006409FA" w:rsidP="00062847">
      <w:pPr>
        <w:spacing w:after="0" w:line="480" w:lineRule="auto"/>
        <w:ind w:left="720" w:hanging="720"/>
        <w:contextualSpacing/>
        <w:rPr>
          <w:rFonts w:ascii="Times New Roman" w:hAnsi="Times New Roman" w:cs="Times New Roman"/>
          <w:sz w:val="24"/>
          <w:szCs w:val="24"/>
        </w:rPr>
      </w:pPr>
      <w:r w:rsidRPr="00B705A7">
        <w:rPr>
          <w:rFonts w:ascii="Times New Roman" w:hAnsi="Times New Roman" w:cs="Times New Roman"/>
          <w:sz w:val="24"/>
          <w:szCs w:val="24"/>
        </w:rPr>
        <w:lastRenderedPageBreak/>
        <w:t xml:space="preserve">Warrick, D. D. (2017). What leaders need to know about organizational </w:t>
      </w:r>
      <w:r w:rsidR="004444BF" w:rsidRPr="00B705A7">
        <w:rPr>
          <w:rFonts w:ascii="Times New Roman" w:hAnsi="Times New Roman" w:cs="Times New Roman"/>
          <w:sz w:val="24"/>
          <w:szCs w:val="24"/>
        </w:rPr>
        <w:t>culture?</w:t>
      </w:r>
      <w:r w:rsidRPr="00B705A7">
        <w:rPr>
          <w:rFonts w:ascii="Times New Roman" w:hAnsi="Times New Roman" w:cs="Times New Roman"/>
          <w:sz w:val="24"/>
          <w:szCs w:val="24"/>
        </w:rPr>
        <w:t xml:space="preserve"> Business Horizons, 60(3), 395-404.</w:t>
      </w:r>
    </w:p>
    <w:p w:rsidR="00A45080" w:rsidRPr="00B705A7" w:rsidRDefault="006409FA" w:rsidP="006A26A2">
      <w:pPr>
        <w:spacing w:after="0" w:line="480" w:lineRule="auto"/>
        <w:contextualSpacing/>
        <w:rPr>
          <w:rFonts w:ascii="Times New Roman" w:hAnsi="Times New Roman" w:cs="Times New Roman"/>
          <w:b/>
          <w:sz w:val="24"/>
          <w:szCs w:val="24"/>
        </w:rPr>
      </w:pPr>
      <w:r w:rsidRPr="00B705A7">
        <w:rPr>
          <w:rFonts w:ascii="Times New Roman" w:hAnsi="Times New Roman" w:cs="Times New Roman"/>
          <w:b/>
          <w:sz w:val="24"/>
          <w:szCs w:val="24"/>
        </w:rPr>
        <w:t>Question 5</w:t>
      </w:r>
    </w:p>
    <w:p w:rsidR="00A45080" w:rsidRPr="00B705A7" w:rsidRDefault="006409FA" w:rsidP="00090A01">
      <w:pPr>
        <w:spacing w:after="0" w:line="480" w:lineRule="auto"/>
        <w:ind w:firstLine="720"/>
        <w:contextualSpacing/>
        <w:rPr>
          <w:rFonts w:ascii="Times New Roman" w:hAnsi="Times New Roman" w:cs="Times New Roman"/>
          <w:sz w:val="24"/>
          <w:szCs w:val="24"/>
        </w:rPr>
      </w:pPr>
      <w:r w:rsidRPr="00B705A7">
        <w:rPr>
          <w:rFonts w:ascii="Times New Roman" w:hAnsi="Times New Roman" w:cs="Times New Roman"/>
          <w:sz w:val="24"/>
          <w:szCs w:val="24"/>
        </w:rPr>
        <w:t xml:space="preserve">The </w:t>
      </w:r>
      <w:r w:rsidR="000E146D">
        <w:rPr>
          <w:rFonts w:ascii="Times New Roman" w:hAnsi="Times New Roman" w:cs="Times New Roman"/>
          <w:sz w:val="24"/>
          <w:szCs w:val="24"/>
        </w:rPr>
        <w:t xml:space="preserve">major </w:t>
      </w:r>
      <w:r w:rsidRPr="00B705A7">
        <w:rPr>
          <w:rFonts w:ascii="Times New Roman" w:hAnsi="Times New Roman" w:cs="Times New Roman"/>
          <w:sz w:val="24"/>
          <w:szCs w:val="24"/>
        </w:rPr>
        <w:t xml:space="preserve">four C's considered as the determinants of a high-performing team include </w:t>
      </w:r>
      <w:r w:rsidR="000E146D">
        <w:rPr>
          <w:rFonts w:ascii="Times New Roman" w:hAnsi="Times New Roman" w:cs="Times New Roman"/>
          <w:sz w:val="24"/>
          <w:szCs w:val="24"/>
        </w:rPr>
        <w:t xml:space="preserve">competencies, </w:t>
      </w:r>
      <w:r w:rsidRPr="00B705A7">
        <w:rPr>
          <w:rFonts w:ascii="Times New Roman" w:hAnsi="Times New Roman" w:cs="Times New Roman"/>
          <w:sz w:val="24"/>
          <w:szCs w:val="24"/>
        </w:rPr>
        <w:t xml:space="preserve">context, </w:t>
      </w:r>
      <w:r w:rsidR="000E146D">
        <w:rPr>
          <w:rFonts w:ascii="Times New Roman" w:hAnsi="Times New Roman" w:cs="Times New Roman"/>
          <w:sz w:val="24"/>
          <w:szCs w:val="24"/>
        </w:rPr>
        <w:t xml:space="preserve">change and </w:t>
      </w:r>
      <w:r w:rsidRPr="00B705A7">
        <w:rPr>
          <w:rFonts w:ascii="Times New Roman" w:hAnsi="Times New Roman" w:cs="Times New Roman"/>
          <w:sz w:val="24"/>
          <w:szCs w:val="24"/>
        </w:rPr>
        <w:t>composition</w:t>
      </w:r>
      <w:r w:rsidR="00062847" w:rsidRPr="00B705A7">
        <w:rPr>
          <w:rFonts w:ascii="Times New Roman" w:hAnsi="Times New Roman" w:cs="Times New Roman"/>
          <w:sz w:val="24"/>
          <w:szCs w:val="24"/>
        </w:rPr>
        <w:t xml:space="preserve"> (Irvin, 2015)</w:t>
      </w:r>
      <w:r w:rsidRPr="00B705A7">
        <w:rPr>
          <w:rFonts w:ascii="Times New Roman" w:hAnsi="Times New Roman" w:cs="Times New Roman"/>
          <w:sz w:val="24"/>
          <w:szCs w:val="24"/>
        </w:rPr>
        <w:t>. For a team to be high-performing, they should instill these four C's in their routine. Contex</w:t>
      </w:r>
      <w:bookmarkStart w:id="0" w:name="_GoBack"/>
      <w:bookmarkEnd w:id="0"/>
      <w:r w:rsidRPr="00B705A7">
        <w:rPr>
          <w:rFonts w:ascii="Times New Roman" w:hAnsi="Times New Roman" w:cs="Times New Roman"/>
          <w:sz w:val="24"/>
          <w:szCs w:val="24"/>
        </w:rPr>
        <w:t xml:space="preserve">t involves understanding the environment in which the team is working. This includes the culture in which an organization has established to enable the teams to perform extraordinarily well in their projects. </w:t>
      </w:r>
      <w:r w:rsidR="007F0528" w:rsidRPr="00B705A7">
        <w:rPr>
          <w:rFonts w:ascii="Times New Roman" w:hAnsi="Times New Roman" w:cs="Times New Roman"/>
          <w:sz w:val="24"/>
          <w:szCs w:val="24"/>
        </w:rPr>
        <w:t xml:space="preserve">If the organization exhibits a positive and productive culture, then the company's teams would be highly productive. Composition involves the personality or skills that each member exhibits in the team. If a team member has a skill that can improve the team's performance, they must be recognized and use it to the fullest. Even if other </w:t>
      </w:r>
      <w:r w:rsidR="006A26A2" w:rsidRPr="00B705A7">
        <w:rPr>
          <w:rFonts w:ascii="Times New Roman" w:hAnsi="Times New Roman" w:cs="Times New Roman"/>
          <w:sz w:val="24"/>
          <w:szCs w:val="24"/>
        </w:rPr>
        <w:t>individuals within the team do</w:t>
      </w:r>
      <w:r w:rsidR="007F0528" w:rsidRPr="00B705A7">
        <w:rPr>
          <w:rFonts w:ascii="Times New Roman" w:hAnsi="Times New Roman" w:cs="Times New Roman"/>
          <w:sz w:val="24"/>
          <w:szCs w:val="24"/>
        </w:rPr>
        <w:t xml:space="preserve"> not have the needed skills, they should be encouraged and involved in the team's activities.</w:t>
      </w:r>
    </w:p>
    <w:p w:rsidR="007F0528" w:rsidRPr="00B705A7" w:rsidRDefault="006409FA" w:rsidP="004444BF">
      <w:pPr>
        <w:spacing w:after="0" w:line="480" w:lineRule="auto"/>
        <w:ind w:firstLine="720"/>
        <w:contextualSpacing/>
        <w:rPr>
          <w:rFonts w:ascii="Times New Roman" w:hAnsi="Times New Roman" w:cs="Times New Roman"/>
          <w:sz w:val="24"/>
          <w:szCs w:val="24"/>
        </w:rPr>
      </w:pPr>
      <w:r w:rsidRPr="00B705A7">
        <w:rPr>
          <w:rFonts w:ascii="Times New Roman" w:hAnsi="Times New Roman" w:cs="Times New Roman"/>
          <w:sz w:val="24"/>
          <w:szCs w:val="24"/>
        </w:rPr>
        <w:t xml:space="preserve">Competencies involve setting the right goals for the team that are achievable and beneficial for every </w:t>
      </w:r>
      <w:r w:rsidR="00895129" w:rsidRPr="00B705A7">
        <w:rPr>
          <w:rFonts w:ascii="Times New Roman" w:hAnsi="Times New Roman" w:cs="Times New Roman"/>
          <w:sz w:val="24"/>
          <w:szCs w:val="24"/>
        </w:rPr>
        <w:t xml:space="preserve">member. </w:t>
      </w:r>
      <w:r w:rsidR="00090A01" w:rsidRPr="00B705A7">
        <w:rPr>
          <w:rFonts w:ascii="Times New Roman" w:hAnsi="Times New Roman" w:cs="Times New Roman"/>
          <w:sz w:val="24"/>
          <w:szCs w:val="24"/>
        </w:rPr>
        <w:t>Lastly, teams in organizations should be willing to embrace and adapt to the changes that occur in the organization. This would encourage them to achieve more goals and become productive. If these determinants are used in teams, it will help them embrace new changes and develop skills and communication systems, increasing their performance levels and productivity</w:t>
      </w:r>
      <w:r w:rsidR="00062847" w:rsidRPr="00B705A7">
        <w:rPr>
          <w:rFonts w:ascii="Times New Roman" w:hAnsi="Times New Roman" w:cs="Times New Roman"/>
          <w:sz w:val="24"/>
          <w:szCs w:val="24"/>
        </w:rPr>
        <w:t xml:space="preserve"> (Colenso, 2016)</w:t>
      </w:r>
      <w:r w:rsidR="00090A01" w:rsidRPr="00B705A7">
        <w:rPr>
          <w:rFonts w:ascii="Times New Roman" w:hAnsi="Times New Roman" w:cs="Times New Roman"/>
          <w:sz w:val="24"/>
          <w:szCs w:val="24"/>
        </w:rPr>
        <w:t xml:space="preserve">. </w:t>
      </w:r>
    </w:p>
    <w:p w:rsidR="00FD0EAE" w:rsidRPr="00B705A7" w:rsidRDefault="006409FA" w:rsidP="00090A01">
      <w:pPr>
        <w:spacing w:line="480" w:lineRule="auto"/>
        <w:jc w:val="center"/>
        <w:rPr>
          <w:rFonts w:ascii="Times New Roman" w:hAnsi="Times New Roman" w:cs="Times New Roman"/>
          <w:b/>
          <w:sz w:val="24"/>
          <w:szCs w:val="24"/>
        </w:rPr>
      </w:pPr>
      <w:r w:rsidRPr="00B705A7">
        <w:rPr>
          <w:rFonts w:ascii="Times New Roman" w:hAnsi="Times New Roman" w:cs="Times New Roman"/>
          <w:b/>
          <w:sz w:val="24"/>
          <w:szCs w:val="24"/>
        </w:rPr>
        <w:t>References</w:t>
      </w:r>
    </w:p>
    <w:p w:rsidR="00090A01" w:rsidRPr="00B705A7" w:rsidRDefault="006409FA" w:rsidP="00090A01">
      <w:pPr>
        <w:spacing w:after="0" w:line="480" w:lineRule="auto"/>
        <w:ind w:left="720" w:hanging="720"/>
        <w:contextualSpacing/>
        <w:rPr>
          <w:rFonts w:ascii="Times New Roman" w:hAnsi="Times New Roman" w:cs="Times New Roman"/>
          <w:sz w:val="24"/>
          <w:szCs w:val="24"/>
        </w:rPr>
      </w:pPr>
      <w:proofErr w:type="gramStart"/>
      <w:r w:rsidRPr="00B705A7">
        <w:rPr>
          <w:rFonts w:ascii="Times New Roman" w:hAnsi="Times New Roman" w:cs="Times New Roman"/>
          <w:sz w:val="24"/>
          <w:szCs w:val="24"/>
        </w:rPr>
        <w:t>Colenso, M. (2016).</w:t>
      </w:r>
      <w:proofErr w:type="gramEnd"/>
      <w:r w:rsidRPr="00B705A7">
        <w:rPr>
          <w:rFonts w:ascii="Times New Roman" w:hAnsi="Times New Roman" w:cs="Times New Roman"/>
          <w:sz w:val="24"/>
          <w:szCs w:val="24"/>
        </w:rPr>
        <w:t xml:space="preserve"> High performing teams in brief. </w:t>
      </w:r>
      <w:proofErr w:type="gramStart"/>
      <w:r w:rsidRPr="00B705A7">
        <w:rPr>
          <w:rFonts w:ascii="Times New Roman" w:hAnsi="Times New Roman" w:cs="Times New Roman"/>
          <w:sz w:val="24"/>
          <w:szCs w:val="24"/>
        </w:rPr>
        <w:t>Taylor &amp; Francis.</w:t>
      </w:r>
      <w:proofErr w:type="gramEnd"/>
    </w:p>
    <w:p w:rsidR="00FD0EAE" w:rsidRPr="00B705A7" w:rsidRDefault="006409FA" w:rsidP="00FD0EAE">
      <w:pPr>
        <w:spacing w:line="480" w:lineRule="auto"/>
        <w:rPr>
          <w:rFonts w:ascii="Times New Roman" w:hAnsi="Times New Roman" w:cs="Times New Roman"/>
          <w:sz w:val="24"/>
          <w:szCs w:val="24"/>
        </w:rPr>
      </w:pPr>
      <w:proofErr w:type="gramStart"/>
      <w:r w:rsidRPr="00B705A7">
        <w:rPr>
          <w:rFonts w:ascii="Times New Roman" w:hAnsi="Times New Roman" w:cs="Times New Roman"/>
          <w:sz w:val="24"/>
          <w:szCs w:val="24"/>
        </w:rPr>
        <w:t>Irvin, M. (2015).</w:t>
      </w:r>
      <w:proofErr w:type="gramEnd"/>
      <w:r w:rsidRPr="00B705A7">
        <w:rPr>
          <w:rFonts w:ascii="Times New Roman" w:hAnsi="Times New Roman" w:cs="Times New Roman"/>
          <w:sz w:val="24"/>
          <w:szCs w:val="24"/>
        </w:rPr>
        <w:t xml:space="preserve"> </w:t>
      </w:r>
      <w:proofErr w:type="gramStart"/>
      <w:r w:rsidR="00062847" w:rsidRPr="00B705A7">
        <w:rPr>
          <w:rFonts w:ascii="Times New Roman" w:hAnsi="Times New Roman" w:cs="Times New Roman"/>
          <w:sz w:val="24"/>
          <w:szCs w:val="24"/>
        </w:rPr>
        <w:t>Team Leadership.</w:t>
      </w:r>
      <w:proofErr w:type="gramEnd"/>
      <w:r w:rsidR="00062847" w:rsidRPr="00B705A7">
        <w:rPr>
          <w:rFonts w:ascii="Times New Roman" w:hAnsi="Times New Roman" w:cs="Times New Roman"/>
          <w:sz w:val="24"/>
          <w:szCs w:val="24"/>
        </w:rPr>
        <w:t xml:space="preserve"> High Performing Teams: 4 C’s. </w:t>
      </w:r>
    </w:p>
    <w:p w:rsidR="00FD0EAE" w:rsidRPr="00B705A7" w:rsidRDefault="00FD0EAE" w:rsidP="00FD0EAE">
      <w:pPr>
        <w:spacing w:line="480" w:lineRule="auto"/>
        <w:rPr>
          <w:rFonts w:ascii="Times New Roman" w:hAnsi="Times New Roman" w:cs="Times New Roman"/>
          <w:sz w:val="24"/>
          <w:szCs w:val="24"/>
        </w:rPr>
      </w:pPr>
    </w:p>
    <w:sectPr w:rsidR="00FD0EAE" w:rsidRPr="00B705A7" w:rsidSect="00FD0E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DBA" w:rsidRDefault="00E77DBA">
      <w:pPr>
        <w:spacing w:after="0" w:line="240" w:lineRule="auto"/>
      </w:pPr>
      <w:r>
        <w:separator/>
      </w:r>
    </w:p>
  </w:endnote>
  <w:endnote w:type="continuationSeparator" w:id="0">
    <w:p w:rsidR="00E77DBA" w:rsidRDefault="00E77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DBA" w:rsidRDefault="00E77DBA">
      <w:pPr>
        <w:spacing w:after="0" w:line="240" w:lineRule="auto"/>
      </w:pPr>
      <w:r>
        <w:separator/>
      </w:r>
    </w:p>
  </w:footnote>
  <w:footnote w:type="continuationSeparator" w:id="0">
    <w:p w:rsidR="00E77DBA" w:rsidRDefault="00E77D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1717457"/>
      <w:docPartObj>
        <w:docPartGallery w:val="Page Numbers (Top of Page)"/>
        <w:docPartUnique/>
      </w:docPartObj>
    </w:sdtPr>
    <w:sdtEndPr>
      <w:rPr>
        <w:rFonts w:ascii="Times New Roman" w:hAnsi="Times New Roman" w:cs="Times New Roman"/>
        <w:sz w:val="24"/>
        <w:szCs w:val="24"/>
      </w:rPr>
    </w:sdtEndPr>
    <w:sdtContent>
      <w:p w:rsidR="00FD0EAE" w:rsidRPr="00FD0EAE" w:rsidRDefault="006409FA" w:rsidP="00FD0EAE">
        <w:pPr>
          <w:pStyle w:val="Header"/>
          <w:spacing w:line="480" w:lineRule="auto"/>
          <w:rPr>
            <w:rFonts w:ascii="Times New Roman" w:hAnsi="Times New Roman" w:cs="Times New Roman"/>
            <w:sz w:val="24"/>
            <w:szCs w:val="24"/>
          </w:rPr>
        </w:pPr>
        <w:r>
          <w:t xml:space="preserve">                                                                                                                                                                                        </w:t>
        </w:r>
        <w:r w:rsidRPr="00FD0EAE">
          <w:rPr>
            <w:rFonts w:ascii="Times New Roman" w:hAnsi="Times New Roman" w:cs="Times New Roman"/>
            <w:sz w:val="24"/>
            <w:szCs w:val="24"/>
          </w:rPr>
          <w:fldChar w:fldCharType="begin"/>
        </w:r>
        <w:r w:rsidRPr="00FD0EAE">
          <w:rPr>
            <w:rFonts w:ascii="Times New Roman" w:hAnsi="Times New Roman" w:cs="Times New Roman"/>
            <w:sz w:val="24"/>
            <w:szCs w:val="24"/>
          </w:rPr>
          <w:instrText xml:space="preserve"> PAGE   \* MERGEFORMAT </w:instrText>
        </w:r>
        <w:r w:rsidRPr="00FD0EAE">
          <w:rPr>
            <w:rFonts w:ascii="Times New Roman" w:hAnsi="Times New Roman" w:cs="Times New Roman"/>
            <w:sz w:val="24"/>
            <w:szCs w:val="24"/>
          </w:rPr>
          <w:fldChar w:fldCharType="separate"/>
        </w:r>
        <w:r w:rsidR="000E146D">
          <w:rPr>
            <w:rFonts w:ascii="Times New Roman" w:hAnsi="Times New Roman" w:cs="Times New Roman"/>
            <w:noProof/>
            <w:sz w:val="24"/>
            <w:szCs w:val="24"/>
          </w:rPr>
          <w:t>5</w:t>
        </w:r>
        <w:r w:rsidRPr="00FD0EAE">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544034"/>
      <w:docPartObj>
        <w:docPartGallery w:val="Page Numbers (Top of Page)"/>
        <w:docPartUnique/>
      </w:docPartObj>
    </w:sdtPr>
    <w:sdtEndPr>
      <w:rPr>
        <w:rFonts w:ascii="Times New Roman" w:hAnsi="Times New Roman" w:cs="Times New Roman"/>
        <w:noProof/>
        <w:sz w:val="24"/>
        <w:szCs w:val="24"/>
      </w:rPr>
    </w:sdtEndPr>
    <w:sdtContent>
      <w:p w:rsidR="00FD0EAE" w:rsidRPr="00FD0EAE" w:rsidRDefault="006409FA" w:rsidP="00FD0EAE">
        <w:pPr>
          <w:pStyle w:val="Header"/>
          <w:spacing w:line="480" w:lineRule="auto"/>
          <w:jc w:val="right"/>
          <w:rPr>
            <w:rFonts w:ascii="Times New Roman" w:hAnsi="Times New Roman" w:cs="Times New Roman"/>
            <w:sz w:val="24"/>
            <w:szCs w:val="24"/>
          </w:rPr>
        </w:pPr>
        <w:r w:rsidRPr="00FD0EAE">
          <w:rPr>
            <w:rFonts w:ascii="Times New Roman" w:hAnsi="Times New Roman" w:cs="Times New Roman"/>
            <w:sz w:val="24"/>
            <w:szCs w:val="24"/>
          </w:rPr>
          <w:fldChar w:fldCharType="begin"/>
        </w:r>
        <w:r w:rsidRPr="00FD0EAE">
          <w:rPr>
            <w:rFonts w:ascii="Times New Roman" w:hAnsi="Times New Roman" w:cs="Times New Roman"/>
            <w:sz w:val="24"/>
            <w:szCs w:val="24"/>
          </w:rPr>
          <w:instrText xml:space="preserve"> PAGE   \* MERGEFORMAT </w:instrText>
        </w:r>
        <w:r w:rsidRPr="00FD0EAE">
          <w:rPr>
            <w:rFonts w:ascii="Times New Roman" w:hAnsi="Times New Roman" w:cs="Times New Roman"/>
            <w:sz w:val="24"/>
            <w:szCs w:val="24"/>
          </w:rPr>
          <w:fldChar w:fldCharType="separate"/>
        </w:r>
        <w:r w:rsidR="00374FDA">
          <w:rPr>
            <w:rFonts w:ascii="Times New Roman" w:hAnsi="Times New Roman" w:cs="Times New Roman"/>
            <w:noProof/>
            <w:sz w:val="24"/>
            <w:szCs w:val="24"/>
          </w:rPr>
          <w:t>1</w:t>
        </w:r>
        <w:r w:rsidRPr="00FD0EA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05E"/>
    <w:rsid w:val="00062847"/>
    <w:rsid w:val="00090A01"/>
    <w:rsid w:val="000E146D"/>
    <w:rsid w:val="001D3551"/>
    <w:rsid w:val="001F0312"/>
    <w:rsid w:val="00374FDA"/>
    <w:rsid w:val="004444BF"/>
    <w:rsid w:val="005C0763"/>
    <w:rsid w:val="006409FA"/>
    <w:rsid w:val="006A26A2"/>
    <w:rsid w:val="007F0528"/>
    <w:rsid w:val="008134BB"/>
    <w:rsid w:val="00895129"/>
    <w:rsid w:val="008F677F"/>
    <w:rsid w:val="00903F09"/>
    <w:rsid w:val="0093199A"/>
    <w:rsid w:val="00A45080"/>
    <w:rsid w:val="00A97F99"/>
    <w:rsid w:val="00B468AC"/>
    <w:rsid w:val="00B705A7"/>
    <w:rsid w:val="00BB08A3"/>
    <w:rsid w:val="00BF66EA"/>
    <w:rsid w:val="00E77DBA"/>
    <w:rsid w:val="00EF705E"/>
    <w:rsid w:val="00FD0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EAE"/>
  </w:style>
  <w:style w:type="paragraph" w:styleId="Footer">
    <w:name w:val="footer"/>
    <w:basedOn w:val="Normal"/>
    <w:link w:val="FooterChar"/>
    <w:uiPriority w:val="99"/>
    <w:unhideWhenUsed/>
    <w:rsid w:val="00FD0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E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EAE"/>
  </w:style>
  <w:style w:type="paragraph" w:styleId="Footer">
    <w:name w:val="footer"/>
    <w:basedOn w:val="Normal"/>
    <w:link w:val="FooterChar"/>
    <w:uiPriority w:val="99"/>
    <w:unhideWhenUsed/>
    <w:rsid w:val="00FD0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6</cp:revision>
  <dcterms:created xsi:type="dcterms:W3CDTF">2020-07-03T11:41:00Z</dcterms:created>
  <dcterms:modified xsi:type="dcterms:W3CDTF">2020-07-03T12:22:00Z</dcterms:modified>
</cp:coreProperties>
</file>