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065" w:rsidRPr="005C4E62" w:rsidRDefault="001C0065" w:rsidP="005C4E62">
      <w:pPr>
        <w:tabs>
          <w:tab w:val="left" w:pos="7500"/>
        </w:tabs>
        <w:spacing w:line="480" w:lineRule="auto"/>
        <w:rPr>
          <w:rFonts w:ascii="Times New Roman" w:hAnsi="Times New Roman" w:cs="Times New Roman"/>
          <w:b/>
          <w:sz w:val="24"/>
          <w:szCs w:val="24"/>
        </w:rPr>
      </w:pPr>
    </w:p>
    <w:p w:rsidR="001C0065" w:rsidRPr="005C4E62" w:rsidRDefault="001C0065" w:rsidP="005C4E62">
      <w:pPr>
        <w:spacing w:line="480" w:lineRule="auto"/>
        <w:ind w:firstLine="0"/>
        <w:jc w:val="center"/>
        <w:rPr>
          <w:rFonts w:ascii="Times New Roman" w:hAnsi="Times New Roman" w:cs="Times New Roman"/>
          <w:sz w:val="24"/>
          <w:szCs w:val="24"/>
        </w:rPr>
      </w:pPr>
    </w:p>
    <w:p w:rsidR="001C0065" w:rsidRPr="005C4E62" w:rsidRDefault="001C0065" w:rsidP="005C4E62">
      <w:pPr>
        <w:spacing w:line="480" w:lineRule="auto"/>
        <w:ind w:firstLine="0"/>
        <w:jc w:val="center"/>
        <w:rPr>
          <w:rFonts w:ascii="Times New Roman" w:hAnsi="Times New Roman" w:cs="Times New Roman"/>
          <w:sz w:val="24"/>
          <w:szCs w:val="24"/>
        </w:rPr>
      </w:pPr>
    </w:p>
    <w:p w:rsidR="001C0065" w:rsidRPr="005C4E62" w:rsidRDefault="001C0065" w:rsidP="005C4E62">
      <w:pPr>
        <w:spacing w:line="480" w:lineRule="auto"/>
        <w:ind w:firstLine="0"/>
        <w:jc w:val="center"/>
        <w:rPr>
          <w:rFonts w:ascii="Times New Roman" w:hAnsi="Times New Roman" w:cs="Times New Roman"/>
          <w:sz w:val="24"/>
          <w:szCs w:val="24"/>
        </w:rPr>
      </w:pPr>
    </w:p>
    <w:p w:rsidR="001C0065" w:rsidRPr="005C4E62" w:rsidRDefault="001C0065" w:rsidP="005C4E62">
      <w:pPr>
        <w:spacing w:line="480" w:lineRule="auto"/>
        <w:ind w:firstLine="0"/>
        <w:jc w:val="center"/>
        <w:rPr>
          <w:rFonts w:ascii="Times New Roman" w:hAnsi="Times New Roman" w:cs="Times New Roman"/>
          <w:sz w:val="24"/>
          <w:szCs w:val="24"/>
        </w:rPr>
      </w:pPr>
      <w:r w:rsidRPr="005C4E62">
        <w:rPr>
          <w:rFonts w:ascii="Times New Roman" w:hAnsi="Times New Roman" w:cs="Times New Roman"/>
          <w:sz w:val="24"/>
          <w:szCs w:val="24"/>
        </w:rPr>
        <w:t>Discussion</w:t>
      </w:r>
    </w:p>
    <w:p w:rsidR="001C0065" w:rsidRPr="005C4E62" w:rsidRDefault="001C0065" w:rsidP="005C4E62">
      <w:pPr>
        <w:spacing w:line="480" w:lineRule="auto"/>
        <w:ind w:firstLine="0"/>
        <w:jc w:val="center"/>
        <w:rPr>
          <w:rFonts w:ascii="Times New Roman" w:hAnsi="Times New Roman" w:cs="Times New Roman"/>
          <w:sz w:val="24"/>
          <w:szCs w:val="24"/>
        </w:rPr>
      </w:pPr>
      <w:r w:rsidRPr="005C4E62">
        <w:rPr>
          <w:rFonts w:ascii="Times New Roman" w:hAnsi="Times New Roman" w:cs="Times New Roman"/>
          <w:sz w:val="24"/>
          <w:szCs w:val="24"/>
        </w:rPr>
        <w:t>Student name</w:t>
      </w:r>
    </w:p>
    <w:p w:rsidR="001C0065" w:rsidRPr="005C4E62" w:rsidRDefault="001C0065" w:rsidP="005C4E62">
      <w:pPr>
        <w:spacing w:line="480" w:lineRule="auto"/>
        <w:ind w:firstLine="0"/>
        <w:jc w:val="center"/>
        <w:rPr>
          <w:rFonts w:ascii="Times New Roman" w:hAnsi="Times New Roman" w:cs="Times New Roman"/>
          <w:sz w:val="24"/>
          <w:szCs w:val="24"/>
        </w:rPr>
      </w:pPr>
      <w:r w:rsidRPr="005C4E62">
        <w:rPr>
          <w:rFonts w:ascii="Times New Roman" w:hAnsi="Times New Roman" w:cs="Times New Roman"/>
          <w:sz w:val="24"/>
          <w:szCs w:val="24"/>
        </w:rPr>
        <w:t>Institution affiliation</w:t>
      </w:r>
    </w:p>
    <w:p w:rsidR="001C0065" w:rsidRPr="005C4E62" w:rsidRDefault="001C0065" w:rsidP="005C4E62">
      <w:pPr>
        <w:spacing w:line="480" w:lineRule="auto"/>
        <w:ind w:firstLine="0"/>
        <w:jc w:val="center"/>
        <w:rPr>
          <w:rFonts w:ascii="Times New Roman" w:hAnsi="Times New Roman" w:cs="Times New Roman"/>
          <w:sz w:val="24"/>
          <w:szCs w:val="24"/>
        </w:rPr>
      </w:pPr>
      <w:r w:rsidRPr="005C4E62">
        <w:rPr>
          <w:rFonts w:ascii="Times New Roman" w:hAnsi="Times New Roman" w:cs="Times New Roman"/>
          <w:sz w:val="24"/>
          <w:szCs w:val="24"/>
        </w:rPr>
        <w:t>Date</w:t>
      </w:r>
    </w:p>
    <w:p w:rsidR="001C0065" w:rsidRPr="005C4E62" w:rsidRDefault="001C0065" w:rsidP="005C4E62">
      <w:pPr>
        <w:spacing w:line="480" w:lineRule="auto"/>
        <w:ind w:firstLine="0"/>
        <w:jc w:val="center"/>
        <w:rPr>
          <w:rFonts w:ascii="Times New Roman" w:hAnsi="Times New Roman" w:cs="Times New Roman"/>
          <w:sz w:val="24"/>
          <w:szCs w:val="24"/>
        </w:rPr>
      </w:pPr>
      <w:r w:rsidRPr="005C4E62">
        <w:rPr>
          <w:rFonts w:ascii="Times New Roman" w:hAnsi="Times New Roman" w:cs="Times New Roman"/>
          <w:sz w:val="24"/>
          <w:szCs w:val="24"/>
        </w:rPr>
        <w:t xml:space="preserve">Course title </w:t>
      </w:r>
      <w:r w:rsidRPr="005C4E62">
        <w:rPr>
          <w:rFonts w:ascii="Times New Roman" w:hAnsi="Times New Roman" w:cs="Times New Roman"/>
          <w:sz w:val="24"/>
          <w:szCs w:val="24"/>
        </w:rPr>
        <w:br w:type="page"/>
      </w:r>
    </w:p>
    <w:p w:rsidR="00B043D6" w:rsidRPr="005C4E62" w:rsidRDefault="00B043D6" w:rsidP="005C4E62">
      <w:pPr>
        <w:tabs>
          <w:tab w:val="left" w:pos="7500"/>
        </w:tabs>
        <w:spacing w:line="480" w:lineRule="auto"/>
        <w:rPr>
          <w:rFonts w:ascii="Times New Roman" w:hAnsi="Times New Roman" w:cs="Times New Roman"/>
          <w:b/>
          <w:sz w:val="24"/>
          <w:szCs w:val="24"/>
        </w:rPr>
      </w:pPr>
      <w:r w:rsidRPr="005C4E62">
        <w:rPr>
          <w:rFonts w:ascii="Times New Roman" w:hAnsi="Times New Roman" w:cs="Times New Roman"/>
          <w:b/>
          <w:sz w:val="24"/>
          <w:szCs w:val="24"/>
        </w:rPr>
        <w:lastRenderedPageBreak/>
        <w:t xml:space="preserve">Discussion </w:t>
      </w:r>
      <w:r w:rsidR="00DC2DD9" w:rsidRPr="005C4E62">
        <w:rPr>
          <w:rFonts w:ascii="Times New Roman" w:hAnsi="Times New Roman" w:cs="Times New Roman"/>
          <w:b/>
          <w:sz w:val="24"/>
          <w:szCs w:val="24"/>
        </w:rPr>
        <w:tab/>
      </w:r>
    </w:p>
    <w:p w:rsidR="00FD576F" w:rsidRPr="005C4E62" w:rsidRDefault="00B043D6" w:rsidP="005C4E62">
      <w:pPr>
        <w:spacing w:line="480" w:lineRule="auto"/>
        <w:ind w:firstLine="0"/>
        <w:rPr>
          <w:rFonts w:ascii="Times New Roman" w:hAnsi="Times New Roman" w:cs="Times New Roman"/>
          <w:sz w:val="24"/>
          <w:szCs w:val="24"/>
        </w:rPr>
      </w:pPr>
      <w:r w:rsidRPr="005C4E62">
        <w:rPr>
          <w:rFonts w:ascii="Times New Roman" w:hAnsi="Times New Roman" w:cs="Times New Roman"/>
          <w:sz w:val="24"/>
          <w:szCs w:val="24"/>
        </w:rPr>
        <w:t>Once damage results in a working place there is a need to conduct meaningful research on the cause of the damage and whether the misconduct with the employees breaches the laws and regulations of the firm or the company. The human resource managers should not rash into making conclusions or judgment pertaining any misconduct or damage of private property.</w:t>
      </w:r>
      <w:r w:rsidR="006475F4" w:rsidRPr="005C4E62">
        <w:rPr>
          <w:rFonts w:ascii="Times New Roman" w:hAnsi="Times New Roman" w:cs="Times New Roman"/>
          <w:sz w:val="24"/>
          <w:szCs w:val="24"/>
        </w:rPr>
        <w:t xml:space="preserve"> The human resource manager who is primarily tasked with management of all employees of a certain company should first conduct an in depth investiga</w:t>
      </w:r>
      <w:r w:rsidR="00197D38" w:rsidRPr="005C4E62">
        <w:rPr>
          <w:rFonts w:ascii="Times New Roman" w:hAnsi="Times New Roman" w:cs="Times New Roman"/>
          <w:sz w:val="24"/>
          <w:szCs w:val="24"/>
        </w:rPr>
        <w:t>tion on what actually took place</w:t>
      </w:r>
      <w:r w:rsidR="006475F4" w:rsidRPr="005C4E62">
        <w:rPr>
          <w:rFonts w:ascii="Times New Roman" w:hAnsi="Times New Roman" w:cs="Times New Roman"/>
          <w:sz w:val="24"/>
          <w:szCs w:val="24"/>
        </w:rPr>
        <w:t>.</w:t>
      </w:r>
      <w:r w:rsidR="00197D38" w:rsidRPr="005C4E62">
        <w:rPr>
          <w:rFonts w:ascii="Times New Roman" w:hAnsi="Times New Roman" w:cs="Times New Roman"/>
          <w:sz w:val="24"/>
          <w:szCs w:val="24"/>
        </w:rPr>
        <w:t xml:space="preserve"> Investigations should be done in such a way that the confidentiality of other employees is guaranteed</w:t>
      </w:r>
      <w:r w:rsidR="00FD576F" w:rsidRPr="005C4E62">
        <w:rPr>
          <w:rFonts w:ascii="Times New Roman" w:hAnsi="Times New Roman" w:cs="Times New Roman"/>
          <w:sz w:val="24"/>
          <w:szCs w:val="24"/>
        </w:rPr>
        <w:t>,</w:t>
      </w:r>
      <w:r w:rsidR="00197D38" w:rsidRPr="005C4E62">
        <w:rPr>
          <w:rFonts w:ascii="Times New Roman" w:hAnsi="Times New Roman" w:cs="Times New Roman"/>
          <w:sz w:val="24"/>
          <w:szCs w:val="24"/>
        </w:rPr>
        <w:t xml:space="preserve"> also the main aim of the investigation </w:t>
      </w:r>
      <w:r w:rsidR="00FD576F" w:rsidRPr="005C4E62">
        <w:rPr>
          <w:rFonts w:ascii="Times New Roman" w:hAnsi="Times New Roman" w:cs="Times New Roman"/>
          <w:sz w:val="24"/>
          <w:szCs w:val="24"/>
        </w:rPr>
        <w:t>should be resolving the</w:t>
      </w:r>
      <w:r w:rsidR="005C4E62">
        <w:rPr>
          <w:rFonts w:ascii="Times New Roman" w:hAnsi="Times New Roman" w:cs="Times New Roman"/>
          <w:sz w:val="24"/>
          <w:szCs w:val="24"/>
        </w:rPr>
        <w:t xml:space="preserve"> </w:t>
      </w:r>
      <w:r w:rsidR="00197D38" w:rsidRPr="005C4E62">
        <w:rPr>
          <w:rFonts w:ascii="Times New Roman" w:hAnsi="Times New Roman" w:cs="Times New Roman"/>
          <w:sz w:val="24"/>
          <w:szCs w:val="24"/>
        </w:rPr>
        <w:t>conflict between certain employees of the company without killing the spirit of teamwork which is key for the prosperity of any company</w:t>
      </w:r>
    </w:p>
    <w:p w:rsidR="003F3328" w:rsidRPr="005C4E62" w:rsidRDefault="00FD576F" w:rsidP="005C4E62">
      <w:pPr>
        <w:spacing w:line="480" w:lineRule="auto"/>
        <w:ind w:firstLine="0"/>
        <w:rPr>
          <w:rFonts w:ascii="Times New Roman" w:hAnsi="Times New Roman" w:cs="Times New Roman"/>
          <w:sz w:val="24"/>
          <w:szCs w:val="24"/>
        </w:rPr>
      </w:pPr>
      <w:r w:rsidRPr="005C4E62">
        <w:rPr>
          <w:rFonts w:ascii="Times New Roman" w:hAnsi="Times New Roman" w:cs="Times New Roman"/>
          <w:sz w:val="24"/>
          <w:szCs w:val="24"/>
        </w:rPr>
        <w:t>The mediation process should start on what is contained in a firms or a company’s policies about the welfare of its employees and the expected conduct and behavior of employees at the work place. T</w:t>
      </w:r>
      <w:r w:rsidR="00794011" w:rsidRPr="005C4E62">
        <w:rPr>
          <w:rFonts w:ascii="Times New Roman" w:hAnsi="Times New Roman" w:cs="Times New Roman"/>
          <w:sz w:val="24"/>
          <w:szCs w:val="24"/>
        </w:rPr>
        <w:t>his policies, rules and regulations should be read out to both the complainant and the respondent about the nature and the consequences of the offence</w:t>
      </w:r>
      <w:r w:rsidR="000F6208" w:rsidRPr="000F6208">
        <w:rPr>
          <w:rFonts w:ascii="Times New Roman" w:hAnsi="Times New Roman" w:cs="Times New Roman"/>
          <w:color w:val="222222"/>
          <w:sz w:val="24"/>
          <w:szCs w:val="24"/>
          <w:shd w:val="clear" w:color="auto" w:fill="FFFFFF"/>
        </w:rPr>
        <w:t xml:space="preserve"> </w:t>
      </w:r>
      <w:r w:rsidR="000F6208">
        <w:rPr>
          <w:rFonts w:ascii="Times New Roman" w:hAnsi="Times New Roman" w:cs="Times New Roman"/>
          <w:color w:val="222222"/>
          <w:sz w:val="24"/>
          <w:szCs w:val="24"/>
          <w:shd w:val="clear" w:color="auto" w:fill="FFFFFF"/>
        </w:rPr>
        <w:t>(Hoppe, 1993)</w:t>
      </w:r>
      <w:r w:rsidR="00794011" w:rsidRPr="005C4E62">
        <w:rPr>
          <w:rFonts w:ascii="Times New Roman" w:hAnsi="Times New Roman" w:cs="Times New Roman"/>
          <w:sz w:val="24"/>
          <w:szCs w:val="24"/>
        </w:rPr>
        <w:t xml:space="preserve">. The importance of this is to inform the complainant that their case has been received by the administration </w:t>
      </w:r>
      <w:r w:rsidR="00272C7C" w:rsidRPr="005C4E62">
        <w:rPr>
          <w:rFonts w:ascii="Times New Roman" w:hAnsi="Times New Roman" w:cs="Times New Roman"/>
          <w:sz w:val="24"/>
          <w:szCs w:val="24"/>
        </w:rPr>
        <w:t>of the</w:t>
      </w:r>
      <w:r w:rsidR="00794011" w:rsidRPr="005C4E62">
        <w:rPr>
          <w:rFonts w:ascii="Times New Roman" w:hAnsi="Times New Roman" w:cs="Times New Roman"/>
          <w:sz w:val="24"/>
          <w:szCs w:val="24"/>
        </w:rPr>
        <w:t xml:space="preserve"> firm and it is in their best interest to handler his or her complain at the same time informing the respondent about the claims made against them so as to give the individual a chance to defend himself or herself against the alleged claims. This ensures </w:t>
      </w:r>
      <w:r w:rsidR="00272C7C" w:rsidRPr="005C4E62">
        <w:rPr>
          <w:rFonts w:ascii="Times New Roman" w:hAnsi="Times New Roman" w:cs="Times New Roman"/>
          <w:sz w:val="24"/>
          <w:szCs w:val="24"/>
        </w:rPr>
        <w:t xml:space="preserve">transparency and accountability throughout the process. The human resource manager who in this case is the mediator needs to create a conducive environment that enables the two conflicting employees to hold a decent discussion about the incident under investigations, the mediator also should obtain information </w:t>
      </w:r>
      <w:r w:rsidR="00272C7C" w:rsidRPr="005C4E62">
        <w:rPr>
          <w:rFonts w:ascii="Times New Roman" w:hAnsi="Times New Roman" w:cs="Times New Roman"/>
          <w:sz w:val="24"/>
          <w:szCs w:val="24"/>
        </w:rPr>
        <w:lastRenderedPageBreak/>
        <w:t xml:space="preserve">from other employees of the firm or the company who might have witnessed the event under investigation take </w:t>
      </w:r>
      <w:r w:rsidR="003F3328" w:rsidRPr="005C4E62">
        <w:rPr>
          <w:rFonts w:ascii="Times New Roman" w:hAnsi="Times New Roman" w:cs="Times New Roman"/>
          <w:sz w:val="24"/>
          <w:szCs w:val="24"/>
        </w:rPr>
        <w:t>place, in this case</w:t>
      </w:r>
      <w:r w:rsidR="000F6208">
        <w:rPr>
          <w:rFonts w:ascii="Times New Roman" w:hAnsi="Times New Roman" w:cs="Times New Roman"/>
          <w:sz w:val="24"/>
          <w:szCs w:val="24"/>
        </w:rPr>
        <w:t>,</w:t>
      </w:r>
      <w:r w:rsidR="003F3328" w:rsidRPr="005C4E62">
        <w:rPr>
          <w:rFonts w:ascii="Times New Roman" w:hAnsi="Times New Roman" w:cs="Times New Roman"/>
          <w:sz w:val="24"/>
          <w:szCs w:val="24"/>
        </w:rPr>
        <w:t xml:space="preserve"> which is damage of a laptop with water at a work place.</w:t>
      </w:r>
    </w:p>
    <w:p w:rsidR="003F3328" w:rsidRPr="005C4E62" w:rsidRDefault="003F3328" w:rsidP="005C4E62">
      <w:pPr>
        <w:spacing w:line="480" w:lineRule="auto"/>
        <w:ind w:firstLine="0"/>
        <w:rPr>
          <w:rFonts w:ascii="Times New Roman" w:hAnsi="Times New Roman" w:cs="Times New Roman"/>
          <w:sz w:val="24"/>
          <w:szCs w:val="24"/>
        </w:rPr>
      </w:pPr>
      <w:r w:rsidRPr="005C4E62">
        <w:rPr>
          <w:rFonts w:ascii="Times New Roman" w:hAnsi="Times New Roman" w:cs="Times New Roman"/>
          <w:sz w:val="24"/>
          <w:szCs w:val="24"/>
        </w:rPr>
        <w:t>Confidentiality should be a major factor to consider during suc</w:t>
      </w:r>
      <w:r w:rsidR="00DC2DD9" w:rsidRPr="005C4E62">
        <w:rPr>
          <w:rFonts w:ascii="Times New Roman" w:hAnsi="Times New Roman" w:cs="Times New Roman"/>
          <w:sz w:val="24"/>
          <w:szCs w:val="24"/>
        </w:rPr>
        <w:t>h an investigation so as not to create</w:t>
      </w:r>
      <w:r w:rsidR="000F6208">
        <w:rPr>
          <w:rFonts w:ascii="Times New Roman" w:hAnsi="Times New Roman" w:cs="Times New Roman"/>
          <w:sz w:val="24"/>
          <w:szCs w:val="24"/>
        </w:rPr>
        <w:t xml:space="preserve"> the</w:t>
      </w:r>
      <w:r w:rsidR="00DC2DD9" w:rsidRPr="005C4E62">
        <w:rPr>
          <w:rFonts w:ascii="Times New Roman" w:hAnsi="Times New Roman" w:cs="Times New Roman"/>
          <w:sz w:val="24"/>
          <w:szCs w:val="24"/>
        </w:rPr>
        <w:t xml:space="preserve"> division of employees among enemy lines. The mediator should use data collection strategies such as interviews, use of questioners and face to face meetings with the other employees so as to obtain raw facts about what really took place. After affirming th</w:t>
      </w:r>
      <w:r w:rsidR="00092896" w:rsidRPr="005C4E62">
        <w:rPr>
          <w:rFonts w:ascii="Times New Roman" w:hAnsi="Times New Roman" w:cs="Times New Roman"/>
          <w:sz w:val="24"/>
          <w:szCs w:val="24"/>
        </w:rPr>
        <w:t>e cause of the conflict the nex</w:t>
      </w:r>
      <w:r w:rsidR="00DC2DD9" w:rsidRPr="005C4E62">
        <w:rPr>
          <w:rFonts w:ascii="Times New Roman" w:hAnsi="Times New Roman" w:cs="Times New Roman"/>
          <w:sz w:val="24"/>
          <w:szCs w:val="24"/>
        </w:rPr>
        <w:t xml:space="preserve">t process </w:t>
      </w:r>
      <w:r w:rsidR="00092896" w:rsidRPr="005C4E62">
        <w:rPr>
          <w:rFonts w:ascii="Times New Roman" w:hAnsi="Times New Roman" w:cs="Times New Roman"/>
          <w:sz w:val="24"/>
          <w:szCs w:val="24"/>
        </w:rPr>
        <w:t>that a human resource manager should take is to call the two conflicting employees for a meeting.</w:t>
      </w:r>
    </w:p>
    <w:p w:rsidR="00092896" w:rsidRPr="005C4E62" w:rsidRDefault="00092896" w:rsidP="005C4E62">
      <w:pPr>
        <w:spacing w:line="480" w:lineRule="auto"/>
        <w:ind w:firstLine="0"/>
        <w:rPr>
          <w:rFonts w:ascii="Times New Roman" w:hAnsi="Times New Roman" w:cs="Times New Roman"/>
          <w:sz w:val="24"/>
          <w:szCs w:val="24"/>
        </w:rPr>
      </w:pPr>
      <w:r w:rsidRPr="005C4E62">
        <w:rPr>
          <w:rFonts w:ascii="Times New Roman" w:hAnsi="Times New Roman" w:cs="Times New Roman"/>
          <w:sz w:val="24"/>
          <w:szCs w:val="24"/>
        </w:rPr>
        <w:t>During the meeting the mediator should inform the two conflicting employees in a simple and clear manner about his or her findings in an objective manner</w:t>
      </w:r>
      <w:r w:rsidR="005C4E62">
        <w:rPr>
          <w:rFonts w:ascii="Times New Roman" w:hAnsi="Times New Roman" w:cs="Times New Roman"/>
          <w:sz w:val="24"/>
          <w:szCs w:val="24"/>
        </w:rPr>
        <w:t>,</w:t>
      </w:r>
      <w:r w:rsidRPr="005C4E62">
        <w:rPr>
          <w:rFonts w:ascii="Times New Roman" w:hAnsi="Times New Roman" w:cs="Times New Roman"/>
          <w:sz w:val="24"/>
          <w:szCs w:val="24"/>
        </w:rPr>
        <w:t xml:space="preserve"> paying close reference to that particular conflict. The human resource manager should give clear judgment according to employees working policies of that particular company ensuring that everyone is held accountable for their ac</w:t>
      </w:r>
      <w:r w:rsidR="000F6208">
        <w:rPr>
          <w:rFonts w:ascii="Times New Roman" w:hAnsi="Times New Roman" w:cs="Times New Roman"/>
          <w:sz w:val="24"/>
          <w:szCs w:val="24"/>
        </w:rPr>
        <w:t xml:space="preserve">tions and proper compensations </w:t>
      </w:r>
      <w:r w:rsidRPr="005C4E62">
        <w:rPr>
          <w:rFonts w:ascii="Times New Roman" w:hAnsi="Times New Roman" w:cs="Times New Roman"/>
          <w:sz w:val="24"/>
          <w:szCs w:val="24"/>
        </w:rPr>
        <w:t>is done to ensure peace and productivity  of the two employees</w:t>
      </w:r>
      <w:r w:rsidR="0082102E" w:rsidRPr="0082102E">
        <w:rPr>
          <w:rFonts w:ascii="Times New Roman" w:hAnsi="Times New Roman" w:cs="Times New Roman"/>
          <w:color w:val="222222"/>
          <w:sz w:val="24"/>
          <w:szCs w:val="24"/>
          <w:shd w:val="clear" w:color="auto" w:fill="FFFFFF"/>
        </w:rPr>
        <w:t xml:space="preserve"> </w:t>
      </w:r>
      <w:r w:rsidR="0082102E">
        <w:rPr>
          <w:rFonts w:ascii="Times New Roman" w:hAnsi="Times New Roman" w:cs="Times New Roman"/>
          <w:color w:val="222222"/>
          <w:sz w:val="24"/>
          <w:szCs w:val="24"/>
          <w:shd w:val="clear" w:color="auto" w:fill="FFFFFF"/>
        </w:rPr>
        <w:t xml:space="preserve">(Sax, </w:t>
      </w:r>
      <w:r w:rsidR="0082102E" w:rsidRPr="005C4E62">
        <w:rPr>
          <w:rFonts w:ascii="Times New Roman" w:hAnsi="Times New Roman" w:cs="Times New Roman"/>
          <w:color w:val="222222"/>
          <w:sz w:val="24"/>
          <w:szCs w:val="24"/>
          <w:shd w:val="clear" w:color="auto" w:fill="FFFFFF"/>
        </w:rPr>
        <w:t>1971)</w:t>
      </w:r>
      <w:r w:rsidRPr="005C4E62">
        <w:rPr>
          <w:rFonts w:ascii="Times New Roman" w:hAnsi="Times New Roman" w:cs="Times New Roman"/>
          <w:sz w:val="24"/>
          <w:szCs w:val="24"/>
        </w:rPr>
        <w:t xml:space="preserve">. The mediator also should be </w:t>
      </w:r>
      <w:r w:rsidR="00A315CC" w:rsidRPr="005C4E62">
        <w:rPr>
          <w:rFonts w:ascii="Times New Roman" w:hAnsi="Times New Roman" w:cs="Times New Roman"/>
          <w:sz w:val="24"/>
          <w:szCs w:val="24"/>
        </w:rPr>
        <w:t xml:space="preserve">careful not to disclose any sensitive or personal information about the complainant or the respondent during the mediation process such as past discipline records of the respondent, because this </w:t>
      </w:r>
      <w:r w:rsidR="000F6208">
        <w:rPr>
          <w:rFonts w:ascii="Times New Roman" w:hAnsi="Times New Roman" w:cs="Times New Roman"/>
          <w:sz w:val="24"/>
          <w:szCs w:val="24"/>
        </w:rPr>
        <w:t xml:space="preserve">is breach of confidentiality </w:t>
      </w:r>
      <w:r w:rsidR="00A315CC" w:rsidRPr="005C4E62">
        <w:rPr>
          <w:rFonts w:ascii="Times New Roman" w:hAnsi="Times New Roman" w:cs="Times New Roman"/>
          <w:sz w:val="24"/>
          <w:szCs w:val="24"/>
        </w:rPr>
        <w:t>and can impact negatively on the esteem of the respondent which in turn affects the company negatively.</w:t>
      </w:r>
    </w:p>
    <w:p w:rsidR="00A315CC" w:rsidRPr="005C4E62" w:rsidRDefault="00A315CC" w:rsidP="005C4E62">
      <w:pPr>
        <w:spacing w:line="480" w:lineRule="auto"/>
        <w:ind w:firstLine="0"/>
        <w:rPr>
          <w:rFonts w:ascii="Times New Roman" w:hAnsi="Times New Roman" w:cs="Times New Roman"/>
          <w:sz w:val="24"/>
          <w:szCs w:val="24"/>
        </w:rPr>
      </w:pPr>
      <w:r w:rsidRPr="005C4E62">
        <w:rPr>
          <w:rFonts w:ascii="Times New Roman" w:hAnsi="Times New Roman" w:cs="Times New Roman"/>
          <w:sz w:val="24"/>
          <w:szCs w:val="24"/>
        </w:rPr>
        <w:t>The human resource manager should also remind the conflicting employees about the professional expectations of their employer</w:t>
      </w:r>
      <w:r w:rsidR="00514A2C" w:rsidRPr="005C4E62">
        <w:rPr>
          <w:rFonts w:ascii="Times New Roman" w:hAnsi="Times New Roman" w:cs="Times New Roman"/>
          <w:sz w:val="24"/>
          <w:szCs w:val="24"/>
        </w:rPr>
        <w:t xml:space="preserve">, the core values that dictates their conduct at the workplace and advise them on the importance of resolving their conflict and </w:t>
      </w:r>
      <w:r w:rsidR="001C0065" w:rsidRPr="005C4E62">
        <w:rPr>
          <w:rFonts w:ascii="Times New Roman" w:hAnsi="Times New Roman" w:cs="Times New Roman"/>
          <w:sz w:val="24"/>
          <w:szCs w:val="24"/>
        </w:rPr>
        <w:t xml:space="preserve">creating </w:t>
      </w:r>
      <w:r w:rsidR="0082102E">
        <w:rPr>
          <w:rFonts w:ascii="Times New Roman" w:hAnsi="Times New Roman" w:cs="Times New Roman"/>
          <w:sz w:val="24"/>
          <w:szCs w:val="24"/>
        </w:rPr>
        <w:t xml:space="preserve">good </w:t>
      </w:r>
      <w:r w:rsidR="00514A2C" w:rsidRPr="005C4E62">
        <w:rPr>
          <w:rFonts w:ascii="Times New Roman" w:hAnsi="Times New Roman" w:cs="Times New Roman"/>
          <w:sz w:val="24"/>
          <w:szCs w:val="24"/>
        </w:rPr>
        <w:lastRenderedPageBreak/>
        <w:t>rapport between themselves so as to ensure their conflict doesn’t affect their work at that particular firm or company.</w:t>
      </w: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82102E" w:rsidRDefault="0082102E" w:rsidP="005C4E62">
      <w:pPr>
        <w:spacing w:line="480" w:lineRule="auto"/>
        <w:ind w:firstLine="0"/>
        <w:jc w:val="center"/>
        <w:rPr>
          <w:rFonts w:ascii="Times New Roman" w:hAnsi="Times New Roman" w:cs="Times New Roman"/>
          <w:sz w:val="24"/>
          <w:szCs w:val="24"/>
        </w:rPr>
      </w:pPr>
    </w:p>
    <w:p w:rsidR="00FD576F" w:rsidRPr="005C4E62" w:rsidRDefault="005C4E62" w:rsidP="005C4E62">
      <w:pPr>
        <w:spacing w:line="480" w:lineRule="auto"/>
        <w:ind w:firstLine="0"/>
        <w:jc w:val="center"/>
        <w:rPr>
          <w:rFonts w:ascii="Times New Roman" w:hAnsi="Times New Roman" w:cs="Times New Roman"/>
          <w:sz w:val="24"/>
          <w:szCs w:val="24"/>
        </w:rPr>
      </w:pPr>
      <w:r w:rsidRPr="005C4E62">
        <w:rPr>
          <w:rFonts w:ascii="Times New Roman" w:hAnsi="Times New Roman" w:cs="Times New Roman"/>
          <w:sz w:val="24"/>
          <w:szCs w:val="24"/>
        </w:rPr>
        <w:lastRenderedPageBreak/>
        <w:t>References</w:t>
      </w:r>
    </w:p>
    <w:p w:rsidR="005C4E62" w:rsidRPr="005C4E62" w:rsidRDefault="005C4E62" w:rsidP="005C4E62">
      <w:pPr>
        <w:spacing w:line="480" w:lineRule="auto"/>
        <w:ind w:left="720" w:hanging="720"/>
        <w:rPr>
          <w:rFonts w:ascii="Times New Roman" w:hAnsi="Times New Roman" w:cs="Times New Roman"/>
          <w:sz w:val="24"/>
          <w:szCs w:val="24"/>
        </w:rPr>
      </w:pPr>
      <w:r w:rsidRPr="005C4E62">
        <w:rPr>
          <w:rFonts w:ascii="Times New Roman" w:hAnsi="Times New Roman" w:cs="Times New Roman"/>
          <w:color w:val="222222"/>
          <w:sz w:val="24"/>
          <w:szCs w:val="24"/>
          <w:shd w:val="clear" w:color="auto" w:fill="FFFFFF"/>
        </w:rPr>
        <w:t>Hoppe, H. H. (1993). </w:t>
      </w:r>
      <w:r w:rsidRPr="005C4E62">
        <w:rPr>
          <w:rFonts w:ascii="Times New Roman" w:hAnsi="Times New Roman" w:cs="Times New Roman"/>
          <w:i/>
          <w:iCs/>
          <w:color w:val="222222"/>
          <w:sz w:val="24"/>
          <w:szCs w:val="24"/>
          <w:shd w:val="clear" w:color="auto" w:fill="FFFFFF"/>
        </w:rPr>
        <w:t>Economics and Ethics of Private Property</w:t>
      </w:r>
      <w:r w:rsidRPr="005C4E62">
        <w:rPr>
          <w:rFonts w:ascii="Times New Roman" w:hAnsi="Times New Roman" w:cs="Times New Roman"/>
          <w:color w:val="222222"/>
          <w:sz w:val="24"/>
          <w:szCs w:val="24"/>
          <w:shd w:val="clear" w:color="auto" w:fill="FFFFFF"/>
        </w:rPr>
        <w:t>. Ludwig von Mises Institute.</w:t>
      </w:r>
    </w:p>
    <w:p w:rsidR="005C4E62" w:rsidRPr="005C4E62" w:rsidRDefault="005C4E62" w:rsidP="005C4E62">
      <w:pPr>
        <w:spacing w:line="480" w:lineRule="auto"/>
        <w:ind w:left="720" w:hanging="720"/>
        <w:rPr>
          <w:rFonts w:ascii="Times New Roman" w:hAnsi="Times New Roman" w:cs="Times New Roman"/>
          <w:sz w:val="24"/>
          <w:szCs w:val="24"/>
        </w:rPr>
      </w:pPr>
      <w:r w:rsidRPr="005C4E62">
        <w:rPr>
          <w:rFonts w:ascii="Times New Roman" w:hAnsi="Times New Roman" w:cs="Times New Roman"/>
          <w:color w:val="222222"/>
          <w:sz w:val="24"/>
          <w:szCs w:val="24"/>
          <w:shd w:val="clear" w:color="auto" w:fill="FFFFFF"/>
        </w:rPr>
        <w:t>Sax, J. L. (1971). Takings, private property and public rights. </w:t>
      </w:r>
      <w:r w:rsidRPr="005C4E62">
        <w:rPr>
          <w:rFonts w:ascii="Times New Roman" w:hAnsi="Times New Roman" w:cs="Times New Roman"/>
          <w:i/>
          <w:iCs/>
          <w:color w:val="222222"/>
          <w:sz w:val="24"/>
          <w:szCs w:val="24"/>
          <w:shd w:val="clear" w:color="auto" w:fill="FFFFFF"/>
        </w:rPr>
        <w:t>The Yale Law Journal</w:t>
      </w:r>
      <w:r w:rsidRPr="005C4E62">
        <w:rPr>
          <w:rFonts w:ascii="Times New Roman" w:hAnsi="Times New Roman" w:cs="Times New Roman"/>
          <w:color w:val="222222"/>
          <w:sz w:val="24"/>
          <w:szCs w:val="24"/>
          <w:shd w:val="clear" w:color="auto" w:fill="FFFFFF"/>
        </w:rPr>
        <w:t>, </w:t>
      </w:r>
      <w:r w:rsidRPr="005C4E62">
        <w:rPr>
          <w:rFonts w:ascii="Times New Roman" w:hAnsi="Times New Roman" w:cs="Times New Roman"/>
          <w:i/>
          <w:iCs/>
          <w:color w:val="222222"/>
          <w:sz w:val="24"/>
          <w:szCs w:val="24"/>
          <w:shd w:val="clear" w:color="auto" w:fill="FFFFFF"/>
        </w:rPr>
        <w:t>81</w:t>
      </w:r>
      <w:r w:rsidRPr="005C4E62">
        <w:rPr>
          <w:rFonts w:ascii="Times New Roman" w:hAnsi="Times New Roman" w:cs="Times New Roman"/>
          <w:color w:val="222222"/>
          <w:sz w:val="24"/>
          <w:szCs w:val="24"/>
          <w:shd w:val="clear" w:color="auto" w:fill="FFFFFF"/>
        </w:rPr>
        <w:t>(2), 149-186.</w:t>
      </w:r>
      <w:bookmarkStart w:id="0" w:name="_GoBack"/>
      <w:bookmarkEnd w:id="0"/>
    </w:p>
    <w:sectPr w:rsidR="005C4E62" w:rsidRPr="005C4E62" w:rsidSect="005C4E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D67" w:rsidRDefault="00121D67" w:rsidP="001C0065">
      <w:pPr>
        <w:spacing w:before="0" w:after="0" w:line="240" w:lineRule="auto"/>
      </w:pPr>
      <w:r>
        <w:separator/>
      </w:r>
    </w:p>
  </w:endnote>
  <w:endnote w:type="continuationSeparator" w:id="0">
    <w:p w:rsidR="00121D67" w:rsidRDefault="00121D67" w:rsidP="001C00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D67" w:rsidRDefault="00121D67" w:rsidP="001C0065">
      <w:pPr>
        <w:spacing w:before="0" w:after="0" w:line="240" w:lineRule="auto"/>
      </w:pPr>
      <w:r>
        <w:separator/>
      </w:r>
    </w:p>
  </w:footnote>
  <w:footnote w:type="continuationSeparator" w:id="0">
    <w:p w:rsidR="00121D67" w:rsidRDefault="00121D67" w:rsidP="001C006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783798"/>
      <w:docPartObj>
        <w:docPartGallery w:val="Page Numbers (Top of Page)"/>
        <w:docPartUnique/>
      </w:docPartObj>
    </w:sdtPr>
    <w:sdtEndPr>
      <w:rPr>
        <w:rFonts w:ascii="Times New Roman" w:hAnsi="Times New Roman" w:cs="Times New Roman"/>
        <w:noProof/>
        <w:sz w:val="24"/>
        <w:szCs w:val="24"/>
      </w:rPr>
    </w:sdtEndPr>
    <w:sdtContent>
      <w:p w:rsidR="001C0065" w:rsidRPr="001C0065" w:rsidRDefault="001C0065">
        <w:pPr>
          <w:pStyle w:val="Header"/>
          <w:jc w:val="right"/>
          <w:rPr>
            <w:rFonts w:ascii="Times New Roman" w:hAnsi="Times New Roman" w:cs="Times New Roman"/>
            <w:sz w:val="24"/>
            <w:szCs w:val="24"/>
          </w:rPr>
        </w:pPr>
        <w:r w:rsidRPr="001C0065">
          <w:rPr>
            <w:rFonts w:ascii="Times New Roman" w:hAnsi="Times New Roman" w:cs="Times New Roman"/>
            <w:sz w:val="24"/>
            <w:szCs w:val="24"/>
          </w:rPr>
          <w:fldChar w:fldCharType="begin"/>
        </w:r>
        <w:r w:rsidRPr="001C0065">
          <w:rPr>
            <w:rFonts w:ascii="Times New Roman" w:hAnsi="Times New Roman" w:cs="Times New Roman"/>
            <w:sz w:val="24"/>
            <w:szCs w:val="24"/>
          </w:rPr>
          <w:instrText xml:space="preserve"> PAGE   \* MERGEFORMAT </w:instrText>
        </w:r>
        <w:r w:rsidRPr="001C0065">
          <w:rPr>
            <w:rFonts w:ascii="Times New Roman" w:hAnsi="Times New Roman" w:cs="Times New Roman"/>
            <w:sz w:val="24"/>
            <w:szCs w:val="24"/>
          </w:rPr>
          <w:fldChar w:fldCharType="separate"/>
        </w:r>
        <w:r w:rsidR="0012203F">
          <w:rPr>
            <w:rFonts w:ascii="Times New Roman" w:hAnsi="Times New Roman" w:cs="Times New Roman"/>
            <w:noProof/>
            <w:sz w:val="24"/>
            <w:szCs w:val="24"/>
          </w:rPr>
          <w:t>5</w:t>
        </w:r>
        <w:r w:rsidRPr="001C0065">
          <w:rPr>
            <w:rFonts w:ascii="Times New Roman" w:hAnsi="Times New Roman" w:cs="Times New Roman"/>
            <w:noProof/>
            <w:sz w:val="24"/>
            <w:szCs w:val="24"/>
          </w:rPr>
          <w:fldChar w:fldCharType="end"/>
        </w:r>
      </w:p>
    </w:sdtContent>
  </w:sdt>
  <w:p w:rsidR="001C0065" w:rsidRPr="001C0065" w:rsidRDefault="005C4E62" w:rsidP="001C0065">
    <w:pPr>
      <w:pStyle w:val="Header"/>
      <w:ind w:firstLine="0"/>
      <w:rPr>
        <w:rFonts w:ascii="Times New Roman" w:hAnsi="Times New Roman" w:cs="Times New Roman"/>
        <w:sz w:val="24"/>
        <w:szCs w:val="24"/>
      </w:rPr>
    </w:pPr>
    <w:r>
      <w:rPr>
        <w:rFonts w:ascii="Times New Roman" w:hAnsi="Times New Roman" w:cs="Times New Roman"/>
        <w:sz w:val="24"/>
        <w:szCs w:val="24"/>
      </w:rPr>
      <w:t>DISCUSSION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6229355"/>
      <w:docPartObj>
        <w:docPartGallery w:val="Page Numbers (Top of Page)"/>
        <w:docPartUnique/>
      </w:docPartObj>
    </w:sdtPr>
    <w:sdtEndPr>
      <w:rPr>
        <w:rFonts w:ascii="Times New Roman" w:hAnsi="Times New Roman" w:cs="Times New Roman"/>
        <w:noProof/>
        <w:sz w:val="24"/>
        <w:szCs w:val="24"/>
      </w:rPr>
    </w:sdtEndPr>
    <w:sdtContent>
      <w:p w:rsidR="005C4E62" w:rsidRPr="005C4E62" w:rsidRDefault="005C4E62">
        <w:pPr>
          <w:pStyle w:val="Header"/>
          <w:jc w:val="right"/>
          <w:rPr>
            <w:rFonts w:ascii="Times New Roman" w:hAnsi="Times New Roman" w:cs="Times New Roman"/>
            <w:sz w:val="24"/>
            <w:szCs w:val="24"/>
          </w:rPr>
        </w:pPr>
        <w:r w:rsidRPr="005C4E62">
          <w:rPr>
            <w:rFonts w:ascii="Times New Roman" w:hAnsi="Times New Roman" w:cs="Times New Roman"/>
            <w:sz w:val="24"/>
            <w:szCs w:val="24"/>
          </w:rPr>
          <w:fldChar w:fldCharType="begin"/>
        </w:r>
        <w:r w:rsidRPr="005C4E62">
          <w:rPr>
            <w:rFonts w:ascii="Times New Roman" w:hAnsi="Times New Roman" w:cs="Times New Roman"/>
            <w:sz w:val="24"/>
            <w:szCs w:val="24"/>
          </w:rPr>
          <w:instrText xml:space="preserve"> PAGE   \* MERGEFORMAT </w:instrText>
        </w:r>
        <w:r w:rsidRPr="005C4E62">
          <w:rPr>
            <w:rFonts w:ascii="Times New Roman" w:hAnsi="Times New Roman" w:cs="Times New Roman"/>
            <w:sz w:val="24"/>
            <w:szCs w:val="24"/>
          </w:rPr>
          <w:fldChar w:fldCharType="separate"/>
        </w:r>
        <w:r w:rsidR="0012203F">
          <w:rPr>
            <w:rFonts w:ascii="Times New Roman" w:hAnsi="Times New Roman" w:cs="Times New Roman"/>
            <w:noProof/>
            <w:sz w:val="24"/>
            <w:szCs w:val="24"/>
          </w:rPr>
          <w:t>1</w:t>
        </w:r>
        <w:r w:rsidRPr="005C4E62">
          <w:rPr>
            <w:rFonts w:ascii="Times New Roman" w:hAnsi="Times New Roman" w:cs="Times New Roman"/>
            <w:noProof/>
            <w:sz w:val="24"/>
            <w:szCs w:val="24"/>
          </w:rPr>
          <w:fldChar w:fldCharType="end"/>
        </w:r>
      </w:p>
    </w:sdtContent>
  </w:sdt>
  <w:p w:rsidR="005C4E62" w:rsidRPr="005C4E62" w:rsidRDefault="005C4E62" w:rsidP="005C4E62">
    <w:pPr>
      <w:pStyle w:val="Header"/>
      <w:ind w:firstLine="0"/>
      <w:rPr>
        <w:rFonts w:ascii="Times New Roman" w:hAnsi="Times New Roman" w:cs="Times New Roman"/>
        <w:sz w:val="24"/>
        <w:szCs w:val="24"/>
      </w:rPr>
    </w:pPr>
    <w:r w:rsidRPr="005C4E62">
      <w:rPr>
        <w:rFonts w:ascii="Times New Roman" w:hAnsi="Times New Roman" w:cs="Times New Roman"/>
        <w:sz w:val="24"/>
        <w:szCs w:val="24"/>
      </w:rPr>
      <w:t>Running head: DISCUSSION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3D6"/>
    <w:rsid w:val="0007159B"/>
    <w:rsid w:val="00092896"/>
    <w:rsid w:val="000F6208"/>
    <w:rsid w:val="00121D67"/>
    <w:rsid w:val="0012203F"/>
    <w:rsid w:val="00197D38"/>
    <w:rsid w:val="001C0065"/>
    <w:rsid w:val="00205941"/>
    <w:rsid w:val="00272C7C"/>
    <w:rsid w:val="003F3328"/>
    <w:rsid w:val="00514A2C"/>
    <w:rsid w:val="005C4E62"/>
    <w:rsid w:val="006475F4"/>
    <w:rsid w:val="00794011"/>
    <w:rsid w:val="0082102E"/>
    <w:rsid w:val="00A315CC"/>
    <w:rsid w:val="00A45C8F"/>
    <w:rsid w:val="00B043D6"/>
    <w:rsid w:val="00DC2DD9"/>
    <w:rsid w:val="00FD5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52889E-8598-4B29-A465-A0CEE5352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043D6"/>
    <w:rPr>
      <w:sz w:val="16"/>
      <w:szCs w:val="16"/>
    </w:rPr>
  </w:style>
  <w:style w:type="paragraph" w:styleId="CommentText">
    <w:name w:val="annotation text"/>
    <w:basedOn w:val="Normal"/>
    <w:link w:val="CommentTextChar"/>
    <w:uiPriority w:val="99"/>
    <w:semiHidden/>
    <w:unhideWhenUsed/>
    <w:rsid w:val="00B043D6"/>
    <w:pPr>
      <w:spacing w:line="240" w:lineRule="auto"/>
    </w:pPr>
    <w:rPr>
      <w:sz w:val="20"/>
      <w:szCs w:val="20"/>
    </w:rPr>
  </w:style>
  <w:style w:type="character" w:customStyle="1" w:styleId="CommentTextChar">
    <w:name w:val="Comment Text Char"/>
    <w:basedOn w:val="DefaultParagraphFont"/>
    <w:link w:val="CommentText"/>
    <w:uiPriority w:val="99"/>
    <w:semiHidden/>
    <w:rsid w:val="00B043D6"/>
    <w:rPr>
      <w:sz w:val="20"/>
      <w:szCs w:val="20"/>
    </w:rPr>
  </w:style>
  <w:style w:type="paragraph" w:styleId="CommentSubject">
    <w:name w:val="annotation subject"/>
    <w:basedOn w:val="CommentText"/>
    <w:next w:val="CommentText"/>
    <w:link w:val="CommentSubjectChar"/>
    <w:uiPriority w:val="99"/>
    <w:semiHidden/>
    <w:unhideWhenUsed/>
    <w:rsid w:val="00B043D6"/>
    <w:rPr>
      <w:b/>
      <w:bCs/>
    </w:rPr>
  </w:style>
  <w:style w:type="character" w:customStyle="1" w:styleId="CommentSubjectChar">
    <w:name w:val="Comment Subject Char"/>
    <w:basedOn w:val="CommentTextChar"/>
    <w:link w:val="CommentSubject"/>
    <w:uiPriority w:val="99"/>
    <w:semiHidden/>
    <w:rsid w:val="00B043D6"/>
    <w:rPr>
      <w:b/>
      <w:bCs/>
      <w:sz w:val="20"/>
      <w:szCs w:val="20"/>
    </w:rPr>
  </w:style>
  <w:style w:type="paragraph" w:styleId="BalloonText">
    <w:name w:val="Balloon Text"/>
    <w:basedOn w:val="Normal"/>
    <w:link w:val="BalloonTextChar"/>
    <w:uiPriority w:val="99"/>
    <w:semiHidden/>
    <w:unhideWhenUsed/>
    <w:rsid w:val="00B043D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D6"/>
    <w:rPr>
      <w:rFonts w:ascii="Segoe UI" w:hAnsi="Segoe UI" w:cs="Segoe UI"/>
      <w:sz w:val="18"/>
      <w:szCs w:val="18"/>
    </w:rPr>
  </w:style>
  <w:style w:type="paragraph" w:styleId="Header">
    <w:name w:val="header"/>
    <w:basedOn w:val="Normal"/>
    <w:link w:val="HeaderChar"/>
    <w:uiPriority w:val="99"/>
    <w:unhideWhenUsed/>
    <w:rsid w:val="001C006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1C0065"/>
  </w:style>
  <w:style w:type="paragraph" w:styleId="Footer">
    <w:name w:val="footer"/>
    <w:basedOn w:val="Normal"/>
    <w:link w:val="FooterChar"/>
    <w:uiPriority w:val="99"/>
    <w:unhideWhenUsed/>
    <w:rsid w:val="001C006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1C0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2018-04-20T16:35:00Z</dcterms:created>
  <dcterms:modified xsi:type="dcterms:W3CDTF">2018-04-20T16:35:00Z</dcterms:modified>
</cp:coreProperties>
</file>