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B3B" w:rsidRPr="00620AE6" w:rsidRDefault="00BD5B3B" w:rsidP="00EE6BFE">
      <w:pPr>
        <w:tabs>
          <w:tab w:val="left" w:pos="1575"/>
        </w:tabs>
        <w:jc w:val="center"/>
        <w:rPr>
          <w:rFonts w:ascii="Times New Roman" w:hAnsi="Times New Roman" w:cs="Times New Roman"/>
          <w:sz w:val="24"/>
          <w:szCs w:val="24"/>
        </w:rPr>
      </w:pPr>
    </w:p>
    <w:p w:rsidR="00EE6BFE" w:rsidRPr="00620AE6" w:rsidRDefault="00EE6BFE" w:rsidP="00EE6BFE">
      <w:pPr>
        <w:tabs>
          <w:tab w:val="left" w:pos="1575"/>
        </w:tabs>
        <w:jc w:val="center"/>
        <w:rPr>
          <w:rFonts w:ascii="Times New Roman" w:hAnsi="Times New Roman" w:cs="Times New Roman"/>
          <w:sz w:val="24"/>
          <w:szCs w:val="24"/>
        </w:rPr>
      </w:pPr>
    </w:p>
    <w:p w:rsidR="00EE6BFE" w:rsidRPr="00620AE6" w:rsidRDefault="00EE6BFE" w:rsidP="00EE6BFE">
      <w:pPr>
        <w:tabs>
          <w:tab w:val="left" w:pos="1575"/>
        </w:tabs>
        <w:jc w:val="center"/>
        <w:rPr>
          <w:rFonts w:ascii="Times New Roman" w:hAnsi="Times New Roman" w:cs="Times New Roman"/>
          <w:sz w:val="24"/>
          <w:szCs w:val="24"/>
        </w:rPr>
      </w:pPr>
    </w:p>
    <w:p w:rsidR="00401211" w:rsidRPr="00620AE6" w:rsidRDefault="00401211" w:rsidP="00EE6BFE">
      <w:pPr>
        <w:tabs>
          <w:tab w:val="left" w:pos="1575"/>
        </w:tabs>
        <w:jc w:val="center"/>
        <w:rPr>
          <w:rFonts w:ascii="Times New Roman" w:hAnsi="Times New Roman" w:cs="Times New Roman"/>
          <w:sz w:val="24"/>
          <w:szCs w:val="24"/>
        </w:rPr>
      </w:pPr>
    </w:p>
    <w:p w:rsidR="00401211" w:rsidRPr="00620AE6" w:rsidRDefault="00401211" w:rsidP="00EE6BFE">
      <w:pPr>
        <w:tabs>
          <w:tab w:val="left" w:pos="1575"/>
        </w:tabs>
        <w:jc w:val="center"/>
        <w:rPr>
          <w:rFonts w:ascii="Times New Roman" w:hAnsi="Times New Roman" w:cs="Times New Roman"/>
          <w:sz w:val="24"/>
          <w:szCs w:val="24"/>
        </w:rPr>
      </w:pPr>
    </w:p>
    <w:p w:rsidR="00EE6BFE" w:rsidRPr="00620AE6" w:rsidRDefault="00EE6BFE" w:rsidP="006D5DE3">
      <w:pPr>
        <w:tabs>
          <w:tab w:val="left" w:pos="1575"/>
        </w:tabs>
        <w:spacing w:after="0" w:line="480" w:lineRule="auto"/>
        <w:jc w:val="center"/>
        <w:rPr>
          <w:rFonts w:ascii="Times New Roman" w:hAnsi="Times New Roman" w:cs="Times New Roman"/>
          <w:sz w:val="24"/>
          <w:szCs w:val="24"/>
        </w:rPr>
      </w:pPr>
    </w:p>
    <w:p w:rsidR="00EE6BFE" w:rsidRPr="00620AE6" w:rsidRDefault="008B4164" w:rsidP="006D5DE3">
      <w:pPr>
        <w:tabs>
          <w:tab w:val="left" w:pos="157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Attitude</w:t>
      </w:r>
    </w:p>
    <w:p w:rsidR="00EE6BFE" w:rsidRPr="00620AE6" w:rsidRDefault="00620AE6" w:rsidP="006D5DE3">
      <w:pPr>
        <w:tabs>
          <w:tab w:val="left" w:pos="1575"/>
        </w:tabs>
        <w:spacing w:after="0" w:line="480" w:lineRule="auto"/>
        <w:jc w:val="center"/>
        <w:rPr>
          <w:rFonts w:ascii="Times New Roman" w:hAnsi="Times New Roman" w:cs="Times New Roman"/>
          <w:sz w:val="24"/>
          <w:szCs w:val="24"/>
        </w:rPr>
      </w:pPr>
      <w:r w:rsidRPr="00620AE6">
        <w:rPr>
          <w:rFonts w:ascii="Times New Roman" w:hAnsi="Times New Roman" w:cs="Times New Roman"/>
          <w:sz w:val="24"/>
          <w:szCs w:val="24"/>
        </w:rPr>
        <w:t xml:space="preserve">Student’s </w:t>
      </w:r>
      <w:r w:rsidR="00F45E09" w:rsidRPr="00620AE6">
        <w:rPr>
          <w:rFonts w:ascii="Times New Roman" w:hAnsi="Times New Roman" w:cs="Times New Roman"/>
          <w:sz w:val="24"/>
          <w:szCs w:val="24"/>
        </w:rPr>
        <w:t>Name</w:t>
      </w:r>
    </w:p>
    <w:p w:rsidR="00EE6BFE" w:rsidRPr="00620AE6" w:rsidRDefault="00F45E09" w:rsidP="006D5DE3">
      <w:pPr>
        <w:tabs>
          <w:tab w:val="left" w:pos="1575"/>
        </w:tabs>
        <w:spacing w:after="0" w:line="480" w:lineRule="auto"/>
        <w:jc w:val="center"/>
        <w:rPr>
          <w:rFonts w:ascii="Times New Roman" w:hAnsi="Times New Roman" w:cs="Times New Roman"/>
          <w:sz w:val="24"/>
          <w:szCs w:val="24"/>
        </w:rPr>
      </w:pPr>
      <w:r w:rsidRPr="00620AE6">
        <w:rPr>
          <w:rFonts w:ascii="Times New Roman" w:hAnsi="Times New Roman" w:cs="Times New Roman"/>
          <w:sz w:val="24"/>
          <w:szCs w:val="24"/>
        </w:rPr>
        <w:t>Institutional Affiliation</w:t>
      </w:r>
    </w:p>
    <w:p w:rsidR="00EE6BFE" w:rsidRPr="00620AE6" w:rsidRDefault="00F45E09" w:rsidP="006D5DE3">
      <w:pPr>
        <w:spacing w:after="0" w:line="480" w:lineRule="auto"/>
        <w:rPr>
          <w:rFonts w:ascii="Times New Roman" w:hAnsi="Times New Roman" w:cs="Times New Roman"/>
          <w:sz w:val="24"/>
          <w:szCs w:val="24"/>
        </w:rPr>
      </w:pPr>
      <w:r w:rsidRPr="00620AE6">
        <w:rPr>
          <w:rFonts w:ascii="Times New Roman" w:hAnsi="Times New Roman" w:cs="Times New Roman"/>
          <w:sz w:val="24"/>
          <w:szCs w:val="24"/>
        </w:rPr>
        <w:br w:type="page"/>
      </w:r>
    </w:p>
    <w:p w:rsidR="00EE6BFE" w:rsidRPr="00620AE6" w:rsidRDefault="00E91A28" w:rsidP="00E91A28">
      <w:pPr>
        <w:pStyle w:val="ListParagraph"/>
        <w:tabs>
          <w:tab w:val="left" w:pos="1575"/>
        </w:tabs>
        <w:spacing w:after="0" w:line="480" w:lineRule="auto"/>
        <w:ind w:left="0"/>
        <w:jc w:val="center"/>
        <w:rPr>
          <w:rFonts w:ascii="Times New Roman" w:hAnsi="Times New Roman" w:cs="Times New Roman"/>
          <w:b/>
          <w:sz w:val="24"/>
          <w:szCs w:val="24"/>
        </w:rPr>
      </w:pPr>
      <w:r w:rsidRPr="00620AE6">
        <w:rPr>
          <w:rFonts w:ascii="Times New Roman" w:hAnsi="Times New Roman" w:cs="Times New Roman"/>
          <w:b/>
          <w:sz w:val="24"/>
          <w:szCs w:val="24"/>
        </w:rPr>
        <w:lastRenderedPageBreak/>
        <w:t xml:space="preserve">Definition of </w:t>
      </w:r>
      <w:r w:rsidR="00F45E09" w:rsidRPr="00620AE6">
        <w:rPr>
          <w:rFonts w:ascii="Times New Roman" w:hAnsi="Times New Roman" w:cs="Times New Roman"/>
          <w:b/>
          <w:sz w:val="24"/>
          <w:szCs w:val="24"/>
        </w:rPr>
        <w:t>Attitude</w:t>
      </w:r>
    </w:p>
    <w:p w:rsidR="00EE6BFE" w:rsidRPr="00620AE6" w:rsidRDefault="00F45E09" w:rsidP="006D5DE3">
      <w:pPr>
        <w:spacing w:after="0" w:line="480" w:lineRule="auto"/>
        <w:ind w:firstLine="720"/>
        <w:rPr>
          <w:rFonts w:ascii="Times New Roman" w:hAnsi="Times New Roman" w:cs="Times New Roman"/>
          <w:sz w:val="24"/>
          <w:szCs w:val="24"/>
        </w:rPr>
      </w:pPr>
      <w:r w:rsidRPr="00620AE6">
        <w:rPr>
          <w:rFonts w:ascii="Times New Roman" w:hAnsi="Times New Roman" w:cs="Times New Roman"/>
          <w:sz w:val="24"/>
          <w:szCs w:val="24"/>
        </w:rPr>
        <w:t>An attitude refers to moderately stable emotions, beliefs, and behavior projected towards a person or work</w:t>
      </w:r>
      <w:r w:rsidR="00E91A28" w:rsidRPr="00620AE6">
        <w:rPr>
          <w:rFonts w:ascii="Times New Roman" w:hAnsi="Times New Roman" w:cs="Times New Roman"/>
          <w:sz w:val="24"/>
          <w:szCs w:val="24"/>
        </w:rPr>
        <w:t xml:space="preserve"> </w:t>
      </w:r>
      <w:r w:rsidR="00E91A28" w:rsidRPr="00620AE6">
        <w:rPr>
          <w:rFonts w:ascii="Times New Roman" w:hAnsi="Times New Roman" w:cs="Times New Roman"/>
          <w:sz w:val="24"/>
          <w:szCs w:val="24"/>
        </w:rPr>
        <w:t>(Conte &amp; Landy, 2019)</w:t>
      </w:r>
      <w:r w:rsidRPr="00620AE6">
        <w:rPr>
          <w:rFonts w:ascii="Times New Roman" w:hAnsi="Times New Roman" w:cs="Times New Roman"/>
          <w:sz w:val="24"/>
          <w:szCs w:val="24"/>
        </w:rPr>
        <w:t>. They can vary from happy to sad emotions. For instance, happy emotions are connected to receiving job promotions, while sad emotions are related to being fired from work.</w:t>
      </w:r>
      <w:r w:rsidR="004E3D1A" w:rsidRPr="00620AE6">
        <w:rPr>
          <w:rFonts w:ascii="Times New Roman" w:hAnsi="Times New Roman" w:cs="Times New Roman"/>
          <w:sz w:val="24"/>
          <w:szCs w:val="24"/>
        </w:rPr>
        <w:t xml:space="preserve"> Attitude can also be defined as </w:t>
      </w:r>
      <w:r w:rsidR="00646EF6" w:rsidRPr="00620AE6">
        <w:rPr>
          <w:rFonts w:ascii="Times New Roman" w:hAnsi="Times New Roman" w:cs="Times New Roman"/>
          <w:sz w:val="24"/>
          <w:szCs w:val="24"/>
        </w:rPr>
        <w:t xml:space="preserve">a stable thinking or feeling that impacts a person’s behavior. </w:t>
      </w:r>
      <w:r w:rsidR="00E24CC9" w:rsidRPr="00620AE6">
        <w:rPr>
          <w:rFonts w:ascii="Times New Roman" w:hAnsi="Times New Roman" w:cs="Times New Roman"/>
          <w:sz w:val="24"/>
          <w:szCs w:val="24"/>
        </w:rPr>
        <w:t xml:space="preserve"> </w:t>
      </w:r>
    </w:p>
    <w:p w:rsidR="00EE6BFE" w:rsidRPr="00620AE6" w:rsidRDefault="00E91A28" w:rsidP="00E91A28">
      <w:pPr>
        <w:pStyle w:val="ListParagraph"/>
        <w:spacing w:after="0" w:line="480" w:lineRule="auto"/>
        <w:ind w:left="0"/>
        <w:jc w:val="center"/>
        <w:rPr>
          <w:rFonts w:ascii="Times New Roman" w:hAnsi="Times New Roman" w:cs="Times New Roman"/>
          <w:b/>
          <w:sz w:val="24"/>
          <w:szCs w:val="24"/>
        </w:rPr>
      </w:pPr>
      <w:r w:rsidRPr="00620AE6">
        <w:rPr>
          <w:rFonts w:ascii="Times New Roman" w:hAnsi="Times New Roman" w:cs="Times New Roman"/>
          <w:b/>
          <w:sz w:val="24"/>
          <w:szCs w:val="24"/>
        </w:rPr>
        <w:t xml:space="preserve">How </w:t>
      </w:r>
      <w:r w:rsidR="00F45E09" w:rsidRPr="00620AE6">
        <w:rPr>
          <w:rFonts w:ascii="Times New Roman" w:hAnsi="Times New Roman" w:cs="Times New Roman"/>
          <w:b/>
          <w:sz w:val="24"/>
          <w:szCs w:val="24"/>
        </w:rPr>
        <w:t>Employee's Attitud</w:t>
      </w:r>
      <w:r w:rsidRPr="00620AE6">
        <w:rPr>
          <w:rFonts w:ascii="Times New Roman" w:hAnsi="Times New Roman" w:cs="Times New Roman"/>
          <w:b/>
          <w:sz w:val="24"/>
          <w:szCs w:val="24"/>
        </w:rPr>
        <w:t>e Affect Their Job Satisfaction</w:t>
      </w:r>
    </w:p>
    <w:p w:rsidR="00DA64E0" w:rsidRPr="00620AE6" w:rsidRDefault="00F45E09" w:rsidP="006D5DE3">
      <w:pPr>
        <w:spacing w:after="0" w:line="480" w:lineRule="auto"/>
        <w:ind w:firstLine="720"/>
        <w:rPr>
          <w:rFonts w:ascii="Times New Roman" w:hAnsi="Times New Roman" w:cs="Times New Roman"/>
          <w:sz w:val="24"/>
          <w:szCs w:val="24"/>
        </w:rPr>
      </w:pPr>
      <w:r w:rsidRPr="00620AE6">
        <w:rPr>
          <w:rFonts w:ascii="Times New Roman" w:hAnsi="Times New Roman" w:cs="Times New Roman"/>
          <w:sz w:val="24"/>
          <w:szCs w:val="24"/>
        </w:rPr>
        <w:t>Employee’s attitude affects the level of productivity in an organization.  For instance, some factors such as an increase in the number of working hours and elimination of rest pauses are perceived to decrease productivity in an organization. However, this is not true as workers tend to portray that elimination of rest pauses and an increase in the number of working hours has led to supervisors paying more attention to</w:t>
      </w:r>
      <w:r w:rsidR="00173220" w:rsidRPr="00620AE6">
        <w:rPr>
          <w:rFonts w:ascii="Times New Roman" w:hAnsi="Times New Roman" w:cs="Times New Roman"/>
          <w:sz w:val="24"/>
          <w:szCs w:val="24"/>
        </w:rPr>
        <w:t xml:space="preserve"> them (Conte &amp; Landy, 2019</w:t>
      </w:r>
      <w:r w:rsidR="00401211" w:rsidRPr="00620AE6">
        <w:rPr>
          <w:rFonts w:ascii="Times New Roman" w:hAnsi="Times New Roman" w:cs="Times New Roman"/>
          <w:sz w:val="24"/>
          <w:szCs w:val="24"/>
        </w:rPr>
        <w:t>)</w:t>
      </w:r>
      <w:r w:rsidRPr="00620AE6">
        <w:rPr>
          <w:rFonts w:ascii="Times New Roman" w:hAnsi="Times New Roman" w:cs="Times New Roman"/>
          <w:sz w:val="24"/>
          <w:szCs w:val="24"/>
        </w:rPr>
        <w:t xml:space="preserve">. The workers tend to receive the attention positively; thus, their attitude toward their assigned tasks is boosted, increasing productivity; thus, job satisfaction is achieved. </w:t>
      </w:r>
    </w:p>
    <w:p w:rsidR="00283260" w:rsidRPr="00620AE6" w:rsidRDefault="00F45E09" w:rsidP="004967B6">
      <w:pPr>
        <w:pStyle w:val="ListParagraph"/>
        <w:spacing w:after="0" w:line="480" w:lineRule="auto"/>
        <w:ind w:left="0"/>
        <w:jc w:val="center"/>
        <w:rPr>
          <w:rFonts w:ascii="Times New Roman" w:hAnsi="Times New Roman" w:cs="Times New Roman"/>
          <w:b/>
          <w:sz w:val="24"/>
          <w:szCs w:val="24"/>
        </w:rPr>
      </w:pPr>
      <w:r w:rsidRPr="00620AE6">
        <w:rPr>
          <w:rFonts w:ascii="Times New Roman" w:hAnsi="Times New Roman" w:cs="Times New Roman"/>
          <w:b/>
          <w:sz w:val="24"/>
          <w:szCs w:val="24"/>
        </w:rPr>
        <w:t xml:space="preserve">Disposition State in the </w:t>
      </w:r>
      <w:r w:rsidR="00536D0B" w:rsidRPr="00620AE6">
        <w:rPr>
          <w:rFonts w:ascii="Times New Roman" w:hAnsi="Times New Roman" w:cs="Times New Roman"/>
          <w:b/>
          <w:sz w:val="24"/>
          <w:szCs w:val="24"/>
        </w:rPr>
        <w:t>Workplace</w:t>
      </w:r>
    </w:p>
    <w:p w:rsidR="00536D0B" w:rsidRPr="00620AE6" w:rsidRDefault="00F45E09" w:rsidP="006D5DE3">
      <w:pPr>
        <w:spacing w:after="0" w:line="480" w:lineRule="auto"/>
        <w:ind w:firstLine="720"/>
        <w:rPr>
          <w:rFonts w:ascii="Times New Roman" w:hAnsi="Times New Roman" w:cs="Times New Roman"/>
          <w:sz w:val="24"/>
          <w:szCs w:val="24"/>
        </w:rPr>
      </w:pPr>
      <w:r w:rsidRPr="00620AE6">
        <w:rPr>
          <w:rFonts w:ascii="Times New Roman" w:hAnsi="Times New Roman" w:cs="Times New Roman"/>
          <w:sz w:val="24"/>
          <w:szCs w:val="24"/>
        </w:rPr>
        <w:t xml:space="preserve">I would describe my disposition state in the workplace as </w:t>
      </w:r>
      <w:r w:rsidR="00EA3DFB" w:rsidRPr="00620AE6">
        <w:rPr>
          <w:rFonts w:ascii="Times New Roman" w:hAnsi="Times New Roman" w:cs="Times New Roman"/>
          <w:sz w:val="24"/>
          <w:szCs w:val="24"/>
        </w:rPr>
        <w:t>positive affectivity</w:t>
      </w:r>
      <w:r w:rsidRPr="00620AE6">
        <w:rPr>
          <w:rFonts w:ascii="Times New Roman" w:hAnsi="Times New Roman" w:cs="Times New Roman"/>
          <w:sz w:val="24"/>
          <w:szCs w:val="24"/>
        </w:rPr>
        <w:t xml:space="preserve">. Such is characterized by one being full of </w:t>
      </w:r>
      <w:r w:rsidR="00DA4700" w:rsidRPr="00620AE6">
        <w:rPr>
          <w:rFonts w:ascii="Times New Roman" w:hAnsi="Times New Roman" w:cs="Times New Roman"/>
          <w:sz w:val="24"/>
          <w:szCs w:val="24"/>
        </w:rPr>
        <w:t>energy</w:t>
      </w:r>
      <w:r w:rsidRPr="00620AE6">
        <w:rPr>
          <w:rFonts w:ascii="Times New Roman" w:hAnsi="Times New Roman" w:cs="Times New Roman"/>
          <w:sz w:val="24"/>
          <w:szCs w:val="24"/>
        </w:rPr>
        <w:t xml:space="preserve">, confident, and enthusiastic towards the work assigned. By understanding the importance of job satisfaction and how it can be achieved, I </w:t>
      </w:r>
      <w:r w:rsidR="00EA3DFB" w:rsidRPr="00620AE6">
        <w:rPr>
          <w:rFonts w:ascii="Times New Roman" w:hAnsi="Times New Roman" w:cs="Times New Roman"/>
          <w:sz w:val="24"/>
          <w:szCs w:val="24"/>
        </w:rPr>
        <w:t xml:space="preserve">have </w:t>
      </w:r>
      <w:r w:rsidRPr="00620AE6">
        <w:rPr>
          <w:rFonts w:ascii="Times New Roman" w:hAnsi="Times New Roman" w:cs="Times New Roman"/>
          <w:sz w:val="24"/>
          <w:szCs w:val="24"/>
        </w:rPr>
        <w:t>established a positive affective. In return, not only is the disposition state reflected in my workplace in terms of job satisfaction, but I also can maintain a positive degree of my lif</w:t>
      </w:r>
      <w:r w:rsidR="00EA3DFB" w:rsidRPr="00620AE6">
        <w:rPr>
          <w:rFonts w:ascii="Times New Roman" w:hAnsi="Times New Roman" w:cs="Times New Roman"/>
          <w:sz w:val="24"/>
          <w:szCs w:val="24"/>
        </w:rPr>
        <w:t>e satisfaction (</w:t>
      </w:r>
      <w:r w:rsidR="00173220" w:rsidRPr="00620AE6">
        <w:rPr>
          <w:rFonts w:ascii="Times New Roman" w:hAnsi="Times New Roman" w:cs="Times New Roman"/>
          <w:sz w:val="24"/>
          <w:szCs w:val="24"/>
        </w:rPr>
        <w:t>Conte &amp; Landy, 2019</w:t>
      </w:r>
      <w:r w:rsidR="00EA3DFB" w:rsidRPr="00620AE6">
        <w:rPr>
          <w:rFonts w:ascii="Times New Roman" w:hAnsi="Times New Roman" w:cs="Times New Roman"/>
          <w:sz w:val="24"/>
          <w:szCs w:val="24"/>
        </w:rPr>
        <w:t>).</w:t>
      </w:r>
      <w:r w:rsidR="00DA4700" w:rsidRPr="00620AE6">
        <w:rPr>
          <w:rFonts w:ascii="Times New Roman" w:hAnsi="Times New Roman" w:cs="Times New Roman"/>
          <w:sz w:val="24"/>
          <w:szCs w:val="24"/>
        </w:rPr>
        <w:t xml:space="preserve"> </w:t>
      </w:r>
      <w:r w:rsidR="00EA3DFB" w:rsidRPr="00620AE6">
        <w:rPr>
          <w:rFonts w:ascii="Times New Roman" w:hAnsi="Times New Roman" w:cs="Times New Roman"/>
          <w:sz w:val="24"/>
          <w:szCs w:val="24"/>
        </w:rPr>
        <w:t xml:space="preserve"> Understanding the consequence of negative affectivity is job dissatisfaction made me choose positive affectivity to attain the necessary job satisfaction.  Negative affectivity is characterized by hostility, anxiety, and guilt.</w:t>
      </w:r>
    </w:p>
    <w:p w:rsidR="00EA3DFB" w:rsidRPr="00620AE6" w:rsidRDefault="00DE4DAB" w:rsidP="00DE4DAB">
      <w:pPr>
        <w:pStyle w:val="ListParagraph"/>
        <w:spacing w:after="0" w:line="480" w:lineRule="auto"/>
        <w:ind w:left="0"/>
        <w:jc w:val="center"/>
        <w:rPr>
          <w:rFonts w:ascii="Times New Roman" w:hAnsi="Times New Roman" w:cs="Times New Roman"/>
          <w:b/>
          <w:sz w:val="24"/>
          <w:szCs w:val="24"/>
        </w:rPr>
      </w:pPr>
      <w:r w:rsidRPr="00620AE6">
        <w:rPr>
          <w:rFonts w:ascii="Times New Roman" w:hAnsi="Times New Roman" w:cs="Times New Roman"/>
          <w:b/>
          <w:sz w:val="24"/>
          <w:szCs w:val="24"/>
        </w:rPr>
        <w:lastRenderedPageBreak/>
        <w:t xml:space="preserve">How </w:t>
      </w:r>
      <w:r w:rsidR="00F45E09" w:rsidRPr="00620AE6">
        <w:rPr>
          <w:rFonts w:ascii="Times New Roman" w:hAnsi="Times New Roman" w:cs="Times New Roman"/>
          <w:b/>
          <w:sz w:val="24"/>
          <w:szCs w:val="24"/>
        </w:rPr>
        <w:t xml:space="preserve">One’s Attitude Affect Employee Disengagement and Worker </w:t>
      </w:r>
      <w:r w:rsidRPr="00620AE6">
        <w:rPr>
          <w:rFonts w:ascii="Times New Roman" w:hAnsi="Times New Roman" w:cs="Times New Roman"/>
          <w:b/>
          <w:sz w:val="24"/>
          <w:szCs w:val="24"/>
        </w:rPr>
        <w:t>Performance</w:t>
      </w:r>
    </w:p>
    <w:p w:rsidR="00DA4700" w:rsidRPr="00620AE6" w:rsidRDefault="00F45E09" w:rsidP="006D5DE3">
      <w:pPr>
        <w:spacing w:after="0" w:line="480" w:lineRule="auto"/>
        <w:ind w:firstLine="720"/>
        <w:rPr>
          <w:rFonts w:ascii="Times New Roman" w:hAnsi="Times New Roman" w:cs="Times New Roman"/>
          <w:sz w:val="24"/>
          <w:szCs w:val="24"/>
        </w:rPr>
      </w:pPr>
      <w:r w:rsidRPr="00620AE6">
        <w:rPr>
          <w:rFonts w:ascii="Times New Roman" w:hAnsi="Times New Roman" w:cs="Times New Roman"/>
          <w:sz w:val="24"/>
          <w:szCs w:val="24"/>
        </w:rPr>
        <w:t>Employee engagement refers to the favorable work association position of a mind that involves a high degree of energy and identif</w:t>
      </w:r>
      <w:r w:rsidR="00401211" w:rsidRPr="00620AE6">
        <w:rPr>
          <w:rFonts w:ascii="Times New Roman" w:hAnsi="Times New Roman" w:cs="Times New Roman"/>
          <w:sz w:val="24"/>
          <w:szCs w:val="24"/>
        </w:rPr>
        <w:t>ication within</w:t>
      </w:r>
      <w:r w:rsidR="00173220" w:rsidRPr="00620AE6">
        <w:rPr>
          <w:rFonts w:ascii="Times New Roman" w:hAnsi="Times New Roman" w:cs="Times New Roman"/>
          <w:sz w:val="24"/>
          <w:szCs w:val="24"/>
        </w:rPr>
        <w:t xml:space="preserve"> the organization (Conte &amp; Landy, 2019</w:t>
      </w:r>
      <w:r w:rsidR="00401211" w:rsidRPr="00620AE6">
        <w:rPr>
          <w:rFonts w:ascii="Times New Roman" w:hAnsi="Times New Roman" w:cs="Times New Roman"/>
          <w:sz w:val="24"/>
          <w:szCs w:val="24"/>
        </w:rPr>
        <w:t>).</w:t>
      </w:r>
      <w:r w:rsidRPr="00620AE6">
        <w:rPr>
          <w:rFonts w:ascii="Times New Roman" w:hAnsi="Times New Roman" w:cs="Times New Roman"/>
          <w:sz w:val="24"/>
          <w:szCs w:val="24"/>
        </w:rPr>
        <w:t xml:space="preserve"> One's negative attitude towards employees can lead to disruption of work performance. For instance, if an organization has a negative attitude towards an employee's culture, such may affect how the employee executes their tasks.  An employee ends up committing less to the job, thus affecting contextual work performance. </w:t>
      </w:r>
    </w:p>
    <w:p w:rsidR="00AA2849" w:rsidRDefault="00AA2849" w:rsidP="00AA2849">
      <w:pPr>
        <w:spacing w:after="0" w:line="480" w:lineRule="auto"/>
        <w:jc w:val="center"/>
        <w:rPr>
          <w:rFonts w:ascii="Times New Roman" w:hAnsi="Times New Roman" w:cs="Times New Roman"/>
          <w:b/>
          <w:sz w:val="24"/>
          <w:szCs w:val="24"/>
        </w:rPr>
      </w:pPr>
    </w:p>
    <w:p w:rsidR="00AA2849" w:rsidRDefault="00AA2849" w:rsidP="00AA2849">
      <w:pPr>
        <w:spacing w:after="0" w:line="480" w:lineRule="auto"/>
        <w:jc w:val="center"/>
        <w:rPr>
          <w:rFonts w:ascii="Times New Roman" w:hAnsi="Times New Roman" w:cs="Times New Roman"/>
          <w:b/>
          <w:sz w:val="24"/>
          <w:szCs w:val="24"/>
        </w:rPr>
      </w:pPr>
    </w:p>
    <w:p w:rsidR="00AA2849" w:rsidRDefault="00AA2849" w:rsidP="00AA2849">
      <w:pPr>
        <w:spacing w:after="0" w:line="480" w:lineRule="auto"/>
        <w:jc w:val="center"/>
        <w:rPr>
          <w:rFonts w:ascii="Times New Roman" w:hAnsi="Times New Roman" w:cs="Times New Roman"/>
          <w:b/>
          <w:sz w:val="24"/>
          <w:szCs w:val="24"/>
        </w:rPr>
      </w:pPr>
    </w:p>
    <w:p w:rsidR="00CA3C1D" w:rsidRPr="00AA2849" w:rsidRDefault="00B13EDD" w:rsidP="00AA284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Reference</w:t>
      </w:r>
      <w:bookmarkStart w:id="0" w:name="_GoBack"/>
      <w:bookmarkEnd w:id="0"/>
    </w:p>
    <w:p w:rsidR="00173220" w:rsidRPr="00620AE6" w:rsidRDefault="00F45E09" w:rsidP="00173220">
      <w:pPr>
        <w:spacing w:after="0" w:line="480" w:lineRule="auto"/>
        <w:ind w:left="720" w:hanging="720"/>
        <w:rPr>
          <w:rFonts w:ascii="Times New Roman" w:hAnsi="Times New Roman" w:cs="Times New Roman"/>
          <w:sz w:val="24"/>
          <w:szCs w:val="24"/>
        </w:rPr>
      </w:pPr>
      <w:r w:rsidRPr="00620AE6">
        <w:rPr>
          <w:rFonts w:ascii="Times New Roman" w:hAnsi="Times New Roman" w:cs="Times New Roman"/>
          <w:sz w:val="24"/>
          <w:szCs w:val="24"/>
        </w:rPr>
        <w:t xml:space="preserve">Conte, J. M., &amp; Landy, F. J. (2019). </w:t>
      </w:r>
      <w:r w:rsidRPr="00620AE6">
        <w:rPr>
          <w:rFonts w:ascii="Times New Roman" w:hAnsi="Times New Roman" w:cs="Times New Roman"/>
          <w:i/>
          <w:sz w:val="24"/>
          <w:szCs w:val="24"/>
        </w:rPr>
        <w:t>Work in the 21</w:t>
      </w:r>
      <w:r w:rsidRPr="00620AE6">
        <w:rPr>
          <w:rFonts w:ascii="Times New Roman" w:hAnsi="Times New Roman" w:cs="Times New Roman"/>
          <w:i/>
          <w:sz w:val="24"/>
          <w:szCs w:val="24"/>
          <w:vertAlign w:val="superscript"/>
        </w:rPr>
        <w:t>st</w:t>
      </w:r>
      <w:r w:rsidRPr="00620AE6">
        <w:rPr>
          <w:rFonts w:ascii="Times New Roman" w:hAnsi="Times New Roman" w:cs="Times New Roman"/>
          <w:i/>
          <w:sz w:val="24"/>
          <w:szCs w:val="24"/>
        </w:rPr>
        <w:t xml:space="preserve"> century. An introduction to industrial and organizational psychology.</w:t>
      </w:r>
      <w:r w:rsidRPr="00620AE6">
        <w:rPr>
          <w:rFonts w:ascii="Times New Roman" w:hAnsi="Times New Roman" w:cs="Times New Roman"/>
          <w:sz w:val="24"/>
          <w:szCs w:val="24"/>
        </w:rPr>
        <w:t xml:space="preserve"> (6th ed.). Wiley</w:t>
      </w:r>
    </w:p>
    <w:p w:rsidR="00DA4700" w:rsidRPr="00620AE6" w:rsidRDefault="00DA4700" w:rsidP="00173220">
      <w:pPr>
        <w:spacing w:after="0" w:line="480" w:lineRule="auto"/>
        <w:ind w:left="720" w:hanging="720"/>
        <w:rPr>
          <w:rFonts w:ascii="Times New Roman" w:hAnsi="Times New Roman" w:cs="Times New Roman"/>
          <w:sz w:val="24"/>
          <w:szCs w:val="24"/>
        </w:rPr>
      </w:pPr>
    </w:p>
    <w:p w:rsidR="00402B41" w:rsidRPr="00620AE6" w:rsidRDefault="00402B41" w:rsidP="00402B41">
      <w:pPr>
        <w:spacing w:after="0" w:line="480" w:lineRule="auto"/>
        <w:rPr>
          <w:rFonts w:ascii="Times New Roman" w:hAnsi="Times New Roman" w:cs="Times New Roman"/>
          <w:b/>
          <w:sz w:val="24"/>
          <w:szCs w:val="24"/>
        </w:rPr>
      </w:pPr>
    </w:p>
    <w:p w:rsidR="00402B41" w:rsidRPr="00620AE6" w:rsidRDefault="00402B41" w:rsidP="00402B41">
      <w:pPr>
        <w:rPr>
          <w:rFonts w:ascii="Times New Roman" w:hAnsi="Times New Roman" w:cs="Times New Roman"/>
          <w:sz w:val="24"/>
          <w:szCs w:val="24"/>
        </w:rPr>
      </w:pPr>
    </w:p>
    <w:p w:rsidR="00402B41" w:rsidRPr="00620AE6" w:rsidRDefault="00402B41" w:rsidP="00402B41">
      <w:pPr>
        <w:rPr>
          <w:rFonts w:ascii="Times New Roman" w:hAnsi="Times New Roman" w:cs="Times New Roman"/>
          <w:sz w:val="24"/>
          <w:szCs w:val="24"/>
        </w:rPr>
      </w:pPr>
    </w:p>
    <w:p w:rsidR="00402B41" w:rsidRPr="00620AE6" w:rsidRDefault="00402B41" w:rsidP="00402B41">
      <w:pPr>
        <w:rPr>
          <w:rFonts w:ascii="Times New Roman" w:hAnsi="Times New Roman" w:cs="Times New Roman"/>
          <w:sz w:val="24"/>
          <w:szCs w:val="24"/>
        </w:rPr>
      </w:pPr>
    </w:p>
    <w:p w:rsidR="008C46BE" w:rsidRPr="00620AE6" w:rsidRDefault="008C46BE" w:rsidP="00402B41">
      <w:pPr>
        <w:jc w:val="center"/>
        <w:rPr>
          <w:rFonts w:ascii="Times New Roman" w:hAnsi="Times New Roman" w:cs="Times New Roman"/>
          <w:sz w:val="24"/>
          <w:szCs w:val="24"/>
        </w:rPr>
      </w:pPr>
    </w:p>
    <w:sectPr w:rsidR="008C46BE" w:rsidRPr="00620AE6" w:rsidSect="00620A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778" w:rsidRDefault="006E1778">
      <w:pPr>
        <w:spacing w:after="0" w:line="240" w:lineRule="auto"/>
      </w:pPr>
      <w:r>
        <w:separator/>
      </w:r>
    </w:p>
  </w:endnote>
  <w:endnote w:type="continuationSeparator" w:id="0">
    <w:p w:rsidR="006E1778" w:rsidRDefault="006E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BaskervilleStd-Roman">
    <w:altName w:val="Times New Roman"/>
    <w:panose1 w:val="00000000000000000000"/>
    <w:charset w:val="00"/>
    <w:family w:val="roman"/>
    <w:notTrueType/>
    <w:pitch w:val="default"/>
  </w:font>
  <w:font w:name="NewBaskervilleStd-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778" w:rsidRDefault="006E1778">
      <w:pPr>
        <w:spacing w:after="0" w:line="240" w:lineRule="auto"/>
      </w:pPr>
      <w:r>
        <w:separator/>
      </w:r>
    </w:p>
  </w:footnote>
  <w:footnote w:type="continuationSeparator" w:id="0">
    <w:p w:rsidR="006E1778" w:rsidRDefault="006E1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AE6" w:rsidRDefault="00620AE6" w:rsidP="00620AE6">
    <w:pPr>
      <w:pStyle w:val="Header"/>
    </w:pPr>
    <w:r>
      <w:rPr>
        <w:rFonts w:ascii="Times New Roman" w:hAnsi="Times New Roman" w:cs="Times New Roman"/>
        <w:sz w:val="24"/>
        <w:szCs w:val="24"/>
      </w:rPr>
      <w:t>ATTITUDE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5678113"/>
      <w:docPartObj>
        <w:docPartGallery w:val="Page Numbers (Top of Page)"/>
        <w:docPartUnique/>
      </w:docPartObj>
    </w:sdtPr>
    <w:sdtEndPr>
      <w:rPr>
        <w:noProof/>
      </w:rPr>
    </w:sdtEndPr>
    <w:sdtContent>
      <w:p w:rsidR="00620AE6" w:rsidRPr="00620AE6" w:rsidRDefault="00620AE6">
        <w:pPr>
          <w:pStyle w:val="Header"/>
          <w:jc w:val="right"/>
          <w:rPr>
            <w:rFonts w:ascii="Times New Roman" w:hAnsi="Times New Roman" w:cs="Times New Roman"/>
            <w:sz w:val="24"/>
            <w:szCs w:val="24"/>
          </w:rPr>
        </w:pPr>
        <w:r w:rsidRPr="00620AE6">
          <w:rPr>
            <w:rFonts w:ascii="Times New Roman" w:hAnsi="Times New Roman" w:cs="Times New Roman"/>
            <w:sz w:val="24"/>
            <w:szCs w:val="24"/>
          </w:rPr>
          <w:t xml:space="preserve">Running head: </w:t>
        </w:r>
        <w:r>
          <w:rPr>
            <w:rFonts w:ascii="Times New Roman" w:hAnsi="Times New Roman" w:cs="Times New Roman"/>
            <w:sz w:val="24"/>
            <w:szCs w:val="24"/>
          </w:rPr>
          <w:t xml:space="preserve">ATTITUDE                                                                                                             </w:t>
        </w:r>
        <w:r w:rsidRPr="00620AE6">
          <w:rPr>
            <w:rFonts w:ascii="Times New Roman" w:hAnsi="Times New Roman" w:cs="Times New Roman"/>
            <w:sz w:val="24"/>
            <w:szCs w:val="24"/>
          </w:rPr>
          <w:fldChar w:fldCharType="begin"/>
        </w:r>
        <w:r w:rsidRPr="00620AE6">
          <w:rPr>
            <w:rFonts w:ascii="Times New Roman" w:hAnsi="Times New Roman" w:cs="Times New Roman"/>
            <w:sz w:val="24"/>
            <w:szCs w:val="24"/>
          </w:rPr>
          <w:instrText xml:space="preserve"> PAGE   \* MERGEFORMAT </w:instrText>
        </w:r>
        <w:r w:rsidRPr="00620AE6">
          <w:rPr>
            <w:rFonts w:ascii="Times New Roman" w:hAnsi="Times New Roman" w:cs="Times New Roman"/>
            <w:sz w:val="24"/>
            <w:szCs w:val="24"/>
          </w:rPr>
          <w:fldChar w:fldCharType="separate"/>
        </w:r>
        <w:r w:rsidR="008B4164">
          <w:rPr>
            <w:rFonts w:ascii="Times New Roman" w:hAnsi="Times New Roman" w:cs="Times New Roman"/>
            <w:noProof/>
            <w:sz w:val="24"/>
            <w:szCs w:val="24"/>
          </w:rPr>
          <w:t>1</w:t>
        </w:r>
        <w:r w:rsidRPr="00620AE6">
          <w:rPr>
            <w:rFonts w:ascii="Times New Roman" w:hAnsi="Times New Roman" w:cs="Times New Roman"/>
            <w:noProof/>
            <w:sz w:val="24"/>
            <w:szCs w:val="24"/>
          </w:rPr>
          <w:fldChar w:fldCharType="end"/>
        </w:r>
      </w:p>
    </w:sdtContent>
  </w:sdt>
  <w:p w:rsidR="00620AE6" w:rsidRDefault="00620A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0109F"/>
    <w:multiLevelType w:val="hybridMultilevel"/>
    <w:tmpl w:val="AF00120A"/>
    <w:lvl w:ilvl="0" w:tplc="A00EDEFE">
      <w:start w:val="1"/>
      <w:numFmt w:val="decimal"/>
      <w:lvlText w:val="%1."/>
      <w:lvlJc w:val="left"/>
      <w:pPr>
        <w:ind w:left="720" w:hanging="360"/>
      </w:pPr>
    </w:lvl>
    <w:lvl w:ilvl="1" w:tplc="4912C870" w:tentative="1">
      <w:start w:val="1"/>
      <w:numFmt w:val="lowerLetter"/>
      <w:lvlText w:val="%2."/>
      <w:lvlJc w:val="left"/>
      <w:pPr>
        <w:ind w:left="1440" w:hanging="360"/>
      </w:pPr>
    </w:lvl>
    <w:lvl w:ilvl="2" w:tplc="FDF2BA0E" w:tentative="1">
      <w:start w:val="1"/>
      <w:numFmt w:val="lowerRoman"/>
      <w:lvlText w:val="%3."/>
      <w:lvlJc w:val="right"/>
      <w:pPr>
        <w:ind w:left="2160" w:hanging="180"/>
      </w:pPr>
    </w:lvl>
    <w:lvl w:ilvl="3" w:tplc="33BC44DE" w:tentative="1">
      <w:start w:val="1"/>
      <w:numFmt w:val="decimal"/>
      <w:lvlText w:val="%4."/>
      <w:lvlJc w:val="left"/>
      <w:pPr>
        <w:ind w:left="2880" w:hanging="360"/>
      </w:pPr>
    </w:lvl>
    <w:lvl w:ilvl="4" w:tplc="76C26CC2" w:tentative="1">
      <w:start w:val="1"/>
      <w:numFmt w:val="lowerLetter"/>
      <w:lvlText w:val="%5."/>
      <w:lvlJc w:val="left"/>
      <w:pPr>
        <w:ind w:left="3600" w:hanging="360"/>
      </w:pPr>
    </w:lvl>
    <w:lvl w:ilvl="5" w:tplc="ADA4D83C" w:tentative="1">
      <w:start w:val="1"/>
      <w:numFmt w:val="lowerRoman"/>
      <w:lvlText w:val="%6."/>
      <w:lvlJc w:val="right"/>
      <w:pPr>
        <w:ind w:left="4320" w:hanging="180"/>
      </w:pPr>
    </w:lvl>
    <w:lvl w:ilvl="6" w:tplc="11AC7656" w:tentative="1">
      <w:start w:val="1"/>
      <w:numFmt w:val="decimal"/>
      <w:lvlText w:val="%7."/>
      <w:lvlJc w:val="left"/>
      <w:pPr>
        <w:ind w:left="5040" w:hanging="360"/>
      </w:pPr>
    </w:lvl>
    <w:lvl w:ilvl="7" w:tplc="3836F08E" w:tentative="1">
      <w:start w:val="1"/>
      <w:numFmt w:val="lowerLetter"/>
      <w:lvlText w:val="%8."/>
      <w:lvlJc w:val="left"/>
      <w:pPr>
        <w:ind w:left="5760" w:hanging="360"/>
      </w:pPr>
    </w:lvl>
    <w:lvl w:ilvl="8" w:tplc="299A437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0D2"/>
    <w:rsid w:val="00173220"/>
    <w:rsid w:val="001D45AF"/>
    <w:rsid w:val="00283260"/>
    <w:rsid w:val="002D7233"/>
    <w:rsid w:val="00401211"/>
    <w:rsid w:val="00402B41"/>
    <w:rsid w:val="004967B6"/>
    <w:rsid w:val="004C213E"/>
    <w:rsid w:val="004E3D1A"/>
    <w:rsid w:val="00536D0B"/>
    <w:rsid w:val="00620AE6"/>
    <w:rsid w:val="00646EF6"/>
    <w:rsid w:val="006D5DE3"/>
    <w:rsid w:val="006E1778"/>
    <w:rsid w:val="00727AE4"/>
    <w:rsid w:val="008B4164"/>
    <w:rsid w:val="008C46BE"/>
    <w:rsid w:val="00AA2849"/>
    <w:rsid w:val="00B13EDD"/>
    <w:rsid w:val="00BD5B3B"/>
    <w:rsid w:val="00C05823"/>
    <w:rsid w:val="00CA3C1D"/>
    <w:rsid w:val="00DA4700"/>
    <w:rsid w:val="00DA64E0"/>
    <w:rsid w:val="00DE4DAB"/>
    <w:rsid w:val="00E24CC9"/>
    <w:rsid w:val="00E91A28"/>
    <w:rsid w:val="00EA3DFB"/>
    <w:rsid w:val="00EE6BFE"/>
    <w:rsid w:val="00EE70D2"/>
    <w:rsid w:val="00F45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2B06"/>
  <w15:chartTrackingRefBased/>
  <w15:docId w15:val="{D7FBA14C-D6D6-4902-B725-4A89277CC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BFE"/>
  </w:style>
  <w:style w:type="paragraph" w:styleId="Footer">
    <w:name w:val="footer"/>
    <w:basedOn w:val="Normal"/>
    <w:link w:val="FooterChar"/>
    <w:uiPriority w:val="99"/>
    <w:unhideWhenUsed/>
    <w:rsid w:val="00EE6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BFE"/>
  </w:style>
  <w:style w:type="paragraph" w:styleId="ListParagraph">
    <w:name w:val="List Paragraph"/>
    <w:basedOn w:val="Normal"/>
    <w:uiPriority w:val="34"/>
    <w:qFormat/>
    <w:rsid w:val="00EE6BFE"/>
    <w:pPr>
      <w:ind w:left="720"/>
      <w:contextualSpacing/>
    </w:pPr>
  </w:style>
  <w:style w:type="character" w:customStyle="1" w:styleId="fontstyle01">
    <w:name w:val="fontstyle01"/>
    <w:basedOn w:val="DefaultParagraphFont"/>
    <w:rsid w:val="00DA64E0"/>
    <w:rPr>
      <w:rFonts w:ascii="NewBaskervilleStd-Roman" w:hAnsi="NewBaskervilleStd-Roman" w:hint="default"/>
      <w:b w:val="0"/>
      <w:bCs w:val="0"/>
      <w:i w:val="0"/>
      <w:iCs w:val="0"/>
      <w:color w:val="000000"/>
      <w:sz w:val="20"/>
      <w:szCs w:val="20"/>
    </w:rPr>
  </w:style>
  <w:style w:type="character" w:customStyle="1" w:styleId="fontstyle21">
    <w:name w:val="fontstyle21"/>
    <w:basedOn w:val="DefaultParagraphFont"/>
    <w:rsid w:val="00DA64E0"/>
    <w:rPr>
      <w:rFonts w:ascii="NewBaskervilleStd-Bold" w:hAnsi="NewBaskervilleStd-Bold" w:hint="default"/>
      <w:b/>
      <w:bCs/>
      <w:i w:val="0"/>
      <w:iCs w:val="0"/>
      <w:color w:val="B9422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2021-10-22T21:51:00Z</dcterms:created>
  <dcterms:modified xsi:type="dcterms:W3CDTF">2021-10-22T21:52:00Z</dcterms:modified>
</cp:coreProperties>
</file>