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B02FC" w14:textId="77777777" w:rsidR="00306864" w:rsidRDefault="00306864" w:rsidP="00306864">
      <w:pPr>
        <w:rPr>
          <w:rFonts w:ascii="Times New Roman" w:hAnsi="Times New Roman" w:cs="Times New Roman"/>
          <w:b/>
          <w:bCs/>
          <w:sz w:val="24"/>
          <w:szCs w:val="24"/>
        </w:rPr>
      </w:pPr>
    </w:p>
    <w:p w14:paraId="4FD63B56" w14:textId="77777777" w:rsidR="00306864" w:rsidRDefault="00306864" w:rsidP="00306864">
      <w:pPr>
        <w:rPr>
          <w:rFonts w:ascii="Times New Roman" w:hAnsi="Times New Roman" w:cs="Times New Roman"/>
          <w:b/>
          <w:bCs/>
          <w:sz w:val="24"/>
          <w:szCs w:val="24"/>
        </w:rPr>
      </w:pPr>
    </w:p>
    <w:p w14:paraId="262371CF" w14:textId="77777777" w:rsidR="00306864" w:rsidRDefault="00306864" w:rsidP="00306864">
      <w:pPr>
        <w:rPr>
          <w:rFonts w:ascii="Times New Roman" w:hAnsi="Times New Roman" w:cs="Times New Roman"/>
          <w:b/>
          <w:bCs/>
          <w:sz w:val="24"/>
          <w:szCs w:val="24"/>
        </w:rPr>
      </w:pPr>
    </w:p>
    <w:p w14:paraId="638DA486" w14:textId="77777777" w:rsidR="00306864" w:rsidRDefault="00306864" w:rsidP="00306864">
      <w:pPr>
        <w:rPr>
          <w:rFonts w:ascii="Times New Roman" w:hAnsi="Times New Roman" w:cs="Times New Roman"/>
          <w:b/>
          <w:bCs/>
          <w:sz w:val="24"/>
          <w:szCs w:val="24"/>
        </w:rPr>
      </w:pPr>
    </w:p>
    <w:p w14:paraId="76A2E136" w14:textId="77777777" w:rsidR="00306864" w:rsidRDefault="00306864" w:rsidP="00306864">
      <w:pPr>
        <w:rPr>
          <w:rFonts w:ascii="Times New Roman" w:hAnsi="Times New Roman" w:cs="Times New Roman"/>
          <w:b/>
          <w:bCs/>
          <w:sz w:val="24"/>
          <w:szCs w:val="24"/>
        </w:rPr>
      </w:pPr>
    </w:p>
    <w:p w14:paraId="03A397DE" w14:textId="1189F59F" w:rsidR="00E10A01" w:rsidRDefault="00747B0C" w:rsidP="00D07CD2">
      <w:pPr>
        <w:spacing w:line="480" w:lineRule="auto"/>
        <w:jc w:val="center"/>
        <w:rPr>
          <w:rFonts w:ascii="Times New Roman" w:hAnsi="Times New Roman" w:cs="Times New Roman"/>
          <w:b/>
          <w:bCs/>
          <w:sz w:val="24"/>
          <w:szCs w:val="24"/>
        </w:rPr>
      </w:pPr>
      <w:r w:rsidRPr="00E10A01">
        <w:rPr>
          <w:rFonts w:ascii="Times New Roman" w:hAnsi="Times New Roman" w:cs="Times New Roman"/>
          <w:b/>
          <w:bCs/>
          <w:sz w:val="24"/>
          <w:szCs w:val="24"/>
        </w:rPr>
        <w:t>English Language Learners</w:t>
      </w:r>
      <w:r w:rsidR="00E10A01" w:rsidRPr="00E10A01">
        <w:rPr>
          <w:rFonts w:ascii="Times New Roman" w:hAnsi="Times New Roman" w:cs="Times New Roman"/>
          <w:b/>
          <w:bCs/>
          <w:sz w:val="24"/>
          <w:szCs w:val="24"/>
        </w:rPr>
        <w:t xml:space="preserve"> Skills</w:t>
      </w:r>
    </w:p>
    <w:p w14:paraId="74A09473" w14:textId="4F6BE8C0" w:rsidR="00D07CD2" w:rsidRDefault="00D07CD2" w:rsidP="00D07CD2">
      <w:pPr>
        <w:spacing w:line="480" w:lineRule="auto"/>
        <w:jc w:val="center"/>
        <w:rPr>
          <w:rFonts w:ascii="Times New Roman" w:hAnsi="Times New Roman" w:cs="Times New Roman"/>
          <w:b/>
          <w:bCs/>
          <w:sz w:val="24"/>
          <w:szCs w:val="24"/>
        </w:rPr>
      </w:pPr>
    </w:p>
    <w:p w14:paraId="79CCFA05" w14:textId="77777777" w:rsidR="00D07CD2" w:rsidRPr="00E10A01" w:rsidRDefault="00D07CD2" w:rsidP="00D07CD2">
      <w:pPr>
        <w:spacing w:line="480" w:lineRule="auto"/>
        <w:jc w:val="center"/>
        <w:rPr>
          <w:rFonts w:ascii="Times New Roman" w:hAnsi="Times New Roman" w:cs="Times New Roman"/>
          <w:b/>
          <w:bCs/>
          <w:sz w:val="24"/>
          <w:szCs w:val="24"/>
        </w:rPr>
      </w:pPr>
    </w:p>
    <w:p w14:paraId="497AC955" w14:textId="77777777" w:rsidR="00E10A01" w:rsidRDefault="00747B0C" w:rsidP="00D07CD2">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Student’s Name</w:t>
      </w:r>
    </w:p>
    <w:p w14:paraId="068A931B" w14:textId="77777777" w:rsidR="00E10A01" w:rsidRDefault="00747B0C" w:rsidP="00D07CD2">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Institutional Affiliation</w:t>
      </w:r>
    </w:p>
    <w:p w14:paraId="0D3A2264" w14:textId="77777777" w:rsidR="00E10A01" w:rsidRDefault="00747B0C" w:rsidP="00D07CD2">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Professor’s Name</w:t>
      </w:r>
    </w:p>
    <w:p w14:paraId="0A4616EB" w14:textId="109703E7" w:rsidR="00E10A01" w:rsidRDefault="00747B0C" w:rsidP="00D07CD2">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Course </w:t>
      </w:r>
    </w:p>
    <w:p w14:paraId="3DE9FEE0" w14:textId="3553F0B7" w:rsidR="00E10A01" w:rsidRDefault="00747B0C" w:rsidP="00D07CD2">
      <w:pPr>
        <w:spacing w:line="48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Date</w:t>
      </w:r>
    </w:p>
    <w:p w14:paraId="36DA3210" w14:textId="77777777" w:rsidR="00306864" w:rsidRDefault="00306864" w:rsidP="00306864">
      <w:pPr>
        <w:rPr>
          <w:rFonts w:ascii="Times New Roman" w:hAnsi="Times New Roman" w:cs="Times New Roman"/>
          <w:b/>
          <w:bCs/>
          <w:sz w:val="24"/>
          <w:szCs w:val="24"/>
        </w:rPr>
      </w:pPr>
    </w:p>
    <w:p w14:paraId="2714768F" w14:textId="77777777" w:rsidR="00306864" w:rsidRDefault="00306864" w:rsidP="00306864">
      <w:pPr>
        <w:rPr>
          <w:rFonts w:ascii="Times New Roman" w:hAnsi="Times New Roman" w:cs="Times New Roman"/>
          <w:b/>
          <w:bCs/>
          <w:sz w:val="24"/>
          <w:szCs w:val="24"/>
        </w:rPr>
      </w:pPr>
    </w:p>
    <w:p w14:paraId="60FB8C31" w14:textId="77777777" w:rsidR="00306864" w:rsidRDefault="00306864" w:rsidP="00306864">
      <w:pPr>
        <w:rPr>
          <w:rFonts w:ascii="Times New Roman" w:hAnsi="Times New Roman" w:cs="Times New Roman"/>
          <w:b/>
          <w:bCs/>
          <w:sz w:val="24"/>
          <w:szCs w:val="24"/>
        </w:rPr>
      </w:pPr>
    </w:p>
    <w:p w14:paraId="4310C20F" w14:textId="77777777" w:rsidR="00306864" w:rsidRDefault="00306864" w:rsidP="00306864">
      <w:pPr>
        <w:rPr>
          <w:rFonts w:ascii="Times New Roman" w:hAnsi="Times New Roman" w:cs="Times New Roman"/>
          <w:b/>
          <w:bCs/>
          <w:sz w:val="24"/>
          <w:szCs w:val="24"/>
        </w:rPr>
      </w:pPr>
    </w:p>
    <w:p w14:paraId="7033EC01" w14:textId="77777777" w:rsidR="00306864" w:rsidRDefault="00306864" w:rsidP="00306864">
      <w:pPr>
        <w:rPr>
          <w:rFonts w:ascii="Times New Roman" w:hAnsi="Times New Roman" w:cs="Times New Roman"/>
          <w:b/>
          <w:bCs/>
          <w:sz w:val="24"/>
          <w:szCs w:val="24"/>
        </w:rPr>
      </w:pPr>
    </w:p>
    <w:p w14:paraId="6265BF40" w14:textId="77777777" w:rsidR="00306864" w:rsidRDefault="00306864" w:rsidP="00306864">
      <w:pPr>
        <w:rPr>
          <w:rFonts w:ascii="Times New Roman" w:hAnsi="Times New Roman" w:cs="Times New Roman"/>
          <w:b/>
          <w:bCs/>
          <w:sz w:val="24"/>
          <w:szCs w:val="24"/>
        </w:rPr>
      </w:pPr>
    </w:p>
    <w:p w14:paraId="2C753365" w14:textId="77777777" w:rsidR="00306864" w:rsidRDefault="00306864" w:rsidP="00306864">
      <w:pPr>
        <w:rPr>
          <w:rFonts w:ascii="Times New Roman" w:hAnsi="Times New Roman" w:cs="Times New Roman"/>
          <w:b/>
          <w:bCs/>
          <w:sz w:val="24"/>
          <w:szCs w:val="24"/>
        </w:rPr>
      </w:pPr>
    </w:p>
    <w:p w14:paraId="132CBA73" w14:textId="77777777" w:rsidR="00306864" w:rsidRDefault="00306864" w:rsidP="00306864">
      <w:pPr>
        <w:rPr>
          <w:rFonts w:ascii="Times New Roman" w:hAnsi="Times New Roman" w:cs="Times New Roman"/>
          <w:b/>
          <w:bCs/>
          <w:sz w:val="24"/>
          <w:szCs w:val="24"/>
        </w:rPr>
      </w:pPr>
    </w:p>
    <w:p w14:paraId="40D1E16C" w14:textId="77777777" w:rsidR="00306864" w:rsidRDefault="00306864" w:rsidP="00306864">
      <w:pPr>
        <w:rPr>
          <w:rFonts w:ascii="Times New Roman" w:hAnsi="Times New Roman" w:cs="Times New Roman"/>
          <w:b/>
          <w:bCs/>
          <w:sz w:val="24"/>
          <w:szCs w:val="24"/>
        </w:rPr>
      </w:pPr>
    </w:p>
    <w:p w14:paraId="5F8376C7" w14:textId="7949B433" w:rsidR="00306864" w:rsidRDefault="00306864" w:rsidP="00306864">
      <w:pPr>
        <w:rPr>
          <w:rFonts w:ascii="Times New Roman" w:hAnsi="Times New Roman" w:cs="Times New Roman"/>
          <w:b/>
          <w:bCs/>
          <w:sz w:val="24"/>
          <w:szCs w:val="24"/>
        </w:rPr>
      </w:pPr>
    </w:p>
    <w:p w14:paraId="37302BB9" w14:textId="77777777" w:rsidR="00306864" w:rsidRDefault="00306864" w:rsidP="00306864">
      <w:pPr>
        <w:rPr>
          <w:rFonts w:ascii="Times New Roman" w:hAnsi="Times New Roman" w:cs="Times New Roman"/>
          <w:b/>
          <w:bCs/>
          <w:sz w:val="24"/>
          <w:szCs w:val="24"/>
        </w:rPr>
      </w:pPr>
    </w:p>
    <w:p w14:paraId="75B0A4BD" w14:textId="77777777" w:rsidR="00306864" w:rsidRDefault="00306864" w:rsidP="00306864">
      <w:pPr>
        <w:rPr>
          <w:rFonts w:ascii="Times New Roman" w:hAnsi="Times New Roman" w:cs="Times New Roman"/>
          <w:b/>
          <w:bCs/>
          <w:sz w:val="24"/>
          <w:szCs w:val="24"/>
        </w:rPr>
      </w:pPr>
    </w:p>
    <w:p w14:paraId="473008E5" w14:textId="77777777" w:rsidR="00306864" w:rsidRDefault="00306864" w:rsidP="00306864">
      <w:pPr>
        <w:rPr>
          <w:rFonts w:ascii="Times New Roman" w:hAnsi="Times New Roman" w:cs="Times New Roman"/>
          <w:b/>
          <w:bCs/>
          <w:sz w:val="24"/>
          <w:szCs w:val="24"/>
        </w:rPr>
      </w:pPr>
    </w:p>
    <w:p w14:paraId="49D4C3CC" w14:textId="14D03306" w:rsidR="00F47632" w:rsidRPr="00306864" w:rsidRDefault="00747B0C" w:rsidP="00306864">
      <w:pPr>
        <w:pStyle w:val="ListParagraph"/>
        <w:numPr>
          <w:ilvl w:val="0"/>
          <w:numId w:val="3"/>
        </w:numPr>
        <w:rPr>
          <w:rFonts w:ascii="Times New Roman" w:hAnsi="Times New Roman" w:cs="Times New Roman"/>
          <w:b/>
          <w:bCs/>
          <w:sz w:val="24"/>
          <w:szCs w:val="24"/>
        </w:rPr>
      </w:pPr>
      <w:r w:rsidRPr="00306864">
        <w:rPr>
          <w:rFonts w:ascii="Times New Roman" w:hAnsi="Times New Roman" w:cs="Times New Roman"/>
          <w:b/>
          <w:bCs/>
          <w:sz w:val="24"/>
          <w:szCs w:val="24"/>
        </w:rPr>
        <w:t>In what ways does online reading differ from offline reading?</w:t>
      </w:r>
    </w:p>
    <w:p w14:paraId="23E8BE3B" w14:textId="1E9BC11B" w:rsidR="003E6587" w:rsidRPr="00306864" w:rsidRDefault="00747B0C" w:rsidP="00306864">
      <w:pPr>
        <w:spacing w:after="0" w:line="480" w:lineRule="auto"/>
        <w:ind w:left="360" w:firstLine="720"/>
        <w:contextualSpacing/>
        <w:rPr>
          <w:rFonts w:ascii="Times New Roman" w:hAnsi="Times New Roman" w:cs="Times New Roman"/>
          <w:sz w:val="24"/>
          <w:szCs w:val="24"/>
        </w:rPr>
      </w:pPr>
      <w:r w:rsidRPr="00306864">
        <w:rPr>
          <w:rFonts w:ascii="Times New Roman" w:hAnsi="Times New Roman" w:cs="Times New Roman"/>
          <w:sz w:val="24"/>
          <w:szCs w:val="24"/>
        </w:rPr>
        <w:t xml:space="preserve">Successful online and offline reading provide several key skills, such as </w:t>
      </w:r>
      <w:r w:rsidR="00AA78DB" w:rsidRPr="00306864">
        <w:rPr>
          <w:rFonts w:ascii="Times New Roman" w:hAnsi="Times New Roman" w:cs="Times New Roman"/>
          <w:sz w:val="24"/>
          <w:szCs w:val="24"/>
        </w:rPr>
        <w:t>speedy</w:t>
      </w:r>
      <w:r w:rsidRPr="00306864">
        <w:rPr>
          <w:rFonts w:ascii="Times New Roman" w:hAnsi="Times New Roman" w:cs="Times New Roman"/>
          <w:sz w:val="24"/>
          <w:szCs w:val="24"/>
        </w:rPr>
        <w:t xml:space="preserve"> </w:t>
      </w:r>
      <w:r w:rsidR="00E4513B" w:rsidRPr="00306864">
        <w:rPr>
          <w:rFonts w:ascii="Times New Roman" w:hAnsi="Times New Roman" w:cs="Times New Roman"/>
          <w:sz w:val="24"/>
          <w:szCs w:val="24"/>
        </w:rPr>
        <w:t>interpreting</w:t>
      </w:r>
      <w:r w:rsidRPr="00306864">
        <w:rPr>
          <w:rFonts w:ascii="Times New Roman" w:hAnsi="Times New Roman" w:cs="Times New Roman"/>
          <w:sz w:val="24"/>
          <w:szCs w:val="24"/>
        </w:rPr>
        <w:t xml:space="preserve"> and </w:t>
      </w:r>
      <w:r w:rsidR="00AA78DB" w:rsidRPr="00306864">
        <w:rPr>
          <w:rFonts w:ascii="Times New Roman" w:hAnsi="Times New Roman" w:cs="Times New Roman"/>
          <w:sz w:val="24"/>
          <w:szCs w:val="24"/>
        </w:rPr>
        <w:t>term</w:t>
      </w:r>
      <w:r w:rsidRPr="00306864">
        <w:rPr>
          <w:rFonts w:ascii="Times New Roman" w:hAnsi="Times New Roman" w:cs="Times New Roman"/>
          <w:sz w:val="24"/>
          <w:szCs w:val="24"/>
        </w:rPr>
        <w:t xml:space="preserve"> </w:t>
      </w:r>
      <w:r w:rsidR="00647DDE" w:rsidRPr="00306864">
        <w:rPr>
          <w:rFonts w:ascii="Times New Roman" w:hAnsi="Times New Roman" w:cs="Times New Roman"/>
          <w:sz w:val="24"/>
          <w:szCs w:val="24"/>
        </w:rPr>
        <w:t>acknowledgement</w:t>
      </w:r>
      <w:r w:rsidRPr="00306864">
        <w:rPr>
          <w:rFonts w:ascii="Times New Roman" w:hAnsi="Times New Roman" w:cs="Times New Roman"/>
          <w:sz w:val="24"/>
          <w:szCs w:val="24"/>
        </w:rPr>
        <w:t xml:space="preserve">, to </w:t>
      </w:r>
      <w:r w:rsidR="00E4513B" w:rsidRPr="00306864">
        <w:rPr>
          <w:rFonts w:ascii="Times New Roman" w:hAnsi="Times New Roman" w:cs="Times New Roman"/>
          <w:sz w:val="24"/>
          <w:szCs w:val="24"/>
        </w:rPr>
        <w:t>support</w:t>
      </w:r>
      <w:r w:rsidRPr="00306864">
        <w:rPr>
          <w:rFonts w:ascii="Times New Roman" w:hAnsi="Times New Roman" w:cs="Times New Roman"/>
          <w:sz w:val="24"/>
          <w:szCs w:val="24"/>
        </w:rPr>
        <w:t xml:space="preserve"> </w:t>
      </w:r>
      <w:r w:rsidR="00AA78DB" w:rsidRPr="00306864">
        <w:rPr>
          <w:rFonts w:ascii="Times New Roman" w:hAnsi="Times New Roman" w:cs="Times New Roman"/>
          <w:sz w:val="24"/>
          <w:szCs w:val="24"/>
        </w:rPr>
        <w:t>understanding</w:t>
      </w:r>
      <w:r w:rsidRPr="00306864">
        <w:rPr>
          <w:rFonts w:ascii="Times New Roman" w:hAnsi="Times New Roman" w:cs="Times New Roman"/>
          <w:sz w:val="24"/>
          <w:szCs w:val="24"/>
        </w:rPr>
        <w:t xml:space="preserve"> and </w:t>
      </w:r>
      <w:r w:rsidR="002E31A7" w:rsidRPr="00306864">
        <w:rPr>
          <w:rFonts w:ascii="Times New Roman" w:hAnsi="Times New Roman" w:cs="Times New Roman"/>
          <w:sz w:val="24"/>
          <w:szCs w:val="24"/>
        </w:rPr>
        <w:t>approaches</w:t>
      </w:r>
      <w:r w:rsidRPr="00306864">
        <w:rPr>
          <w:rFonts w:ascii="Times New Roman" w:hAnsi="Times New Roman" w:cs="Times New Roman"/>
          <w:sz w:val="24"/>
          <w:szCs w:val="24"/>
        </w:rPr>
        <w:t xml:space="preserve"> essential for monitoring </w:t>
      </w:r>
      <w:r w:rsidR="00F41192" w:rsidRPr="00306864">
        <w:rPr>
          <w:rFonts w:ascii="Times New Roman" w:hAnsi="Times New Roman" w:cs="Times New Roman"/>
          <w:sz w:val="24"/>
          <w:szCs w:val="24"/>
        </w:rPr>
        <w:t>understanding (</w:t>
      </w:r>
      <w:r w:rsidR="00F410A5" w:rsidRPr="00F410A5">
        <w:rPr>
          <w:rFonts w:ascii="Times New Roman" w:hAnsi="Times New Roman" w:cs="Times New Roman"/>
          <w:color w:val="222222"/>
          <w:sz w:val="24"/>
          <w:szCs w:val="24"/>
          <w:shd w:val="clear" w:color="auto" w:fill="FFFFFF"/>
        </w:rPr>
        <w:t>Zhang, Duke</w:t>
      </w:r>
      <w:r w:rsidR="00F410A5">
        <w:rPr>
          <w:rFonts w:ascii="Times New Roman" w:hAnsi="Times New Roman" w:cs="Times New Roman"/>
          <w:color w:val="222222"/>
          <w:sz w:val="24"/>
          <w:szCs w:val="24"/>
          <w:shd w:val="clear" w:color="auto" w:fill="FFFFFF"/>
        </w:rPr>
        <w:t xml:space="preserve"> </w:t>
      </w:r>
      <w:r w:rsidR="00F410A5" w:rsidRPr="00F410A5">
        <w:rPr>
          <w:rFonts w:ascii="Times New Roman" w:hAnsi="Times New Roman" w:cs="Times New Roman"/>
          <w:color w:val="222222"/>
          <w:sz w:val="24"/>
          <w:szCs w:val="24"/>
          <w:shd w:val="clear" w:color="auto" w:fill="FFFFFF"/>
        </w:rPr>
        <w:t>&amp; Jiménez, 2011</w:t>
      </w:r>
      <w:r w:rsidR="00F41192" w:rsidRPr="00306864">
        <w:rPr>
          <w:rFonts w:ascii="Times New Roman" w:hAnsi="Times New Roman" w:cs="Times New Roman"/>
          <w:sz w:val="24"/>
          <w:szCs w:val="24"/>
        </w:rPr>
        <w:t>)</w:t>
      </w:r>
      <w:r w:rsidRPr="00306864">
        <w:rPr>
          <w:rFonts w:ascii="Times New Roman" w:hAnsi="Times New Roman" w:cs="Times New Roman"/>
          <w:sz w:val="24"/>
          <w:szCs w:val="24"/>
        </w:rPr>
        <w:t xml:space="preserve">. Online reading differs from offline reading because it is </w:t>
      </w:r>
      <w:r w:rsidR="002E31A7" w:rsidRPr="00306864">
        <w:rPr>
          <w:rFonts w:ascii="Times New Roman" w:hAnsi="Times New Roman" w:cs="Times New Roman"/>
          <w:sz w:val="24"/>
          <w:szCs w:val="24"/>
        </w:rPr>
        <w:t>completed</w:t>
      </w:r>
      <w:r w:rsidRPr="00306864">
        <w:rPr>
          <w:rFonts w:ascii="Times New Roman" w:hAnsi="Times New Roman" w:cs="Times New Roman"/>
          <w:sz w:val="24"/>
          <w:szCs w:val="24"/>
        </w:rPr>
        <w:t xml:space="preserve"> through a web browser, and the user must be connected to the internet.  Offline reading can be done when the </w:t>
      </w:r>
      <w:r w:rsidR="002E31A7" w:rsidRPr="00306864">
        <w:rPr>
          <w:rFonts w:ascii="Times New Roman" w:hAnsi="Times New Roman" w:cs="Times New Roman"/>
          <w:sz w:val="24"/>
          <w:szCs w:val="24"/>
        </w:rPr>
        <w:t>operator</w:t>
      </w:r>
      <w:r w:rsidRPr="00306864">
        <w:rPr>
          <w:rFonts w:ascii="Times New Roman" w:hAnsi="Times New Roman" w:cs="Times New Roman"/>
          <w:sz w:val="24"/>
          <w:szCs w:val="24"/>
        </w:rPr>
        <w:t xml:space="preserve"> is not </w:t>
      </w:r>
      <w:r w:rsidR="002E31A7" w:rsidRPr="00306864">
        <w:rPr>
          <w:rFonts w:ascii="Times New Roman" w:hAnsi="Times New Roman" w:cs="Times New Roman"/>
          <w:sz w:val="24"/>
          <w:szCs w:val="24"/>
        </w:rPr>
        <w:t>linked</w:t>
      </w:r>
      <w:r w:rsidRPr="00306864">
        <w:rPr>
          <w:rFonts w:ascii="Times New Roman" w:hAnsi="Times New Roman" w:cs="Times New Roman"/>
          <w:sz w:val="24"/>
          <w:szCs w:val="24"/>
        </w:rPr>
        <w:t xml:space="preserve"> to the internet. Students using online reading have access to a resource quickly, but the pages may be served once a time, unlike in offline reading, it takes less time to open as the file is decrypted. Online reading entails random textual reading, while offline reading is textual linear reading. Online reading is multidimensional because words and phrases which are difficult can be searched through hyperlinks provide, unlike offline reading, which is directional and only has one topic. The advantage of online reading is the availability of many media plugins and reading materials.</w:t>
      </w:r>
    </w:p>
    <w:p w14:paraId="76AD6DC4" w14:textId="3C446E35" w:rsidR="00D276A3" w:rsidRPr="00306864" w:rsidRDefault="00747B0C" w:rsidP="00D276A3">
      <w:pPr>
        <w:ind w:left="360"/>
        <w:rPr>
          <w:rFonts w:ascii="Times New Roman" w:hAnsi="Times New Roman" w:cs="Times New Roman"/>
          <w:b/>
          <w:bCs/>
          <w:sz w:val="24"/>
          <w:szCs w:val="24"/>
        </w:rPr>
      </w:pPr>
      <w:r w:rsidRPr="00306864">
        <w:rPr>
          <w:rFonts w:ascii="Times New Roman" w:hAnsi="Times New Roman" w:cs="Times New Roman"/>
          <w:b/>
          <w:bCs/>
          <w:sz w:val="24"/>
          <w:szCs w:val="24"/>
        </w:rPr>
        <w:t>2. How can teachers develop students</w:t>
      </w:r>
      <w:r w:rsidR="003E6587" w:rsidRPr="00306864">
        <w:rPr>
          <w:rFonts w:ascii="Times New Roman" w:hAnsi="Times New Roman" w:cs="Times New Roman"/>
          <w:b/>
          <w:bCs/>
          <w:sz w:val="24"/>
          <w:szCs w:val="24"/>
        </w:rPr>
        <w:t xml:space="preserve"> </w:t>
      </w:r>
      <w:r w:rsidRPr="00306864">
        <w:rPr>
          <w:rFonts w:ascii="Times New Roman" w:hAnsi="Times New Roman" w:cs="Times New Roman"/>
          <w:b/>
          <w:bCs/>
          <w:sz w:val="24"/>
          <w:szCs w:val="24"/>
        </w:rPr>
        <w:t>&amp;</w:t>
      </w:r>
      <w:r w:rsidR="003E6587" w:rsidRPr="00306864">
        <w:rPr>
          <w:rFonts w:ascii="Times New Roman" w:hAnsi="Times New Roman" w:cs="Times New Roman"/>
          <w:b/>
          <w:bCs/>
          <w:sz w:val="24"/>
          <w:szCs w:val="24"/>
        </w:rPr>
        <w:t xml:space="preserve"> </w:t>
      </w:r>
      <w:r w:rsidRPr="00306864">
        <w:rPr>
          <w:rFonts w:ascii="Times New Roman" w:hAnsi="Times New Roman" w:cs="Times New Roman"/>
          <w:b/>
          <w:bCs/>
          <w:sz w:val="24"/>
          <w:szCs w:val="24"/>
        </w:rPr>
        <w:t>online reading comprehension and internet</w:t>
      </w:r>
    </w:p>
    <w:p w14:paraId="70965A91" w14:textId="33F49169" w:rsidR="003052EA" w:rsidRPr="00306864" w:rsidRDefault="00747B0C" w:rsidP="00D276A3">
      <w:pPr>
        <w:ind w:left="360"/>
        <w:rPr>
          <w:rFonts w:ascii="Times New Roman" w:hAnsi="Times New Roman" w:cs="Times New Roman"/>
          <w:b/>
          <w:bCs/>
          <w:sz w:val="24"/>
          <w:szCs w:val="24"/>
        </w:rPr>
      </w:pPr>
      <w:r w:rsidRPr="00306864">
        <w:rPr>
          <w:rFonts w:ascii="Times New Roman" w:hAnsi="Times New Roman" w:cs="Times New Roman"/>
          <w:b/>
          <w:bCs/>
          <w:sz w:val="24"/>
          <w:szCs w:val="24"/>
        </w:rPr>
        <w:t xml:space="preserve">inquiry and research skills? </w:t>
      </w:r>
      <w:r w:rsidR="00F41192" w:rsidRPr="00306864">
        <w:rPr>
          <w:rFonts w:ascii="Times New Roman" w:hAnsi="Times New Roman" w:cs="Times New Roman"/>
          <w:b/>
          <w:bCs/>
          <w:sz w:val="24"/>
          <w:szCs w:val="24"/>
        </w:rPr>
        <w:t xml:space="preserve"> </w:t>
      </w:r>
      <w:r w:rsidR="00B65E2B" w:rsidRPr="00306864">
        <w:rPr>
          <w:rFonts w:ascii="Times New Roman" w:hAnsi="Times New Roman" w:cs="Times New Roman"/>
          <w:b/>
          <w:bCs/>
          <w:sz w:val="24"/>
          <w:szCs w:val="24"/>
        </w:rPr>
        <w:t xml:space="preserve"> </w:t>
      </w:r>
    </w:p>
    <w:p w14:paraId="4107B725" w14:textId="0E3F6C89" w:rsidR="00E03161" w:rsidRPr="00306864" w:rsidRDefault="00747B0C" w:rsidP="00306864">
      <w:pPr>
        <w:spacing w:after="0" w:line="480" w:lineRule="auto"/>
        <w:ind w:left="360" w:firstLine="720"/>
        <w:contextualSpacing/>
        <w:rPr>
          <w:rFonts w:ascii="Times New Roman" w:hAnsi="Times New Roman" w:cs="Times New Roman"/>
          <w:sz w:val="24"/>
          <w:szCs w:val="24"/>
        </w:rPr>
      </w:pPr>
      <w:r w:rsidRPr="00306864">
        <w:rPr>
          <w:rFonts w:ascii="Times New Roman" w:hAnsi="Times New Roman" w:cs="Times New Roman"/>
          <w:sz w:val="24"/>
          <w:szCs w:val="24"/>
        </w:rPr>
        <w:t xml:space="preserve">The </w:t>
      </w:r>
      <w:r w:rsidR="002F63F8">
        <w:rPr>
          <w:rFonts w:ascii="Times New Roman" w:hAnsi="Times New Roman" w:cs="Times New Roman"/>
          <w:sz w:val="24"/>
          <w:szCs w:val="24"/>
        </w:rPr>
        <w:t>online</w:t>
      </w:r>
      <w:r w:rsidR="007648E9">
        <w:rPr>
          <w:rFonts w:ascii="Times New Roman" w:hAnsi="Times New Roman" w:cs="Times New Roman"/>
          <w:sz w:val="24"/>
          <w:szCs w:val="24"/>
        </w:rPr>
        <w:t xml:space="preserve"> technology</w:t>
      </w:r>
      <w:r w:rsidRPr="00306864">
        <w:rPr>
          <w:rFonts w:ascii="Times New Roman" w:hAnsi="Times New Roman" w:cs="Times New Roman"/>
          <w:sz w:val="24"/>
          <w:szCs w:val="24"/>
        </w:rPr>
        <w:t xml:space="preserve"> has increasingly </w:t>
      </w:r>
      <w:r w:rsidR="002F63F8">
        <w:rPr>
          <w:rFonts w:ascii="Times New Roman" w:hAnsi="Times New Roman" w:cs="Times New Roman"/>
          <w:sz w:val="24"/>
          <w:szCs w:val="24"/>
        </w:rPr>
        <w:t xml:space="preserve">become </w:t>
      </w:r>
      <w:r w:rsidR="002F63F8" w:rsidRPr="00306864">
        <w:rPr>
          <w:rFonts w:ascii="Times New Roman" w:hAnsi="Times New Roman" w:cs="Times New Roman"/>
          <w:sz w:val="24"/>
          <w:szCs w:val="24"/>
        </w:rPr>
        <w:t>develop</w:t>
      </w:r>
      <w:r w:rsidRPr="00306864">
        <w:rPr>
          <w:rFonts w:ascii="Times New Roman" w:hAnsi="Times New Roman" w:cs="Times New Roman"/>
          <w:sz w:val="24"/>
          <w:szCs w:val="24"/>
        </w:rPr>
        <w:t xml:space="preserve"> one of the most </w:t>
      </w:r>
      <w:r w:rsidR="00E4513B" w:rsidRPr="00306864">
        <w:rPr>
          <w:rFonts w:ascii="Times New Roman" w:hAnsi="Times New Roman" w:cs="Times New Roman"/>
          <w:sz w:val="24"/>
          <w:szCs w:val="24"/>
        </w:rPr>
        <w:t>extensively</w:t>
      </w:r>
      <w:r w:rsidRPr="00306864">
        <w:rPr>
          <w:rFonts w:ascii="Times New Roman" w:hAnsi="Times New Roman" w:cs="Times New Roman"/>
          <w:sz w:val="24"/>
          <w:szCs w:val="24"/>
        </w:rPr>
        <w:t xml:space="preserve"> used information sources in </w:t>
      </w:r>
      <w:r w:rsidR="00B766BF" w:rsidRPr="00306864">
        <w:rPr>
          <w:rFonts w:ascii="Times New Roman" w:hAnsi="Times New Roman" w:cs="Times New Roman"/>
          <w:sz w:val="24"/>
          <w:szCs w:val="24"/>
        </w:rPr>
        <w:t>people’s</w:t>
      </w:r>
      <w:r w:rsidRPr="00306864">
        <w:rPr>
          <w:rFonts w:ascii="Times New Roman" w:hAnsi="Times New Roman" w:cs="Times New Roman"/>
          <w:sz w:val="24"/>
          <w:szCs w:val="24"/>
        </w:rPr>
        <w:t xml:space="preserve"> daily lives. </w:t>
      </w:r>
      <w:r w:rsidR="00B766BF" w:rsidRPr="00306864">
        <w:rPr>
          <w:rFonts w:ascii="Times New Roman" w:hAnsi="Times New Roman" w:cs="Times New Roman"/>
          <w:sz w:val="24"/>
          <w:szCs w:val="24"/>
        </w:rPr>
        <w:t xml:space="preserve">Many teachers create </w:t>
      </w:r>
      <w:r w:rsidR="00E4513B">
        <w:rPr>
          <w:rFonts w:ascii="Times New Roman" w:hAnsi="Times New Roman" w:cs="Times New Roman"/>
          <w:sz w:val="24"/>
          <w:szCs w:val="24"/>
        </w:rPr>
        <w:t>guidance</w:t>
      </w:r>
      <w:r w:rsidR="00E4513B" w:rsidRPr="00306864">
        <w:rPr>
          <w:rFonts w:ascii="Times New Roman" w:hAnsi="Times New Roman" w:cs="Times New Roman"/>
          <w:sz w:val="24"/>
          <w:szCs w:val="24"/>
        </w:rPr>
        <w:t xml:space="preserve"> contexts</w:t>
      </w:r>
      <w:r w:rsidR="00B766BF" w:rsidRPr="00306864">
        <w:rPr>
          <w:rFonts w:ascii="Times New Roman" w:hAnsi="Times New Roman" w:cs="Times New Roman"/>
          <w:sz w:val="24"/>
          <w:szCs w:val="24"/>
        </w:rPr>
        <w:t xml:space="preserve"> </w:t>
      </w:r>
      <w:r w:rsidR="00E4513B" w:rsidRPr="00306864">
        <w:rPr>
          <w:rFonts w:ascii="Times New Roman" w:hAnsi="Times New Roman" w:cs="Times New Roman"/>
          <w:sz w:val="24"/>
          <w:szCs w:val="24"/>
        </w:rPr>
        <w:t>essential</w:t>
      </w:r>
      <w:r w:rsidR="00B766BF" w:rsidRPr="00306864">
        <w:rPr>
          <w:rFonts w:ascii="Times New Roman" w:hAnsi="Times New Roman" w:cs="Times New Roman"/>
          <w:sz w:val="24"/>
          <w:szCs w:val="24"/>
        </w:rPr>
        <w:t xml:space="preserve"> to integrate technology into the curriculum in vital skills and social practices that learners need to succeed in a complex online environment.  Teachers ensure students can read to evaluate </w:t>
      </w:r>
      <w:r w:rsidR="00E4513B" w:rsidRPr="00306864">
        <w:rPr>
          <w:rFonts w:ascii="Times New Roman" w:hAnsi="Times New Roman" w:cs="Times New Roman"/>
          <w:sz w:val="24"/>
          <w:szCs w:val="24"/>
        </w:rPr>
        <w:t>significant</w:t>
      </w:r>
      <w:r w:rsidR="00B766BF" w:rsidRPr="00306864">
        <w:rPr>
          <w:rFonts w:ascii="Times New Roman" w:hAnsi="Times New Roman" w:cs="Times New Roman"/>
          <w:sz w:val="24"/>
          <w:szCs w:val="24"/>
        </w:rPr>
        <w:t xml:space="preserve"> questions, read to </w:t>
      </w:r>
      <w:r w:rsidR="00E4513B" w:rsidRPr="00306864">
        <w:rPr>
          <w:rFonts w:ascii="Times New Roman" w:hAnsi="Times New Roman" w:cs="Times New Roman"/>
          <w:sz w:val="24"/>
          <w:szCs w:val="24"/>
        </w:rPr>
        <w:t>find</w:t>
      </w:r>
      <w:r w:rsidR="00B766BF" w:rsidRPr="00306864">
        <w:rPr>
          <w:rFonts w:ascii="Times New Roman" w:hAnsi="Times New Roman" w:cs="Times New Roman"/>
          <w:sz w:val="24"/>
          <w:szCs w:val="24"/>
        </w:rPr>
        <w:t xml:space="preserve"> information, read to synthesize information, and read and write to communicate it. </w:t>
      </w:r>
      <w:r w:rsidR="002B2D1B" w:rsidRPr="00306864">
        <w:rPr>
          <w:rFonts w:ascii="Times New Roman" w:hAnsi="Times New Roman" w:cs="Times New Roman"/>
          <w:sz w:val="24"/>
          <w:szCs w:val="24"/>
        </w:rPr>
        <w:t>Online research</w:t>
      </w:r>
      <w:r w:rsidR="00B766BF" w:rsidRPr="00306864">
        <w:rPr>
          <w:rFonts w:ascii="Times New Roman" w:hAnsi="Times New Roman" w:cs="Times New Roman"/>
          <w:sz w:val="24"/>
          <w:szCs w:val="24"/>
        </w:rPr>
        <w:t xml:space="preserve"> and </w:t>
      </w:r>
      <w:r w:rsidR="00E4513B" w:rsidRPr="00306864">
        <w:rPr>
          <w:rFonts w:ascii="Times New Roman" w:hAnsi="Times New Roman" w:cs="Times New Roman"/>
          <w:sz w:val="24"/>
          <w:szCs w:val="24"/>
        </w:rPr>
        <w:t>understanding</w:t>
      </w:r>
      <w:r w:rsidR="00B766BF" w:rsidRPr="00306864">
        <w:rPr>
          <w:rFonts w:ascii="Times New Roman" w:hAnsi="Times New Roman" w:cs="Times New Roman"/>
          <w:sz w:val="24"/>
          <w:szCs w:val="24"/>
        </w:rPr>
        <w:t xml:space="preserve"> </w:t>
      </w:r>
      <w:r w:rsidR="002B2D1B" w:rsidRPr="00306864">
        <w:rPr>
          <w:rFonts w:ascii="Times New Roman" w:hAnsi="Times New Roman" w:cs="Times New Roman"/>
          <w:sz w:val="24"/>
          <w:szCs w:val="24"/>
        </w:rPr>
        <w:t>are</w:t>
      </w:r>
      <w:r w:rsidR="00B766BF" w:rsidRPr="00306864">
        <w:rPr>
          <w:rFonts w:ascii="Times New Roman" w:hAnsi="Times New Roman" w:cs="Times New Roman"/>
          <w:sz w:val="24"/>
          <w:szCs w:val="24"/>
        </w:rPr>
        <w:t xml:space="preserve"> important to classroom reading </w:t>
      </w:r>
      <w:r w:rsidR="00E4513B" w:rsidRPr="00306864">
        <w:rPr>
          <w:rFonts w:ascii="Times New Roman" w:hAnsi="Times New Roman" w:cs="Times New Roman"/>
          <w:sz w:val="24"/>
          <w:szCs w:val="24"/>
        </w:rPr>
        <w:t>plans</w:t>
      </w:r>
      <w:r w:rsidR="00B766BF" w:rsidRPr="00306864">
        <w:rPr>
          <w:rFonts w:ascii="Times New Roman" w:hAnsi="Times New Roman" w:cs="Times New Roman"/>
          <w:sz w:val="24"/>
          <w:szCs w:val="24"/>
        </w:rPr>
        <w:t xml:space="preserve"> because they </w:t>
      </w:r>
      <w:r w:rsidR="00E4513B" w:rsidRPr="00306864">
        <w:rPr>
          <w:rFonts w:ascii="Times New Roman" w:hAnsi="Times New Roman" w:cs="Times New Roman"/>
          <w:sz w:val="24"/>
          <w:szCs w:val="24"/>
        </w:rPr>
        <w:t>emphasis</w:t>
      </w:r>
      <w:r w:rsidR="00B766BF" w:rsidRPr="00306864">
        <w:rPr>
          <w:rFonts w:ascii="Times New Roman" w:hAnsi="Times New Roman" w:cs="Times New Roman"/>
          <w:sz w:val="24"/>
          <w:szCs w:val="24"/>
        </w:rPr>
        <w:t xml:space="preserve"> directly on information use and </w:t>
      </w:r>
      <w:r w:rsidR="00B766BF" w:rsidRPr="00306864">
        <w:rPr>
          <w:rFonts w:ascii="Times New Roman" w:hAnsi="Times New Roman" w:cs="Times New Roman"/>
          <w:sz w:val="24"/>
          <w:szCs w:val="24"/>
        </w:rPr>
        <w:lastRenderedPageBreak/>
        <w:t xml:space="preserve">learning </w:t>
      </w:r>
      <w:r w:rsidR="00F410A5" w:rsidRPr="00306864">
        <w:rPr>
          <w:rFonts w:ascii="Times New Roman" w:hAnsi="Times New Roman" w:cs="Times New Roman"/>
          <w:sz w:val="24"/>
          <w:szCs w:val="24"/>
        </w:rPr>
        <w:t>(</w:t>
      </w:r>
      <w:r w:rsidR="00F410A5" w:rsidRPr="00F410A5">
        <w:rPr>
          <w:rFonts w:ascii="Times New Roman" w:hAnsi="Times New Roman" w:cs="Times New Roman"/>
          <w:color w:val="222222"/>
          <w:sz w:val="24"/>
          <w:szCs w:val="24"/>
          <w:shd w:val="clear" w:color="auto" w:fill="FFFFFF"/>
        </w:rPr>
        <w:t>Zhang, Duke</w:t>
      </w:r>
      <w:r w:rsidR="00F410A5">
        <w:rPr>
          <w:rFonts w:ascii="Times New Roman" w:hAnsi="Times New Roman" w:cs="Times New Roman"/>
          <w:color w:val="222222"/>
          <w:sz w:val="24"/>
          <w:szCs w:val="24"/>
          <w:shd w:val="clear" w:color="auto" w:fill="FFFFFF"/>
        </w:rPr>
        <w:t xml:space="preserve"> </w:t>
      </w:r>
      <w:r w:rsidR="00F410A5" w:rsidRPr="00F410A5">
        <w:rPr>
          <w:rFonts w:ascii="Times New Roman" w:hAnsi="Times New Roman" w:cs="Times New Roman"/>
          <w:color w:val="222222"/>
          <w:sz w:val="24"/>
          <w:szCs w:val="24"/>
          <w:shd w:val="clear" w:color="auto" w:fill="FFFFFF"/>
        </w:rPr>
        <w:t>&amp; Jiménez, 2011</w:t>
      </w:r>
      <w:r w:rsidR="00B766BF" w:rsidRPr="00306864">
        <w:rPr>
          <w:rFonts w:ascii="Times New Roman" w:hAnsi="Times New Roman" w:cs="Times New Roman"/>
          <w:sz w:val="24"/>
          <w:szCs w:val="24"/>
        </w:rPr>
        <w:t>)</w:t>
      </w:r>
      <w:r w:rsidR="002B2D1B" w:rsidRPr="00306864">
        <w:rPr>
          <w:rFonts w:ascii="Times New Roman" w:hAnsi="Times New Roman" w:cs="Times New Roman"/>
          <w:sz w:val="24"/>
          <w:szCs w:val="24"/>
        </w:rPr>
        <w:t>. Teachers show their students how to use search engines, such as use Google's inside search that provides them with efficient research skills.</w:t>
      </w:r>
    </w:p>
    <w:p w14:paraId="4C953CAF" w14:textId="77777777" w:rsidR="00306864" w:rsidRDefault="00306864" w:rsidP="00D276A3">
      <w:pPr>
        <w:ind w:left="360"/>
        <w:rPr>
          <w:rFonts w:ascii="Times New Roman" w:hAnsi="Times New Roman" w:cs="Times New Roman"/>
          <w:b/>
          <w:bCs/>
          <w:sz w:val="24"/>
          <w:szCs w:val="24"/>
        </w:rPr>
      </w:pPr>
    </w:p>
    <w:p w14:paraId="20DC5F42" w14:textId="668D0F6A" w:rsidR="00D276A3" w:rsidRPr="00306864" w:rsidRDefault="00747B0C" w:rsidP="00D276A3">
      <w:pPr>
        <w:ind w:left="360"/>
        <w:rPr>
          <w:rFonts w:ascii="Times New Roman" w:hAnsi="Times New Roman" w:cs="Times New Roman"/>
          <w:b/>
          <w:bCs/>
          <w:sz w:val="24"/>
          <w:szCs w:val="24"/>
        </w:rPr>
      </w:pPr>
      <w:r w:rsidRPr="00306864">
        <w:rPr>
          <w:rFonts w:ascii="Times New Roman" w:hAnsi="Times New Roman" w:cs="Times New Roman"/>
          <w:b/>
          <w:bCs/>
          <w:sz w:val="24"/>
          <w:szCs w:val="24"/>
        </w:rPr>
        <w:t>3. What is the TPACK Framework, and how can the TPACK Framework be used in</w:t>
      </w:r>
    </w:p>
    <w:p w14:paraId="35C80B25" w14:textId="0BB0FD34" w:rsidR="003052EA" w:rsidRPr="00306864" w:rsidRDefault="00747B0C" w:rsidP="00D276A3">
      <w:pPr>
        <w:ind w:left="360"/>
        <w:rPr>
          <w:rFonts w:ascii="Times New Roman" w:hAnsi="Times New Roman" w:cs="Times New Roman"/>
          <w:b/>
          <w:bCs/>
          <w:sz w:val="24"/>
          <w:szCs w:val="24"/>
        </w:rPr>
      </w:pPr>
      <w:r w:rsidRPr="00306864">
        <w:rPr>
          <w:rFonts w:ascii="Times New Roman" w:hAnsi="Times New Roman" w:cs="Times New Roman"/>
          <w:b/>
          <w:bCs/>
          <w:sz w:val="24"/>
          <w:szCs w:val="24"/>
        </w:rPr>
        <w:t>planning lessons?</w:t>
      </w:r>
    </w:p>
    <w:p w14:paraId="4E0BF4FE" w14:textId="3782729F" w:rsidR="00306864" w:rsidRPr="00306864" w:rsidRDefault="00747B0C" w:rsidP="00306864">
      <w:pPr>
        <w:spacing w:after="0" w:line="480" w:lineRule="auto"/>
        <w:ind w:left="360" w:firstLine="720"/>
        <w:contextualSpacing/>
        <w:rPr>
          <w:rFonts w:ascii="Times New Roman" w:hAnsi="Times New Roman" w:cs="Times New Roman"/>
          <w:sz w:val="24"/>
          <w:szCs w:val="24"/>
        </w:rPr>
      </w:pPr>
      <w:r w:rsidRPr="00306864">
        <w:rPr>
          <w:rFonts w:ascii="Times New Roman" w:hAnsi="Times New Roman" w:cs="Times New Roman"/>
          <w:sz w:val="24"/>
          <w:szCs w:val="24"/>
        </w:rPr>
        <w:t>The TPAC</w:t>
      </w:r>
      <w:r w:rsidR="004E1EE8">
        <w:rPr>
          <w:rFonts w:ascii="Times New Roman" w:hAnsi="Times New Roman" w:cs="Times New Roman"/>
          <w:sz w:val="24"/>
          <w:szCs w:val="24"/>
        </w:rPr>
        <w:t>K</w:t>
      </w:r>
      <w:r w:rsidRPr="00306864">
        <w:rPr>
          <w:rFonts w:ascii="Times New Roman" w:hAnsi="Times New Roman" w:cs="Times New Roman"/>
          <w:sz w:val="24"/>
          <w:szCs w:val="24"/>
        </w:rPr>
        <w:t xml:space="preserve"> model provides</w:t>
      </w:r>
      <w:r w:rsidR="00E03161" w:rsidRPr="00306864">
        <w:rPr>
          <w:rFonts w:ascii="Times New Roman" w:hAnsi="Times New Roman" w:cs="Times New Roman"/>
          <w:sz w:val="24"/>
          <w:szCs w:val="24"/>
        </w:rPr>
        <w:t xml:space="preserve"> teachers</w:t>
      </w:r>
      <w:r w:rsidRPr="00306864">
        <w:rPr>
          <w:rFonts w:ascii="Times New Roman" w:hAnsi="Times New Roman" w:cs="Times New Roman"/>
          <w:sz w:val="24"/>
          <w:szCs w:val="24"/>
        </w:rPr>
        <w:t xml:space="preserve"> with a framework for integrating technology in education and ways to structure classroom</w:t>
      </w:r>
      <w:r w:rsidR="00B62764" w:rsidRPr="00306864">
        <w:rPr>
          <w:rFonts w:ascii="Times New Roman" w:hAnsi="Times New Roman" w:cs="Times New Roman"/>
          <w:sz w:val="24"/>
          <w:szCs w:val="24"/>
        </w:rPr>
        <w:t xml:space="preserve"> lessons</w:t>
      </w:r>
      <w:r w:rsidRPr="00306864">
        <w:rPr>
          <w:rFonts w:ascii="Times New Roman" w:hAnsi="Times New Roman" w:cs="Times New Roman"/>
          <w:sz w:val="24"/>
          <w:szCs w:val="24"/>
        </w:rPr>
        <w:t xml:space="preserve"> to </w:t>
      </w:r>
      <w:r w:rsidR="00841679" w:rsidRPr="00306864">
        <w:rPr>
          <w:rFonts w:ascii="Times New Roman" w:hAnsi="Times New Roman" w:cs="Times New Roman"/>
          <w:sz w:val="24"/>
          <w:szCs w:val="24"/>
        </w:rPr>
        <w:t>offer</w:t>
      </w:r>
      <w:r w:rsidRPr="00306864">
        <w:rPr>
          <w:rFonts w:ascii="Times New Roman" w:hAnsi="Times New Roman" w:cs="Times New Roman"/>
          <w:sz w:val="24"/>
          <w:szCs w:val="24"/>
        </w:rPr>
        <w:t xml:space="preserve"> the best educational </w:t>
      </w:r>
      <w:r w:rsidR="00841679" w:rsidRPr="00306864">
        <w:rPr>
          <w:rFonts w:ascii="Times New Roman" w:hAnsi="Times New Roman" w:cs="Times New Roman"/>
          <w:sz w:val="24"/>
          <w:szCs w:val="24"/>
        </w:rPr>
        <w:t>skill</w:t>
      </w:r>
      <w:r w:rsidRPr="00306864">
        <w:rPr>
          <w:rFonts w:ascii="Times New Roman" w:hAnsi="Times New Roman" w:cs="Times New Roman"/>
          <w:sz w:val="24"/>
          <w:szCs w:val="24"/>
        </w:rPr>
        <w:t xml:space="preserve"> for all </w:t>
      </w:r>
      <w:r w:rsidR="002B2D1B" w:rsidRPr="00306864">
        <w:rPr>
          <w:rFonts w:ascii="Times New Roman" w:hAnsi="Times New Roman" w:cs="Times New Roman"/>
          <w:sz w:val="24"/>
          <w:szCs w:val="24"/>
        </w:rPr>
        <w:t>students</w:t>
      </w:r>
      <w:r w:rsidR="004E1EE8">
        <w:rPr>
          <w:rFonts w:ascii="Times New Roman" w:hAnsi="Times New Roman" w:cs="Times New Roman"/>
          <w:sz w:val="24"/>
          <w:szCs w:val="24"/>
        </w:rPr>
        <w:t xml:space="preserve"> (</w:t>
      </w:r>
      <w:r w:rsidR="004E1EE8" w:rsidRPr="004E1EE8">
        <w:rPr>
          <w:rFonts w:ascii="Times New Roman" w:hAnsi="Times New Roman" w:cs="Times New Roman"/>
          <w:color w:val="222222"/>
          <w:sz w:val="24"/>
          <w:szCs w:val="24"/>
          <w:shd w:val="clear" w:color="auto" w:fill="FFFFFF"/>
        </w:rPr>
        <w:t>Koehler &amp; Mishra,</w:t>
      </w:r>
      <w:r w:rsidR="004E1EE8">
        <w:rPr>
          <w:rFonts w:ascii="Times New Roman" w:hAnsi="Times New Roman" w:cs="Times New Roman"/>
          <w:color w:val="222222"/>
          <w:sz w:val="24"/>
          <w:szCs w:val="24"/>
          <w:shd w:val="clear" w:color="auto" w:fill="FFFFFF"/>
        </w:rPr>
        <w:t xml:space="preserve"> </w:t>
      </w:r>
      <w:r w:rsidR="004E1EE8" w:rsidRPr="004E1EE8">
        <w:rPr>
          <w:rFonts w:ascii="Times New Roman" w:hAnsi="Times New Roman" w:cs="Times New Roman"/>
          <w:color w:val="222222"/>
          <w:sz w:val="24"/>
          <w:szCs w:val="24"/>
          <w:shd w:val="clear" w:color="auto" w:fill="FFFFFF"/>
        </w:rPr>
        <w:t>2009</w:t>
      </w:r>
      <w:r w:rsidR="00F41192" w:rsidRPr="00306864">
        <w:rPr>
          <w:rFonts w:ascii="Times New Roman" w:hAnsi="Times New Roman" w:cs="Times New Roman"/>
          <w:sz w:val="24"/>
          <w:szCs w:val="24"/>
        </w:rPr>
        <w:t>)</w:t>
      </w:r>
      <w:r w:rsidRPr="00306864">
        <w:rPr>
          <w:rFonts w:ascii="Times New Roman" w:hAnsi="Times New Roman" w:cs="Times New Roman"/>
          <w:sz w:val="24"/>
          <w:szCs w:val="24"/>
        </w:rPr>
        <w:t xml:space="preserve">. It was developed to explain how teachers need to teach their learners a subject, teach </w:t>
      </w:r>
      <w:r w:rsidR="00841679" w:rsidRPr="00306864">
        <w:rPr>
          <w:rFonts w:ascii="Times New Roman" w:hAnsi="Times New Roman" w:cs="Times New Roman"/>
          <w:sz w:val="24"/>
          <w:szCs w:val="24"/>
        </w:rPr>
        <w:t>efficiently</w:t>
      </w:r>
      <w:r w:rsidRPr="00306864">
        <w:rPr>
          <w:rFonts w:ascii="Times New Roman" w:hAnsi="Times New Roman" w:cs="Times New Roman"/>
          <w:sz w:val="24"/>
          <w:szCs w:val="24"/>
        </w:rPr>
        <w:t xml:space="preserve">, and use technology. Teachers use TPACK in planning </w:t>
      </w:r>
      <w:r w:rsidR="00841679" w:rsidRPr="00306864">
        <w:rPr>
          <w:rFonts w:ascii="Times New Roman" w:hAnsi="Times New Roman" w:cs="Times New Roman"/>
          <w:sz w:val="24"/>
          <w:szCs w:val="24"/>
        </w:rPr>
        <w:t>results</w:t>
      </w:r>
      <w:r w:rsidRPr="00306864">
        <w:rPr>
          <w:rFonts w:ascii="Times New Roman" w:hAnsi="Times New Roman" w:cs="Times New Roman"/>
          <w:sz w:val="24"/>
          <w:szCs w:val="24"/>
        </w:rPr>
        <w:t xml:space="preserve"> that they will be working on a particular day. It helps them to propose an activity type on how students will learn the content.  A </w:t>
      </w:r>
      <w:r w:rsidR="00841679" w:rsidRPr="00306864">
        <w:rPr>
          <w:rFonts w:ascii="Times New Roman" w:hAnsi="Times New Roman" w:cs="Times New Roman"/>
          <w:sz w:val="24"/>
          <w:szCs w:val="24"/>
        </w:rPr>
        <w:t>tutor</w:t>
      </w:r>
      <w:r w:rsidRPr="00306864">
        <w:rPr>
          <w:rFonts w:ascii="Times New Roman" w:hAnsi="Times New Roman" w:cs="Times New Roman"/>
          <w:sz w:val="24"/>
          <w:szCs w:val="24"/>
        </w:rPr>
        <w:t xml:space="preserve"> can </w:t>
      </w:r>
      <w:r w:rsidR="00841679" w:rsidRPr="00306864">
        <w:rPr>
          <w:rFonts w:ascii="Times New Roman" w:hAnsi="Times New Roman" w:cs="Times New Roman"/>
          <w:sz w:val="24"/>
          <w:szCs w:val="24"/>
        </w:rPr>
        <w:t>change</w:t>
      </w:r>
      <w:r w:rsidRPr="00306864">
        <w:rPr>
          <w:rFonts w:ascii="Times New Roman" w:hAnsi="Times New Roman" w:cs="Times New Roman"/>
          <w:sz w:val="24"/>
          <w:szCs w:val="24"/>
        </w:rPr>
        <w:t xml:space="preserve"> a lesson to make it sure it meets the need of ELLS </w:t>
      </w:r>
      <w:r w:rsidR="00D25EE0" w:rsidRPr="00306864">
        <w:rPr>
          <w:rFonts w:ascii="Times New Roman" w:hAnsi="Times New Roman" w:cs="Times New Roman"/>
          <w:sz w:val="24"/>
          <w:szCs w:val="24"/>
        </w:rPr>
        <w:t>students.</w:t>
      </w:r>
      <w:r w:rsidR="004C487D" w:rsidRPr="00306864">
        <w:rPr>
          <w:rFonts w:ascii="Times New Roman" w:hAnsi="Times New Roman" w:cs="Times New Roman"/>
          <w:sz w:val="24"/>
          <w:szCs w:val="24"/>
        </w:rPr>
        <w:t xml:space="preserve"> Using pedagogy </w:t>
      </w:r>
      <w:r w:rsidR="00E03161" w:rsidRPr="00306864">
        <w:rPr>
          <w:rFonts w:ascii="Times New Roman" w:hAnsi="Times New Roman" w:cs="Times New Roman"/>
          <w:sz w:val="24"/>
          <w:szCs w:val="24"/>
        </w:rPr>
        <w:t>technology,</w:t>
      </w:r>
      <w:r w:rsidR="004C487D" w:rsidRPr="00306864">
        <w:rPr>
          <w:rFonts w:ascii="Times New Roman" w:hAnsi="Times New Roman" w:cs="Times New Roman"/>
          <w:sz w:val="24"/>
          <w:szCs w:val="24"/>
        </w:rPr>
        <w:t xml:space="preserve"> the teachers can update lessons. For example, </w:t>
      </w:r>
      <w:r w:rsidR="00E03161" w:rsidRPr="00306864">
        <w:rPr>
          <w:rFonts w:ascii="Times New Roman" w:hAnsi="Times New Roman" w:cs="Times New Roman"/>
          <w:sz w:val="24"/>
          <w:szCs w:val="24"/>
        </w:rPr>
        <w:t>teachers</w:t>
      </w:r>
      <w:r w:rsidR="004C487D" w:rsidRPr="00306864">
        <w:rPr>
          <w:rFonts w:ascii="Times New Roman" w:hAnsi="Times New Roman" w:cs="Times New Roman"/>
          <w:sz w:val="24"/>
          <w:szCs w:val="24"/>
        </w:rPr>
        <w:t xml:space="preserve"> can issue </w:t>
      </w:r>
      <w:r w:rsidR="00E03161" w:rsidRPr="00306864">
        <w:rPr>
          <w:rFonts w:ascii="Times New Roman" w:hAnsi="Times New Roman" w:cs="Times New Roman"/>
          <w:sz w:val="24"/>
          <w:szCs w:val="24"/>
        </w:rPr>
        <w:t>cameras and</w:t>
      </w:r>
      <w:r w:rsidR="004C487D" w:rsidRPr="00306864">
        <w:rPr>
          <w:rFonts w:ascii="Times New Roman" w:hAnsi="Times New Roman" w:cs="Times New Roman"/>
          <w:sz w:val="24"/>
          <w:szCs w:val="24"/>
        </w:rPr>
        <w:t xml:space="preserve"> allow students to use time </w:t>
      </w:r>
      <w:r w:rsidR="00E03161" w:rsidRPr="00306864">
        <w:rPr>
          <w:rFonts w:ascii="Times New Roman" w:hAnsi="Times New Roman" w:cs="Times New Roman"/>
          <w:sz w:val="24"/>
          <w:szCs w:val="24"/>
        </w:rPr>
        <w:t>and the internet to compile pictures. It allows students to use the internet to do research. The framework enables teachers to plan lessons based on learners' levels of skills, understanding, and needs.</w:t>
      </w:r>
    </w:p>
    <w:p w14:paraId="1B4023FD" w14:textId="3DE324EA" w:rsidR="00F36E7B" w:rsidRPr="00306864" w:rsidRDefault="00747B0C" w:rsidP="00F36E7B">
      <w:pPr>
        <w:ind w:left="360"/>
        <w:rPr>
          <w:rFonts w:ascii="Times New Roman" w:hAnsi="Times New Roman" w:cs="Times New Roman"/>
          <w:b/>
          <w:bCs/>
          <w:sz w:val="24"/>
          <w:szCs w:val="24"/>
        </w:rPr>
      </w:pPr>
      <w:r w:rsidRPr="00306864">
        <w:rPr>
          <w:rFonts w:ascii="Times New Roman" w:hAnsi="Times New Roman" w:cs="Times New Roman"/>
          <w:b/>
          <w:bCs/>
          <w:sz w:val="24"/>
          <w:szCs w:val="24"/>
        </w:rPr>
        <w:t>4. What instructional strategies are used to increase the English language skills of ELLs</w:t>
      </w:r>
    </w:p>
    <w:p w14:paraId="0DE6041D" w14:textId="08A22172" w:rsidR="003052EA" w:rsidRPr="00306864" w:rsidRDefault="00747B0C" w:rsidP="00F36E7B">
      <w:pPr>
        <w:ind w:left="360"/>
        <w:rPr>
          <w:rFonts w:ascii="Times New Roman" w:hAnsi="Times New Roman" w:cs="Times New Roman"/>
          <w:b/>
          <w:bCs/>
          <w:sz w:val="24"/>
          <w:szCs w:val="24"/>
        </w:rPr>
      </w:pPr>
      <w:r w:rsidRPr="00306864">
        <w:rPr>
          <w:rFonts w:ascii="Times New Roman" w:hAnsi="Times New Roman" w:cs="Times New Roman"/>
          <w:b/>
          <w:bCs/>
          <w:sz w:val="24"/>
          <w:szCs w:val="24"/>
        </w:rPr>
        <w:t>(or ELs) in your school/class?</w:t>
      </w:r>
    </w:p>
    <w:p w14:paraId="3D59E5C2" w14:textId="306E37CC" w:rsidR="00E03161" w:rsidRPr="00306864" w:rsidRDefault="00747B0C" w:rsidP="00306864">
      <w:pPr>
        <w:spacing w:after="0" w:line="480" w:lineRule="auto"/>
        <w:ind w:left="360" w:firstLine="720"/>
        <w:contextualSpacing/>
        <w:rPr>
          <w:rFonts w:ascii="Times New Roman" w:hAnsi="Times New Roman" w:cs="Times New Roman"/>
          <w:sz w:val="24"/>
          <w:szCs w:val="24"/>
        </w:rPr>
      </w:pPr>
      <w:r w:rsidRPr="00306864">
        <w:rPr>
          <w:rFonts w:ascii="Times New Roman" w:hAnsi="Times New Roman" w:cs="Times New Roman"/>
          <w:sz w:val="24"/>
          <w:szCs w:val="24"/>
        </w:rPr>
        <w:t xml:space="preserve">There are several ways to support ELLs </w:t>
      </w:r>
      <w:r w:rsidR="00D85A7E" w:rsidRPr="00306864">
        <w:rPr>
          <w:rFonts w:ascii="Times New Roman" w:hAnsi="Times New Roman" w:cs="Times New Roman"/>
          <w:sz w:val="24"/>
          <w:szCs w:val="24"/>
        </w:rPr>
        <w:t>language</w:t>
      </w:r>
      <w:r w:rsidRPr="00306864">
        <w:rPr>
          <w:rFonts w:ascii="Times New Roman" w:hAnsi="Times New Roman" w:cs="Times New Roman"/>
          <w:sz w:val="24"/>
          <w:szCs w:val="24"/>
        </w:rPr>
        <w:t xml:space="preserve"> and li</w:t>
      </w:r>
      <w:r w:rsidR="00D85A7E" w:rsidRPr="00306864">
        <w:rPr>
          <w:rFonts w:ascii="Times New Roman" w:hAnsi="Times New Roman" w:cs="Times New Roman"/>
          <w:sz w:val="24"/>
          <w:szCs w:val="24"/>
        </w:rPr>
        <w:t xml:space="preserve">teracy development that allow them to participate fully in classroom activities and lessons. First, using informal assessment </w:t>
      </w:r>
      <w:r w:rsidR="00D276A3" w:rsidRPr="00306864">
        <w:rPr>
          <w:rFonts w:ascii="Times New Roman" w:hAnsi="Times New Roman" w:cs="Times New Roman"/>
          <w:sz w:val="24"/>
          <w:szCs w:val="24"/>
        </w:rPr>
        <w:t xml:space="preserve">and lesson planning </w:t>
      </w:r>
      <w:r w:rsidR="00D85A7E" w:rsidRPr="00306864">
        <w:rPr>
          <w:rFonts w:ascii="Times New Roman" w:hAnsi="Times New Roman" w:cs="Times New Roman"/>
          <w:sz w:val="24"/>
          <w:szCs w:val="24"/>
        </w:rPr>
        <w:t>in the classroom plays a vital role in ELLs instruction</w:t>
      </w:r>
      <w:r w:rsidR="004C487D" w:rsidRPr="00306864">
        <w:rPr>
          <w:rFonts w:ascii="Times New Roman" w:hAnsi="Times New Roman" w:cs="Times New Roman"/>
          <w:sz w:val="24"/>
          <w:szCs w:val="24"/>
        </w:rPr>
        <w:t>.</w:t>
      </w:r>
      <w:r w:rsidR="00D85A7E" w:rsidRPr="00306864">
        <w:rPr>
          <w:rFonts w:ascii="Times New Roman" w:hAnsi="Times New Roman" w:cs="Times New Roman"/>
          <w:sz w:val="24"/>
          <w:szCs w:val="24"/>
        </w:rPr>
        <w:t xml:space="preserve"> Formative assessment monitors students leading and targets areas of instruction</w:t>
      </w:r>
      <w:r w:rsidR="001D6CF5">
        <w:rPr>
          <w:rFonts w:ascii="Times New Roman" w:hAnsi="Times New Roman" w:cs="Times New Roman"/>
          <w:sz w:val="24"/>
          <w:szCs w:val="24"/>
        </w:rPr>
        <w:t xml:space="preserve"> </w:t>
      </w:r>
      <w:r w:rsidR="00461FAB" w:rsidRPr="00306864">
        <w:rPr>
          <w:rFonts w:ascii="Times New Roman" w:hAnsi="Times New Roman" w:cs="Times New Roman"/>
          <w:sz w:val="24"/>
          <w:szCs w:val="24"/>
        </w:rPr>
        <w:t>(</w:t>
      </w:r>
      <w:r w:rsidR="00461FAB" w:rsidRPr="008A5419">
        <w:rPr>
          <w:rFonts w:ascii="Times New Roman" w:hAnsi="Times New Roman" w:cs="Times New Roman"/>
          <w:color w:val="222222"/>
          <w:sz w:val="24"/>
          <w:szCs w:val="24"/>
          <w:shd w:val="clear" w:color="auto" w:fill="FFFFFF"/>
        </w:rPr>
        <w:t>Coleman</w:t>
      </w:r>
      <w:r w:rsidR="00461FAB">
        <w:rPr>
          <w:rFonts w:ascii="Times New Roman" w:hAnsi="Times New Roman" w:cs="Times New Roman"/>
          <w:color w:val="222222"/>
          <w:sz w:val="24"/>
          <w:szCs w:val="24"/>
          <w:shd w:val="clear" w:color="auto" w:fill="FFFFFF"/>
        </w:rPr>
        <w:t xml:space="preserve"> </w:t>
      </w:r>
      <w:r w:rsidR="00461FAB" w:rsidRPr="008A5419">
        <w:rPr>
          <w:rFonts w:ascii="Times New Roman" w:hAnsi="Times New Roman" w:cs="Times New Roman"/>
          <w:color w:val="222222"/>
          <w:sz w:val="24"/>
          <w:szCs w:val="24"/>
          <w:shd w:val="clear" w:color="auto" w:fill="FFFFFF"/>
        </w:rPr>
        <w:t>&amp; Goldenberg,</w:t>
      </w:r>
      <w:r w:rsidR="00461FAB">
        <w:rPr>
          <w:rFonts w:ascii="Times New Roman" w:hAnsi="Times New Roman" w:cs="Times New Roman"/>
          <w:color w:val="222222"/>
          <w:sz w:val="24"/>
          <w:szCs w:val="24"/>
          <w:shd w:val="clear" w:color="auto" w:fill="FFFFFF"/>
        </w:rPr>
        <w:t xml:space="preserve"> </w:t>
      </w:r>
      <w:r w:rsidR="00461FAB" w:rsidRPr="008A5419">
        <w:rPr>
          <w:rFonts w:ascii="Times New Roman" w:hAnsi="Times New Roman" w:cs="Times New Roman"/>
          <w:color w:val="222222"/>
          <w:sz w:val="24"/>
          <w:szCs w:val="24"/>
          <w:shd w:val="clear" w:color="auto" w:fill="FFFFFF"/>
        </w:rPr>
        <w:t>2012</w:t>
      </w:r>
      <w:r w:rsidR="00461FAB" w:rsidRPr="00306864">
        <w:rPr>
          <w:rFonts w:ascii="Times New Roman" w:hAnsi="Times New Roman" w:cs="Times New Roman"/>
          <w:sz w:val="24"/>
          <w:szCs w:val="24"/>
        </w:rPr>
        <w:t>)</w:t>
      </w:r>
      <w:r w:rsidR="00D85A7E" w:rsidRPr="00306864">
        <w:rPr>
          <w:rFonts w:ascii="Times New Roman" w:hAnsi="Times New Roman" w:cs="Times New Roman"/>
          <w:sz w:val="24"/>
          <w:szCs w:val="24"/>
        </w:rPr>
        <w:t xml:space="preserve">. </w:t>
      </w:r>
      <w:r w:rsidR="00616DF4" w:rsidRPr="00306864">
        <w:rPr>
          <w:rFonts w:ascii="Times New Roman" w:hAnsi="Times New Roman" w:cs="Times New Roman"/>
          <w:sz w:val="24"/>
          <w:szCs w:val="24"/>
        </w:rPr>
        <w:t>Second, make</w:t>
      </w:r>
      <w:r w:rsidR="00D85A7E" w:rsidRPr="00306864">
        <w:rPr>
          <w:rFonts w:ascii="Times New Roman" w:hAnsi="Times New Roman" w:cs="Times New Roman"/>
          <w:sz w:val="24"/>
          <w:szCs w:val="24"/>
        </w:rPr>
        <w:t xml:space="preserve"> it visual</w:t>
      </w:r>
      <w:r w:rsidR="00616DF4" w:rsidRPr="00306864">
        <w:rPr>
          <w:rFonts w:ascii="Times New Roman" w:hAnsi="Times New Roman" w:cs="Times New Roman"/>
          <w:sz w:val="24"/>
          <w:szCs w:val="24"/>
        </w:rPr>
        <w:t xml:space="preserve"> on boards whenever possible. The challenging </w:t>
      </w:r>
      <w:r w:rsidR="00841679" w:rsidRPr="00306864">
        <w:rPr>
          <w:rFonts w:ascii="Times New Roman" w:hAnsi="Times New Roman" w:cs="Times New Roman"/>
          <w:sz w:val="24"/>
          <w:szCs w:val="24"/>
        </w:rPr>
        <w:t>ideas</w:t>
      </w:r>
      <w:r w:rsidR="00616DF4" w:rsidRPr="00306864">
        <w:rPr>
          <w:rFonts w:ascii="Times New Roman" w:hAnsi="Times New Roman" w:cs="Times New Roman"/>
          <w:sz w:val="24"/>
          <w:szCs w:val="24"/>
        </w:rPr>
        <w:t xml:space="preserve"> in class should be diagramed or </w:t>
      </w:r>
      <w:r w:rsidR="006B33BE" w:rsidRPr="00306864">
        <w:rPr>
          <w:rFonts w:ascii="Times New Roman" w:hAnsi="Times New Roman" w:cs="Times New Roman"/>
          <w:sz w:val="24"/>
          <w:szCs w:val="24"/>
        </w:rPr>
        <w:t>reinforced</w:t>
      </w:r>
      <w:r w:rsidR="00616DF4" w:rsidRPr="00306864">
        <w:rPr>
          <w:rFonts w:ascii="Times New Roman" w:hAnsi="Times New Roman" w:cs="Times New Roman"/>
          <w:sz w:val="24"/>
          <w:szCs w:val="24"/>
        </w:rPr>
        <w:t xml:space="preserve"> with </w:t>
      </w:r>
      <w:r w:rsidR="006B33BE" w:rsidRPr="00306864">
        <w:rPr>
          <w:rFonts w:ascii="Times New Roman" w:hAnsi="Times New Roman" w:cs="Times New Roman"/>
          <w:sz w:val="24"/>
          <w:szCs w:val="24"/>
        </w:rPr>
        <w:t>images</w:t>
      </w:r>
      <w:r w:rsidR="00616DF4" w:rsidRPr="00306864">
        <w:rPr>
          <w:rFonts w:ascii="Times New Roman" w:hAnsi="Times New Roman" w:cs="Times New Roman"/>
          <w:sz w:val="24"/>
          <w:szCs w:val="24"/>
        </w:rPr>
        <w:t xml:space="preserve">. Modeling is essential to help </w:t>
      </w:r>
      <w:r w:rsidR="00616DF4" w:rsidRPr="00306864">
        <w:rPr>
          <w:rFonts w:ascii="Times New Roman" w:hAnsi="Times New Roman" w:cs="Times New Roman"/>
          <w:sz w:val="24"/>
          <w:szCs w:val="24"/>
        </w:rPr>
        <w:lastRenderedPageBreak/>
        <w:t xml:space="preserve">students understand. The concept of nonlinguistic improves ELL students' understanding; it will </w:t>
      </w:r>
      <w:r w:rsidR="006B33BE" w:rsidRPr="00306864">
        <w:rPr>
          <w:rFonts w:ascii="Times New Roman" w:hAnsi="Times New Roman" w:cs="Times New Roman"/>
          <w:sz w:val="24"/>
          <w:szCs w:val="24"/>
        </w:rPr>
        <w:t>h</w:t>
      </w:r>
      <w:r w:rsidR="006B33BE">
        <w:rPr>
          <w:rFonts w:ascii="Times New Roman" w:hAnsi="Times New Roman" w:cs="Times New Roman"/>
          <w:sz w:val="24"/>
          <w:szCs w:val="24"/>
        </w:rPr>
        <w:t xml:space="preserve">elp the </w:t>
      </w:r>
      <w:r w:rsidR="00616DF4" w:rsidRPr="00306864">
        <w:rPr>
          <w:rFonts w:ascii="Times New Roman" w:hAnsi="Times New Roman" w:cs="Times New Roman"/>
          <w:sz w:val="24"/>
          <w:szCs w:val="24"/>
        </w:rPr>
        <w:t xml:space="preserve">students grasp </w:t>
      </w:r>
      <w:r w:rsidR="006B33BE" w:rsidRPr="00306864">
        <w:rPr>
          <w:rFonts w:ascii="Times New Roman" w:hAnsi="Times New Roman" w:cs="Times New Roman"/>
          <w:sz w:val="24"/>
          <w:szCs w:val="24"/>
        </w:rPr>
        <w:t>ideas</w:t>
      </w:r>
      <w:r w:rsidR="00616DF4" w:rsidRPr="00306864">
        <w:rPr>
          <w:rFonts w:ascii="Times New Roman" w:hAnsi="Times New Roman" w:cs="Times New Roman"/>
          <w:sz w:val="24"/>
          <w:szCs w:val="24"/>
        </w:rPr>
        <w:t xml:space="preserve"> better. Third, use sentence frames to give </w:t>
      </w:r>
      <w:r w:rsidR="006B33BE">
        <w:rPr>
          <w:rFonts w:ascii="Times New Roman" w:hAnsi="Times New Roman" w:cs="Times New Roman"/>
          <w:sz w:val="24"/>
          <w:szCs w:val="24"/>
        </w:rPr>
        <w:t>learners</w:t>
      </w:r>
      <w:r w:rsidR="00616DF4" w:rsidRPr="00306864">
        <w:rPr>
          <w:rFonts w:ascii="Times New Roman" w:hAnsi="Times New Roman" w:cs="Times New Roman"/>
          <w:sz w:val="24"/>
          <w:szCs w:val="24"/>
        </w:rPr>
        <w:t xml:space="preserve"> practice with academic language. The ELLs need to practice conversation. The educators need to show </w:t>
      </w:r>
      <w:r w:rsidR="00CE0298" w:rsidRPr="00306864">
        <w:rPr>
          <w:rFonts w:ascii="Times New Roman" w:hAnsi="Times New Roman" w:cs="Times New Roman"/>
          <w:sz w:val="24"/>
          <w:szCs w:val="24"/>
        </w:rPr>
        <w:t>scholars</w:t>
      </w:r>
      <w:r w:rsidR="00616DF4" w:rsidRPr="00306864">
        <w:rPr>
          <w:rFonts w:ascii="Times New Roman" w:hAnsi="Times New Roman" w:cs="Times New Roman"/>
          <w:sz w:val="24"/>
          <w:szCs w:val="24"/>
        </w:rPr>
        <w:t xml:space="preserve"> how to structure language in a </w:t>
      </w:r>
      <w:r w:rsidR="006B33BE" w:rsidRPr="00306864">
        <w:rPr>
          <w:rFonts w:ascii="Times New Roman" w:hAnsi="Times New Roman" w:cs="Times New Roman"/>
          <w:sz w:val="24"/>
          <w:szCs w:val="24"/>
        </w:rPr>
        <w:t>proper</w:t>
      </w:r>
      <w:r w:rsidR="00616DF4" w:rsidRPr="00306864">
        <w:rPr>
          <w:rFonts w:ascii="Times New Roman" w:hAnsi="Times New Roman" w:cs="Times New Roman"/>
          <w:sz w:val="24"/>
          <w:szCs w:val="24"/>
        </w:rPr>
        <w:t xml:space="preserve"> way.  The </w:t>
      </w:r>
      <w:r w:rsidR="00D276A3" w:rsidRPr="00306864">
        <w:rPr>
          <w:rFonts w:ascii="Times New Roman" w:hAnsi="Times New Roman" w:cs="Times New Roman"/>
          <w:sz w:val="24"/>
          <w:szCs w:val="24"/>
        </w:rPr>
        <w:t>teachers</w:t>
      </w:r>
      <w:r w:rsidR="00616DF4" w:rsidRPr="00306864">
        <w:rPr>
          <w:rFonts w:ascii="Times New Roman" w:hAnsi="Times New Roman" w:cs="Times New Roman"/>
          <w:sz w:val="24"/>
          <w:szCs w:val="24"/>
        </w:rPr>
        <w:t xml:space="preserve"> should be mindful</w:t>
      </w:r>
      <w:r w:rsidR="00D276A3" w:rsidRPr="00306864">
        <w:rPr>
          <w:rFonts w:ascii="Times New Roman" w:hAnsi="Times New Roman" w:cs="Times New Roman"/>
          <w:sz w:val="24"/>
          <w:szCs w:val="24"/>
        </w:rPr>
        <w:t xml:space="preserve"> of the challenges that face ELLs as they attempt to learn academic content to improve their skills. They should ensure effective teaching because the learner benefits from clear goals and objectives when well structured.</w:t>
      </w:r>
    </w:p>
    <w:p w14:paraId="71C526C7" w14:textId="62A70AE5" w:rsidR="003052EA" w:rsidRPr="00306864" w:rsidRDefault="00747B0C" w:rsidP="00E03161">
      <w:pPr>
        <w:ind w:left="360"/>
        <w:rPr>
          <w:rFonts w:ascii="Times New Roman" w:hAnsi="Times New Roman" w:cs="Times New Roman"/>
          <w:b/>
          <w:bCs/>
          <w:sz w:val="24"/>
          <w:szCs w:val="24"/>
        </w:rPr>
      </w:pPr>
      <w:r w:rsidRPr="00306864">
        <w:rPr>
          <w:rFonts w:ascii="Times New Roman" w:hAnsi="Times New Roman" w:cs="Times New Roman"/>
          <w:b/>
          <w:bCs/>
          <w:sz w:val="24"/>
          <w:szCs w:val="24"/>
        </w:rPr>
        <w:t>5</w:t>
      </w:r>
      <w:r w:rsidR="0055480A" w:rsidRPr="00306864">
        <w:rPr>
          <w:rFonts w:ascii="Times New Roman" w:hAnsi="Times New Roman" w:cs="Times New Roman"/>
          <w:b/>
          <w:bCs/>
          <w:sz w:val="24"/>
          <w:szCs w:val="24"/>
        </w:rPr>
        <w:t>. How does Modified Guided Reading offer support for ELLs in literacy development?</w:t>
      </w:r>
    </w:p>
    <w:p w14:paraId="451359A7" w14:textId="1B6EF3B3" w:rsidR="0055480A" w:rsidRDefault="00747B0C" w:rsidP="00306864">
      <w:pPr>
        <w:spacing w:after="0" w:line="480" w:lineRule="auto"/>
        <w:ind w:left="360" w:firstLine="720"/>
        <w:contextualSpacing/>
        <w:rPr>
          <w:rFonts w:ascii="Times New Roman" w:hAnsi="Times New Roman" w:cs="Times New Roman"/>
          <w:sz w:val="24"/>
          <w:szCs w:val="24"/>
        </w:rPr>
      </w:pPr>
      <w:r w:rsidRPr="00306864">
        <w:rPr>
          <w:rFonts w:ascii="Times New Roman" w:hAnsi="Times New Roman" w:cs="Times New Roman"/>
          <w:sz w:val="24"/>
          <w:szCs w:val="24"/>
        </w:rPr>
        <w:t xml:space="preserve"> Guided reading is a crucial </w:t>
      </w:r>
      <w:r w:rsidR="00116756" w:rsidRPr="00306864">
        <w:rPr>
          <w:rFonts w:ascii="Times New Roman" w:hAnsi="Times New Roman" w:cs="Times New Roman"/>
          <w:sz w:val="24"/>
          <w:szCs w:val="24"/>
        </w:rPr>
        <w:t>element</w:t>
      </w:r>
      <w:r w:rsidRPr="00306864">
        <w:rPr>
          <w:rFonts w:ascii="Times New Roman" w:hAnsi="Times New Roman" w:cs="Times New Roman"/>
          <w:sz w:val="24"/>
          <w:szCs w:val="24"/>
        </w:rPr>
        <w:t xml:space="preserve"> of a balanced </w:t>
      </w:r>
      <w:r w:rsidR="00CE0298" w:rsidRPr="00306864">
        <w:rPr>
          <w:rFonts w:ascii="Times New Roman" w:hAnsi="Times New Roman" w:cs="Times New Roman"/>
          <w:sz w:val="24"/>
          <w:szCs w:val="24"/>
        </w:rPr>
        <w:t>learning</w:t>
      </w:r>
      <w:r w:rsidRPr="00306864">
        <w:rPr>
          <w:rFonts w:ascii="Times New Roman" w:hAnsi="Times New Roman" w:cs="Times New Roman"/>
          <w:sz w:val="24"/>
          <w:szCs w:val="24"/>
        </w:rPr>
        <w:t xml:space="preserve"> program. Integrating listening, </w:t>
      </w:r>
      <w:r w:rsidR="007648E9">
        <w:rPr>
          <w:rFonts w:ascii="Times New Roman" w:hAnsi="Times New Roman" w:cs="Times New Roman"/>
          <w:sz w:val="24"/>
          <w:szCs w:val="24"/>
        </w:rPr>
        <w:t>communicating</w:t>
      </w:r>
      <w:r w:rsidRPr="00306864">
        <w:rPr>
          <w:rFonts w:ascii="Times New Roman" w:hAnsi="Times New Roman" w:cs="Times New Roman"/>
          <w:sz w:val="24"/>
          <w:szCs w:val="24"/>
        </w:rPr>
        <w:t xml:space="preserve">, reading, and writing skills within a guided reading lesson will provide </w:t>
      </w:r>
      <w:r w:rsidR="00CE0298" w:rsidRPr="00306864">
        <w:rPr>
          <w:rFonts w:ascii="Times New Roman" w:hAnsi="Times New Roman" w:cs="Times New Roman"/>
          <w:sz w:val="24"/>
          <w:szCs w:val="24"/>
        </w:rPr>
        <w:t>chances</w:t>
      </w:r>
      <w:r w:rsidRPr="00306864">
        <w:rPr>
          <w:rFonts w:ascii="Times New Roman" w:hAnsi="Times New Roman" w:cs="Times New Roman"/>
          <w:sz w:val="24"/>
          <w:szCs w:val="24"/>
        </w:rPr>
        <w:t xml:space="preserve"> for students to grow in all areas of </w:t>
      </w:r>
      <w:r w:rsidR="00CE0298" w:rsidRPr="00306864">
        <w:rPr>
          <w:rFonts w:ascii="Times New Roman" w:hAnsi="Times New Roman" w:cs="Times New Roman"/>
          <w:sz w:val="24"/>
          <w:szCs w:val="24"/>
        </w:rPr>
        <w:t>learning</w:t>
      </w:r>
      <w:r w:rsidRPr="00306864">
        <w:rPr>
          <w:rFonts w:ascii="Times New Roman" w:hAnsi="Times New Roman" w:cs="Times New Roman"/>
          <w:sz w:val="24"/>
          <w:szCs w:val="24"/>
        </w:rPr>
        <w:t xml:space="preserve">. Modified guided reading </w:t>
      </w:r>
      <w:r w:rsidR="007648E9">
        <w:rPr>
          <w:rFonts w:ascii="Times New Roman" w:hAnsi="Times New Roman" w:cs="Times New Roman"/>
          <w:sz w:val="24"/>
          <w:szCs w:val="24"/>
        </w:rPr>
        <w:t>strategies</w:t>
      </w:r>
      <w:r w:rsidRPr="00306864">
        <w:rPr>
          <w:rFonts w:ascii="Times New Roman" w:hAnsi="Times New Roman" w:cs="Times New Roman"/>
          <w:sz w:val="24"/>
          <w:szCs w:val="24"/>
        </w:rPr>
        <w:t xml:space="preserve"> enables the </w:t>
      </w:r>
      <w:r w:rsidR="00CE0298" w:rsidRPr="00306864">
        <w:rPr>
          <w:rFonts w:ascii="Times New Roman" w:hAnsi="Times New Roman" w:cs="Times New Roman"/>
          <w:sz w:val="24"/>
          <w:szCs w:val="24"/>
        </w:rPr>
        <w:t>understanding</w:t>
      </w:r>
      <w:r w:rsidRPr="00306864">
        <w:rPr>
          <w:rFonts w:ascii="Times New Roman" w:hAnsi="Times New Roman" w:cs="Times New Roman"/>
          <w:sz w:val="24"/>
          <w:szCs w:val="24"/>
        </w:rPr>
        <w:t xml:space="preserve"> and </w:t>
      </w:r>
      <w:r w:rsidR="00CE0298" w:rsidRPr="00306864">
        <w:rPr>
          <w:rFonts w:ascii="Times New Roman" w:hAnsi="Times New Roman" w:cs="Times New Roman"/>
          <w:sz w:val="24"/>
          <w:szCs w:val="24"/>
        </w:rPr>
        <w:t>verbal</w:t>
      </w:r>
      <w:r w:rsidRPr="00306864">
        <w:rPr>
          <w:rFonts w:ascii="Times New Roman" w:hAnsi="Times New Roman" w:cs="Times New Roman"/>
          <w:sz w:val="24"/>
          <w:szCs w:val="24"/>
        </w:rPr>
        <w:t xml:space="preserve"> skills to be developed because it targets ELLs' </w:t>
      </w:r>
      <w:r w:rsidR="00CE0298" w:rsidRPr="00306864">
        <w:rPr>
          <w:rFonts w:ascii="Times New Roman" w:hAnsi="Times New Roman" w:cs="Times New Roman"/>
          <w:sz w:val="24"/>
          <w:szCs w:val="24"/>
        </w:rPr>
        <w:t>detailed</w:t>
      </w:r>
      <w:r w:rsidRPr="00306864">
        <w:rPr>
          <w:rFonts w:ascii="Times New Roman" w:hAnsi="Times New Roman" w:cs="Times New Roman"/>
          <w:sz w:val="24"/>
          <w:szCs w:val="24"/>
        </w:rPr>
        <w:t xml:space="preserve"> needs and provides a deeper and </w:t>
      </w:r>
      <w:r w:rsidR="00CE0298" w:rsidRPr="00306864">
        <w:rPr>
          <w:rFonts w:ascii="Times New Roman" w:hAnsi="Times New Roman" w:cs="Times New Roman"/>
          <w:sz w:val="24"/>
          <w:szCs w:val="24"/>
        </w:rPr>
        <w:t>wider</w:t>
      </w:r>
      <w:r w:rsidRPr="00306864">
        <w:rPr>
          <w:rFonts w:ascii="Times New Roman" w:hAnsi="Times New Roman" w:cs="Times New Roman"/>
          <w:sz w:val="24"/>
          <w:szCs w:val="24"/>
        </w:rPr>
        <w:t xml:space="preserve"> understanding. </w:t>
      </w:r>
      <w:r w:rsidR="001D3CEF" w:rsidRPr="00306864">
        <w:rPr>
          <w:rFonts w:ascii="Times New Roman" w:hAnsi="Times New Roman" w:cs="Times New Roman"/>
          <w:sz w:val="24"/>
          <w:szCs w:val="24"/>
        </w:rPr>
        <w:t>Modified guided reading</w:t>
      </w:r>
      <w:r w:rsidRPr="00306864">
        <w:rPr>
          <w:rFonts w:ascii="Times New Roman" w:hAnsi="Times New Roman" w:cs="Times New Roman"/>
          <w:sz w:val="24"/>
          <w:szCs w:val="24"/>
        </w:rPr>
        <w:t xml:space="preserve"> aims to provide ELLs with</w:t>
      </w:r>
      <w:r w:rsidR="001D3CEF" w:rsidRPr="00306864">
        <w:rPr>
          <w:rFonts w:ascii="Times New Roman" w:hAnsi="Times New Roman" w:cs="Times New Roman"/>
          <w:sz w:val="24"/>
          <w:szCs w:val="24"/>
        </w:rPr>
        <w:t xml:space="preserve"> skills, </w:t>
      </w:r>
      <w:r w:rsidR="007648E9" w:rsidRPr="00306864">
        <w:rPr>
          <w:rFonts w:ascii="Times New Roman" w:hAnsi="Times New Roman" w:cs="Times New Roman"/>
          <w:sz w:val="24"/>
          <w:szCs w:val="24"/>
        </w:rPr>
        <w:t>approaches</w:t>
      </w:r>
      <w:r w:rsidR="001D3CEF" w:rsidRPr="00306864">
        <w:rPr>
          <w:rFonts w:ascii="Times New Roman" w:hAnsi="Times New Roman" w:cs="Times New Roman"/>
          <w:sz w:val="24"/>
          <w:szCs w:val="24"/>
        </w:rPr>
        <w:t xml:space="preserve">, and </w:t>
      </w:r>
      <w:r w:rsidR="00CE0298" w:rsidRPr="00306864">
        <w:rPr>
          <w:rFonts w:ascii="Times New Roman" w:hAnsi="Times New Roman" w:cs="Times New Roman"/>
          <w:sz w:val="24"/>
          <w:szCs w:val="24"/>
        </w:rPr>
        <w:t>provision</w:t>
      </w:r>
      <w:r w:rsidR="00CE0298">
        <w:rPr>
          <w:rFonts w:ascii="Times New Roman" w:hAnsi="Times New Roman" w:cs="Times New Roman"/>
          <w:sz w:val="24"/>
          <w:szCs w:val="24"/>
        </w:rPr>
        <w:t xml:space="preserve"> </w:t>
      </w:r>
      <w:r w:rsidR="001D3CEF" w:rsidRPr="00306864">
        <w:rPr>
          <w:rFonts w:ascii="Times New Roman" w:hAnsi="Times New Roman" w:cs="Times New Roman"/>
          <w:sz w:val="24"/>
          <w:szCs w:val="24"/>
        </w:rPr>
        <w:t xml:space="preserve">they require to </w:t>
      </w:r>
      <w:r w:rsidR="00CE0298" w:rsidRPr="00306864">
        <w:rPr>
          <w:rFonts w:ascii="Times New Roman" w:hAnsi="Times New Roman" w:cs="Times New Roman"/>
          <w:sz w:val="24"/>
          <w:szCs w:val="24"/>
        </w:rPr>
        <w:t>comprehend</w:t>
      </w:r>
      <w:r w:rsidR="001D3CEF" w:rsidRPr="00306864">
        <w:rPr>
          <w:rFonts w:ascii="Times New Roman" w:hAnsi="Times New Roman" w:cs="Times New Roman"/>
          <w:sz w:val="24"/>
          <w:szCs w:val="24"/>
        </w:rPr>
        <w:t xml:space="preserve"> and </w:t>
      </w:r>
      <w:r w:rsidR="007648E9" w:rsidRPr="00306864">
        <w:rPr>
          <w:rFonts w:ascii="Times New Roman" w:hAnsi="Times New Roman" w:cs="Times New Roman"/>
          <w:sz w:val="24"/>
          <w:szCs w:val="24"/>
        </w:rPr>
        <w:t>interrelate</w:t>
      </w:r>
      <w:r w:rsidR="001D3CEF" w:rsidRPr="00306864">
        <w:rPr>
          <w:rFonts w:ascii="Times New Roman" w:hAnsi="Times New Roman" w:cs="Times New Roman"/>
          <w:sz w:val="24"/>
          <w:szCs w:val="24"/>
        </w:rPr>
        <w:t xml:space="preserve"> with the content at each level </w:t>
      </w:r>
      <w:r w:rsidR="008A5419">
        <w:rPr>
          <w:rFonts w:ascii="Times New Roman" w:hAnsi="Times New Roman" w:cs="Times New Roman"/>
          <w:sz w:val="24"/>
          <w:szCs w:val="24"/>
        </w:rPr>
        <w:t>(</w:t>
      </w:r>
      <w:r w:rsidR="008A5419" w:rsidRPr="008A5419">
        <w:rPr>
          <w:rFonts w:ascii="Times New Roman" w:hAnsi="Times New Roman" w:cs="Times New Roman"/>
          <w:color w:val="222222"/>
          <w:sz w:val="24"/>
          <w:szCs w:val="24"/>
          <w:shd w:val="clear" w:color="auto" w:fill="FFFFFF"/>
        </w:rPr>
        <w:t>Avalos</w:t>
      </w:r>
      <w:r w:rsidR="008A5419">
        <w:rPr>
          <w:rFonts w:ascii="Times New Roman" w:hAnsi="Times New Roman" w:cs="Times New Roman"/>
          <w:color w:val="222222"/>
          <w:sz w:val="24"/>
          <w:szCs w:val="24"/>
          <w:shd w:val="clear" w:color="auto" w:fill="FFFFFF"/>
        </w:rPr>
        <w:t xml:space="preserve"> et al., 2007</w:t>
      </w:r>
      <w:r w:rsidR="001D3CEF" w:rsidRPr="00306864">
        <w:rPr>
          <w:rFonts w:ascii="Times New Roman" w:hAnsi="Times New Roman" w:cs="Times New Roman"/>
          <w:sz w:val="24"/>
          <w:szCs w:val="24"/>
        </w:rPr>
        <w:t xml:space="preserve">). It </w:t>
      </w:r>
      <w:r w:rsidR="00CE0298" w:rsidRPr="00306864">
        <w:rPr>
          <w:rFonts w:ascii="Times New Roman" w:hAnsi="Times New Roman" w:cs="Times New Roman"/>
          <w:sz w:val="24"/>
          <w:szCs w:val="24"/>
        </w:rPr>
        <w:t>offers</w:t>
      </w:r>
      <w:r w:rsidR="001D3CEF" w:rsidRPr="00306864">
        <w:rPr>
          <w:rFonts w:ascii="Times New Roman" w:hAnsi="Times New Roman" w:cs="Times New Roman"/>
          <w:sz w:val="24"/>
          <w:szCs w:val="24"/>
        </w:rPr>
        <w:t xml:space="preserve"> students with the understanding that reading is about </w:t>
      </w:r>
      <w:r w:rsidR="00CE0298" w:rsidRPr="00306864">
        <w:rPr>
          <w:rFonts w:ascii="Times New Roman" w:hAnsi="Times New Roman" w:cs="Times New Roman"/>
          <w:sz w:val="24"/>
          <w:szCs w:val="24"/>
        </w:rPr>
        <w:t>making</w:t>
      </w:r>
      <w:r w:rsidR="001D3CEF" w:rsidRPr="00306864">
        <w:rPr>
          <w:rFonts w:ascii="Times New Roman" w:hAnsi="Times New Roman" w:cs="Times New Roman"/>
          <w:sz w:val="24"/>
          <w:szCs w:val="24"/>
        </w:rPr>
        <w:t xml:space="preserve"> and </w:t>
      </w:r>
      <w:r w:rsidR="00CE0298" w:rsidRPr="00306864">
        <w:rPr>
          <w:rFonts w:ascii="Times New Roman" w:hAnsi="Times New Roman" w:cs="Times New Roman"/>
          <w:sz w:val="24"/>
          <w:szCs w:val="24"/>
        </w:rPr>
        <w:t>acquisition</w:t>
      </w:r>
      <w:r w:rsidR="001D3CEF" w:rsidRPr="00306864">
        <w:rPr>
          <w:rFonts w:ascii="Times New Roman" w:hAnsi="Times New Roman" w:cs="Times New Roman"/>
          <w:sz w:val="24"/>
          <w:szCs w:val="24"/>
        </w:rPr>
        <w:t xml:space="preserve"> </w:t>
      </w:r>
      <w:r w:rsidR="00CE0298">
        <w:rPr>
          <w:rFonts w:ascii="Times New Roman" w:hAnsi="Times New Roman" w:cs="Times New Roman"/>
          <w:sz w:val="24"/>
          <w:szCs w:val="24"/>
        </w:rPr>
        <w:t xml:space="preserve">of </w:t>
      </w:r>
      <w:r w:rsidR="001D3CEF" w:rsidRPr="00306864">
        <w:rPr>
          <w:rFonts w:ascii="Times New Roman" w:hAnsi="Times New Roman" w:cs="Times New Roman"/>
          <w:sz w:val="24"/>
          <w:szCs w:val="24"/>
        </w:rPr>
        <w:t xml:space="preserve">meaning from the word text and </w:t>
      </w:r>
      <w:r w:rsidR="00CE0298" w:rsidRPr="00306864">
        <w:rPr>
          <w:rFonts w:ascii="Times New Roman" w:hAnsi="Times New Roman" w:cs="Times New Roman"/>
          <w:sz w:val="24"/>
          <w:szCs w:val="24"/>
        </w:rPr>
        <w:t>allows</w:t>
      </w:r>
      <w:r w:rsidR="001D3CEF" w:rsidRPr="00306864">
        <w:rPr>
          <w:rFonts w:ascii="Times New Roman" w:hAnsi="Times New Roman" w:cs="Times New Roman"/>
          <w:sz w:val="24"/>
          <w:szCs w:val="24"/>
        </w:rPr>
        <w:t xml:space="preserve"> </w:t>
      </w:r>
      <w:r w:rsidR="00CE0298" w:rsidRPr="00306864">
        <w:rPr>
          <w:rFonts w:ascii="Times New Roman" w:hAnsi="Times New Roman" w:cs="Times New Roman"/>
          <w:sz w:val="24"/>
          <w:szCs w:val="24"/>
        </w:rPr>
        <w:t>educators</w:t>
      </w:r>
      <w:r w:rsidR="001D3CEF" w:rsidRPr="00306864">
        <w:rPr>
          <w:rFonts w:ascii="Times New Roman" w:hAnsi="Times New Roman" w:cs="Times New Roman"/>
          <w:sz w:val="24"/>
          <w:szCs w:val="24"/>
        </w:rPr>
        <w:t xml:space="preserve"> to know students better to improve literacy.</w:t>
      </w:r>
      <w:r w:rsidR="002F62CF" w:rsidRPr="00306864">
        <w:rPr>
          <w:rFonts w:ascii="Times New Roman" w:hAnsi="Times New Roman" w:cs="Times New Roman"/>
          <w:sz w:val="24"/>
          <w:szCs w:val="24"/>
        </w:rPr>
        <w:t xml:space="preserve"> The teachers read modified guided reading text aloud to model </w:t>
      </w:r>
      <w:r w:rsidR="00CE0298" w:rsidRPr="00306864">
        <w:rPr>
          <w:rFonts w:ascii="Times New Roman" w:hAnsi="Times New Roman" w:cs="Times New Roman"/>
          <w:sz w:val="24"/>
          <w:szCs w:val="24"/>
        </w:rPr>
        <w:t>ease</w:t>
      </w:r>
      <w:r w:rsidR="002F62CF" w:rsidRPr="00306864">
        <w:rPr>
          <w:rFonts w:ascii="Times New Roman" w:hAnsi="Times New Roman" w:cs="Times New Roman"/>
          <w:sz w:val="24"/>
          <w:szCs w:val="24"/>
        </w:rPr>
        <w:t xml:space="preserve"> and generate discussion regarding </w:t>
      </w:r>
      <w:r w:rsidR="00CE0298" w:rsidRPr="00306864">
        <w:rPr>
          <w:rFonts w:ascii="Times New Roman" w:hAnsi="Times New Roman" w:cs="Times New Roman"/>
          <w:sz w:val="24"/>
          <w:szCs w:val="24"/>
        </w:rPr>
        <w:t>understanding</w:t>
      </w:r>
      <w:r w:rsidR="002F62CF" w:rsidRPr="00306864">
        <w:rPr>
          <w:rFonts w:ascii="Times New Roman" w:hAnsi="Times New Roman" w:cs="Times New Roman"/>
          <w:sz w:val="24"/>
          <w:szCs w:val="24"/>
        </w:rPr>
        <w:t xml:space="preserve"> and vocabulary, which improves ELLS proficiency in literacy. It provides </w:t>
      </w:r>
      <w:r w:rsidR="00CE0298" w:rsidRPr="00306864">
        <w:rPr>
          <w:rFonts w:ascii="Times New Roman" w:hAnsi="Times New Roman" w:cs="Times New Roman"/>
          <w:sz w:val="24"/>
          <w:szCs w:val="24"/>
        </w:rPr>
        <w:t>educators</w:t>
      </w:r>
      <w:r w:rsidR="002F62CF" w:rsidRPr="00306864">
        <w:rPr>
          <w:rFonts w:ascii="Times New Roman" w:hAnsi="Times New Roman" w:cs="Times New Roman"/>
          <w:sz w:val="24"/>
          <w:szCs w:val="24"/>
        </w:rPr>
        <w:t xml:space="preserve"> with a</w:t>
      </w:r>
      <w:r w:rsidR="00CE0298">
        <w:rPr>
          <w:rFonts w:ascii="Times New Roman" w:hAnsi="Times New Roman" w:cs="Times New Roman"/>
          <w:sz w:val="24"/>
          <w:szCs w:val="24"/>
        </w:rPr>
        <w:t>n</w:t>
      </w:r>
      <w:r w:rsidR="00F36E7B" w:rsidRPr="00306864">
        <w:rPr>
          <w:rFonts w:ascii="Times New Roman" w:hAnsi="Times New Roman" w:cs="Times New Roman"/>
          <w:sz w:val="24"/>
          <w:szCs w:val="24"/>
        </w:rPr>
        <w:t xml:space="preserve"> and open-ended </w:t>
      </w:r>
      <w:r w:rsidR="00CE0298" w:rsidRPr="00306864">
        <w:rPr>
          <w:rFonts w:ascii="Times New Roman" w:hAnsi="Times New Roman" w:cs="Times New Roman"/>
          <w:sz w:val="24"/>
          <w:szCs w:val="24"/>
        </w:rPr>
        <w:t>outline</w:t>
      </w:r>
      <w:r w:rsidR="00F36E7B" w:rsidRPr="00306864">
        <w:rPr>
          <w:rFonts w:ascii="Times New Roman" w:hAnsi="Times New Roman" w:cs="Times New Roman"/>
          <w:sz w:val="24"/>
          <w:szCs w:val="24"/>
        </w:rPr>
        <w:t xml:space="preserve"> for </w:t>
      </w:r>
      <w:r w:rsidR="00671477" w:rsidRPr="00306864">
        <w:rPr>
          <w:rFonts w:ascii="Times New Roman" w:hAnsi="Times New Roman" w:cs="Times New Roman"/>
          <w:sz w:val="24"/>
          <w:szCs w:val="24"/>
        </w:rPr>
        <w:t>assessing</w:t>
      </w:r>
      <w:r w:rsidR="00F36E7B" w:rsidRPr="00306864">
        <w:rPr>
          <w:rFonts w:ascii="Times New Roman" w:hAnsi="Times New Roman" w:cs="Times New Roman"/>
          <w:sz w:val="24"/>
          <w:szCs w:val="24"/>
        </w:rPr>
        <w:t xml:space="preserve"> students' </w:t>
      </w:r>
      <w:r w:rsidR="00671477" w:rsidRPr="00306864">
        <w:rPr>
          <w:rFonts w:ascii="Times New Roman" w:hAnsi="Times New Roman" w:cs="Times New Roman"/>
          <w:sz w:val="24"/>
          <w:szCs w:val="24"/>
        </w:rPr>
        <w:t>wants</w:t>
      </w:r>
      <w:r w:rsidR="00F36E7B" w:rsidRPr="00306864">
        <w:rPr>
          <w:rFonts w:ascii="Times New Roman" w:hAnsi="Times New Roman" w:cs="Times New Roman"/>
          <w:sz w:val="24"/>
          <w:szCs w:val="24"/>
        </w:rPr>
        <w:t xml:space="preserve"> while building upon the strengths the</w:t>
      </w:r>
      <w:r w:rsidR="00671477">
        <w:rPr>
          <w:rFonts w:ascii="Times New Roman" w:hAnsi="Times New Roman" w:cs="Times New Roman"/>
          <w:sz w:val="24"/>
          <w:szCs w:val="24"/>
        </w:rPr>
        <w:t xml:space="preserve">y </w:t>
      </w:r>
      <w:r w:rsidR="00F36E7B" w:rsidRPr="00306864">
        <w:rPr>
          <w:rFonts w:ascii="Times New Roman" w:hAnsi="Times New Roman" w:cs="Times New Roman"/>
          <w:sz w:val="24"/>
          <w:szCs w:val="24"/>
        </w:rPr>
        <w:t xml:space="preserve">have already </w:t>
      </w:r>
      <w:r w:rsidR="00971D39">
        <w:rPr>
          <w:rFonts w:ascii="Times New Roman" w:hAnsi="Times New Roman" w:cs="Times New Roman"/>
          <w:sz w:val="24"/>
          <w:szCs w:val="24"/>
        </w:rPr>
        <w:t>demonstrated</w:t>
      </w:r>
      <w:r w:rsidR="00F36E7B" w:rsidRPr="00306864">
        <w:rPr>
          <w:rFonts w:ascii="Times New Roman" w:hAnsi="Times New Roman" w:cs="Times New Roman"/>
          <w:sz w:val="24"/>
          <w:szCs w:val="24"/>
        </w:rPr>
        <w:t xml:space="preserve"> to provide understanding to ELLs.</w:t>
      </w:r>
    </w:p>
    <w:p w14:paraId="0A87DA3F" w14:textId="18CC498D" w:rsidR="007A1B65" w:rsidRDefault="007A1B65" w:rsidP="00306864">
      <w:pPr>
        <w:spacing w:after="0" w:line="480" w:lineRule="auto"/>
        <w:ind w:left="360" w:firstLine="720"/>
        <w:contextualSpacing/>
        <w:rPr>
          <w:rFonts w:ascii="Times New Roman" w:hAnsi="Times New Roman" w:cs="Times New Roman"/>
          <w:sz w:val="24"/>
          <w:szCs w:val="24"/>
        </w:rPr>
      </w:pPr>
    </w:p>
    <w:p w14:paraId="702E7592" w14:textId="77777777" w:rsidR="007A1B65" w:rsidRPr="00306864" w:rsidRDefault="007A1B65" w:rsidP="00306864">
      <w:pPr>
        <w:spacing w:after="0" w:line="480" w:lineRule="auto"/>
        <w:ind w:left="360" w:firstLine="720"/>
        <w:contextualSpacing/>
        <w:rPr>
          <w:rFonts w:ascii="Times New Roman" w:hAnsi="Times New Roman" w:cs="Times New Roman"/>
          <w:sz w:val="24"/>
          <w:szCs w:val="24"/>
        </w:rPr>
      </w:pPr>
    </w:p>
    <w:p w14:paraId="13C6F7A3" w14:textId="6C22A99D" w:rsidR="00651A01" w:rsidRPr="00306864" w:rsidRDefault="00747B0C" w:rsidP="003052EA">
      <w:pPr>
        <w:ind w:left="360"/>
        <w:rPr>
          <w:rFonts w:ascii="Times New Roman" w:hAnsi="Times New Roman" w:cs="Times New Roman"/>
          <w:b/>
          <w:bCs/>
          <w:sz w:val="24"/>
          <w:szCs w:val="24"/>
        </w:rPr>
      </w:pPr>
      <w:r w:rsidRPr="00306864">
        <w:rPr>
          <w:rFonts w:ascii="Times New Roman" w:hAnsi="Times New Roman" w:cs="Times New Roman"/>
          <w:b/>
          <w:bCs/>
          <w:sz w:val="24"/>
          <w:szCs w:val="24"/>
        </w:rPr>
        <w:lastRenderedPageBreak/>
        <w:t>6. What is the role of oral language proficiency in teaching ELLs?</w:t>
      </w:r>
    </w:p>
    <w:p w14:paraId="79DBB124" w14:textId="11D5991C" w:rsidR="003052EA" w:rsidRDefault="00747B0C" w:rsidP="00306864">
      <w:pPr>
        <w:spacing w:after="0" w:line="480" w:lineRule="auto"/>
        <w:ind w:left="360" w:firstLine="720"/>
        <w:contextualSpacing/>
        <w:rPr>
          <w:rFonts w:ascii="Times New Roman" w:hAnsi="Times New Roman" w:cs="Times New Roman"/>
          <w:sz w:val="24"/>
          <w:szCs w:val="24"/>
        </w:rPr>
      </w:pPr>
      <w:r w:rsidRPr="00306864">
        <w:rPr>
          <w:rFonts w:ascii="Times New Roman" w:hAnsi="Times New Roman" w:cs="Times New Roman"/>
          <w:sz w:val="24"/>
          <w:szCs w:val="24"/>
        </w:rPr>
        <w:t xml:space="preserve">ELL's language needs are complex. Teaching both content and language and is a challenge for teachers. The English language </w:t>
      </w:r>
      <w:r w:rsidR="0006108B" w:rsidRPr="00306864">
        <w:rPr>
          <w:rFonts w:ascii="Times New Roman" w:hAnsi="Times New Roman" w:cs="Times New Roman"/>
          <w:sz w:val="24"/>
          <w:szCs w:val="24"/>
        </w:rPr>
        <w:t>students</w:t>
      </w:r>
      <w:r w:rsidRPr="00306864">
        <w:rPr>
          <w:rFonts w:ascii="Times New Roman" w:hAnsi="Times New Roman" w:cs="Times New Roman"/>
          <w:sz w:val="24"/>
          <w:szCs w:val="24"/>
        </w:rPr>
        <w:t xml:space="preserve"> need </w:t>
      </w:r>
      <w:r w:rsidR="0006108B" w:rsidRPr="00306864">
        <w:rPr>
          <w:rFonts w:ascii="Times New Roman" w:hAnsi="Times New Roman" w:cs="Times New Roman"/>
          <w:sz w:val="24"/>
          <w:szCs w:val="24"/>
        </w:rPr>
        <w:t>everyday</w:t>
      </w:r>
      <w:r w:rsidRPr="00306864">
        <w:rPr>
          <w:rFonts w:ascii="Times New Roman" w:hAnsi="Times New Roman" w:cs="Times New Roman"/>
          <w:sz w:val="24"/>
          <w:szCs w:val="24"/>
        </w:rPr>
        <w:t xml:space="preserve"> </w:t>
      </w:r>
      <w:r w:rsidR="00E953F5" w:rsidRPr="00306864">
        <w:rPr>
          <w:rFonts w:ascii="Times New Roman" w:hAnsi="Times New Roman" w:cs="Times New Roman"/>
          <w:sz w:val="24"/>
          <w:szCs w:val="24"/>
        </w:rPr>
        <w:t>chances</w:t>
      </w:r>
      <w:r w:rsidRPr="00306864">
        <w:rPr>
          <w:rFonts w:ascii="Times New Roman" w:hAnsi="Times New Roman" w:cs="Times New Roman"/>
          <w:sz w:val="24"/>
          <w:szCs w:val="24"/>
        </w:rPr>
        <w:t xml:space="preserve"> to learn and </w:t>
      </w:r>
      <w:r w:rsidR="00E953F5" w:rsidRPr="00306864">
        <w:rPr>
          <w:rFonts w:ascii="Times New Roman" w:hAnsi="Times New Roman" w:cs="Times New Roman"/>
          <w:sz w:val="24"/>
          <w:szCs w:val="24"/>
        </w:rPr>
        <w:t>exercise</w:t>
      </w:r>
      <w:r w:rsidRPr="00306864">
        <w:rPr>
          <w:rFonts w:ascii="Times New Roman" w:hAnsi="Times New Roman" w:cs="Times New Roman"/>
          <w:sz w:val="24"/>
          <w:szCs w:val="24"/>
        </w:rPr>
        <w:t xml:space="preserve"> oral English </w:t>
      </w:r>
      <w:r w:rsidR="00651A01" w:rsidRPr="00306864">
        <w:rPr>
          <w:rFonts w:ascii="Times New Roman" w:hAnsi="Times New Roman" w:cs="Times New Roman"/>
          <w:sz w:val="24"/>
          <w:szCs w:val="24"/>
        </w:rPr>
        <w:t xml:space="preserve">for their literacy </w:t>
      </w:r>
      <w:r w:rsidR="0006108B" w:rsidRPr="00306864">
        <w:rPr>
          <w:rFonts w:ascii="Times New Roman" w:hAnsi="Times New Roman" w:cs="Times New Roman"/>
          <w:sz w:val="24"/>
          <w:szCs w:val="24"/>
        </w:rPr>
        <w:t>expansion</w:t>
      </w:r>
      <w:r w:rsidR="00651A01" w:rsidRPr="00306864">
        <w:rPr>
          <w:rFonts w:ascii="Times New Roman" w:hAnsi="Times New Roman" w:cs="Times New Roman"/>
          <w:sz w:val="24"/>
          <w:szCs w:val="24"/>
        </w:rPr>
        <w:t xml:space="preserve"> skills to flourish. Language proficiency in </w:t>
      </w:r>
      <w:r w:rsidR="00494EA1" w:rsidRPr="00306864">
        <w:rPr>
          <w:rFonts w:ascii="Times New Roman" w:hAnsi="Times New Roman" w:cs="Times New Roman"/>
          <w:sz w:val="24"/>
          <w:szCs w:val="24"/>
        </w:rPr>
        <w:t>training</w:t>
      </w:r>
      <w:r w:rsidR="00651A01" w:rsidRPr="00306864">
        <w:rPr>
          <w:rFonts w:ascii="Times New Roman" w:hAnsi="Times New Roman" w:cs="Times New Roman"/>
          <w:sz w:val="24"/>
          <w:szCs w:val="24"/>
        </w:rPr>
        <w:t xml:space="preserve"> ELLs enables educators to model and explain text-to-self and text-to-text </w:t>
      </w:r>
      <w:r w:rsidR="00494EA1">
        <w:rPr>
          <w:rFonts w:ascii="Times New Roman" w:hAnsi="Times New Roman" w:cs="Times New Roman"/>
          <w:sz w:val="24"/>
          <w:szCs w:val="24"/>
        </w:rPr>
        <w:t xml:space="preserve">connection </w:t>
      </w:r>
      <w:r w:rsidR="00651A01" w:rsidRPr="00306864">
        <w:rPr>
          <w:rFonts w:ascii="Times New Roman" w:hAnsi="Times New Roman" w:cs="Times New Roman"/>
          <w:sz w:val="24"/>
          <w:szCs w:val="24"/>
        </w:rPr>
        <w:t xml:space="preserve">for their </w:t>
      </w:r>
      <w:r w:rsidR="00494EA1">
        <w:rPr>
          <w:rFonts w:ascii="Times New Roman" w:hAnsi="Times New Roman" w:cs="Times New Roman"/>
          <w:sz w:val="24"/>
          <w:szCs w:val="24"/>
        </w:rPr>
        <w:t>learners</w:t>
      </w:r>
      <w:r w:rsidR="0006108B">
        <w:rPr>
          <w:rFonts w:ascii="Times New Roman" w:hAnsi="Times New Roman" w:cs="Times New Roman"/>
          <w:sz w:val="24"/>
          <w:szCs w:val="24"/>
        </w:rPr>
        <w:t xml:space="preserve">. </w:t>
      </w:r>
      <w:r w:rsidR="0006108B" w:rsidRPr="00306864">
        <w:rPr>
          <w:rFonts w:ascii="Times New Roman" w:hAnsi="Times New Roman" w:cs="Times New Roman"/>
          <w:sz w:val="24"/>
          <w:szCs w:val="24"/>
        </w:rPr>
        <w:t>The</w:t>
      </w:r>
      <w:r w:rsidR="0006108B">
        <w:rPr>
          <w:rFonts w:ascii="Times New Roman" w:hAnsi="Times New Roman" w:cs="Times New Roman"/>
          <w:sz w:val="24"/>
          <w:szCs w:val="24"/>
        </w:rPr>
        <w:t xml:space="preserve"> </w:t>
      </w:r>
      <w:r w:rsidR="00494EA1" w:rsidRPr="00306864">
        <w:rPr>
          <w:rFonts w:ascii="Times New Roman" w:hAnsi="Times New Roman" w:cs="Times New Roman"/>
          <w:sz w:val="24"/>
          <w:szCs w:val="24"/>
        </w:rPr>
        <w:t>instructors</w:t>
      </w:r>
      <w:r w:rsidR="00651A01" w:rsidRPr="00306864">
        <w:rPr>
          <w:rFonts w:ascii="Times New Roman" w:hAnsi="Times New Roman" w:cs="Times New Roman"/>
          <w:sz w:val="24"/>
          <w:szCs w:val="24"/>
        </w:rPr>
        <w:t xml:space="preserve"> can guide students to </w:t>
      </w:r>
      <w:r w:rsidR="00494EA1" w:rsidRPr="00306864">
        <w:rPr>
          <w:rFonts w:ascii="Times New Roman" w:hAnsi="Times New Roman" w:cs="Times New Roman"/>
          <w:sz w:val="24"/>
          <w:szCs w:val="24"/>
        </w:rPr>
        <w:t>recognize</w:t>
      </w:r>
      <w:r w:rsidR="00651A01" w:rsidRPr="00306864">
        <w:rPr>
          <w:rFonts w:ascii="Times New Roman" w:hAnsi="Times New Roman" w:cs="Times New Roman"/>
          <w:sz w:val="24"/>
          <w:szCs w:val="24"/>
        </w:rPr>
        <w:t xml:space="preserve"> literary </w:t>
      </w:r>
      <w:r w:rsidR="00E953F5" w:rsidRPr="00306864">
        <w:rPr>
          <w:rFonts w:ascii="Times New Roman" w:hAnsi="Times New Roman" w:cs="Times New Roman"/>
          <w:sz w:val="24"/>
          <w:szCs w:val="24"/>
        </w:rPr>
        <w:t>fundamentals</w:t>
      </w:r>
      <w:r w:rsidR="00651A01" w:rsidRPr="00306864">
        <w:rPr>
          <w:rFonts w:ascii="Times New Roman" w:hAnsi="Times New Roman" w:cs="Times New Roman"/>
          <w:sz w:val="24"/>
          <w:szCs w:val="24"/>
        </w:rPr>
        <w:t xml:space="preserve"> as they read </w:t>
      </w:r>
      <w:r w:rsidR="00E953F5" w:rsidRPr="00306864">
        <w:rPr>
          <w:rFonts w:ascii="Times New Roman" w:hAnsi="Times New Roman" w:cs="Times New Roman"/>
          <w:sz w:val="24"/>
          <w:szCs w:val="24"/>
        </w:rPr>
        <w:t>audibly</w:t>
      </w:r>
      <w:r w:rsidR="00651A01" w:rsidRPr="00306864">
        <w:rPr>
          <w:rFonts w:ascii="Times New Roman" w:hAnsi="Times New Roman" w:cs="Times New Roman"/>
          <w:sz w:val="24"/>
          <w:szCs w:val="24"/>
        </w:rPr>
        <w:t xml:space="preserve">, listen to, and discuss reading materials together. </w:t>
      </w:r>
      <w:r w:rsidR="00E03161" w:rsidRPr="00306864">
        <w:rPr>
          <w:rFonts w:ascii="Times New Roman" w:hAnsi="Times New Roman" w:cs="Times New Roman"/>
          <w:sz w:val="24"/>
          <w:szCs w:val="24"/>
        </w:rPr>
        <w:t>Ell’s</w:t>
      </w:r>
      <w:r w:rsidR="007A02FF" w:rsidRPr="00306864">
        <w:rPr>
          <w:rFonts w:ascii="Times New Roman" w:hAnsi="Times New Roman" w:cs="Times New Roman"/>
          <w:sz w:val="24"/>
          <w:szCs w:val="24"/>
        </w:rPr>
        <w:t xml:space="preserve"> </w:t>
      </w:r>
      <w:r w:rsidR="00E953F5" w:rsidRPr="00306864">
        <w:rPr>
          <w:rFonts w:ascii="Times New Roman" w:hAnsi="Times New Roman" w:cs="Times New Roman"/>
          <w:sz w:val="24"/>
          <w:szCs w:val="24"/>
        </w:rPr>
        <w:t>students</w:t>
      </w:r>
      <w:r w:rsidR="007A02FF" w:rsidRPr="00306864">
        <w:rPr>
          <w:rFonts w:ascii="Times New Roman" w:hAnsi="Times New Roman" w:cs="Times New Roman"/>
          <w:sz w:val="24"/>
          <w:szCs w:val="24"/>
        </w:rPr>
        <w:t xml:space="preserve"> often struggle with reading, </w:t>
      </w:r>
      <w:r w:rsidR="0055480A" w:rsidRPr="00306864">
        <w:rPr>
          <w:rFonts w:ascii="Times New Roman" w:hAnsi="Times New Roman" w:cs="Times New Roman"/>
          <w:sz w:val="24"/>
          <w:szCs w:val="24"/>
        </w:rPr>
        <w:t>fluency</w:t>
      </w:r>
      <w:r w:rsidR="007A02FF" w:rsidRPr="00306864">
        <w:rPr>
          <w:rFonts w:ascii="Times New Roman" w:hAnsi="Times New Roman" w:cs="Times New Roman"/>
          <w:sz w:val="24"/>
          <w:szCs w:val="24"/>
        </w:rPr>
        <w:t>, and understanding</w:t>
      </w:r>
      <w:r w:rsidR="0055480A" w:rsidRPr="00306864">
        <w:rPr>
          <w:rFonts w:ascii="Times New Roman" w:hAnsi="Times New Roman" w:cs="Times New Roman"/>
          <w:sz w:val="24"/>
          <w:szCs w:val="24"/>
        </w:rPr>
        <w:t xml:space="preserve"> the </w:t>
      </w:r>
      <w:r w:rsidR="00E03161" w:rsidRPr="00306864">
        <w:rPr>
          <w:rFonts w:ascii="Times New Roman" w:hAnsi="Times New Roman" w:cs="Times New Roman"/>
          <w:sz w:val="24"/>
          <w:szCs w:val="24"/>
        </w:rPr>
        <w:t>content</w:t>
      </w:r>
      <w:r w:rsidR="002F6865">
        <w:rPr>
          <w:rFonts w:ascii="Times New Roman" w:hAnsi="Times New Roman" w:cs="Times New Roman"/>
          <w:sz w:val="24"/>
          <w:szCs w:val="24"/>
        </w:rPr>
        <w:t xml:space="preserve">. </w:t>
      </w:r>
      <w:r w:rsidR="00651A01" w:rsidRPr="00306864">
        <w:rPr>
          <w:rFonts w:ascii="Times New Roman" w:hAnsi="Times New Roman" w:cs="Times New Roman"/>
          <w:sz w:val="24"/>
          <w:szCs w:val="24"/>
        </w:rPr>
        <w:t xml:space="preserve">The conversation with </w:t>
      </w:r>
      <w:r w:rsidR="00494EA1" w:rsidRPr="00306864">
        <w:rPr>
          <w:rFonts w:ascii="Times New Roman" w:hAnsi="Times New Roman" w:cs="Times New Roman"/>
          <w:sz w:val="24"/>
          <w:szCs w:val="24"/>
        </w:rPr>
        <w:t>specific</w:t>
      </w:r>
      <w:r w:rsidR="00651A01" w:rsidRPr="00306864">
        <w:rPr>
          <w:rFonts w:ascii="Times New Roman" w:hAnsi="Times New Roman" w:cs="Times New Roman"/>
          <w:sz w:val="24"/>
          <w:szCs w:val="24"/>
        </w:rPr>
        <w:t xml:space="preserve"> students about their writing enables students to </w:t>
      </w:r>
      <w:r w:rsidR="00494EA1" w:rsidRPr="00306864">
        <w:rPr>
          <w:rFonts w:ascii="Times New Roman" w:hAnsi="Times New Roman" w:cs="Times New Roman"/>
          <w:sz w:val="24"/>
          <w:szCs w:val="24"/>
        </w:rPr>
        <w:t>advance</w:t>
      </w:r>
      <w:r w:rsidR="00651A01" w:rsidRPr="00306864">
        <w:rPr>
          <w:rFonts w:ascii="Times New Roman" w:hAnsi="Times New Roman" w:cs="Times New Roman"/>
          <w:sz w:val="24"/>
          <w:szCs w:val="24"/>
        </w:rPr>
        <w:t xml:space="preserve"> the quality of their work.  </w:t>
      </w:r>
      <w:r w:rsidR="00414786" w:rsidRPr="00306864">
        <w:rPr>
          <w:rFonts w:ascii="Times New Roman" w:hAnsi="Times New Roman" w:cs="Times New Roman"/>
          <w:sz w:val="24"/>
          <w:szCs w:val="24"/>
        </w:rPr>
        <w:t>Proficiency</w:t>
      </w:r>
      <w:r w:rsidR="00651A01" w:rsidRPr="00306864">
        <w:rPr>
          <w:rFonts w:ascii="Times New Roman" w:hAnsi="Times New Roman" w:cs="Times New Roman"/>
          <w:sz w:val="24"/>
          <w:szCs w:val="24"/>
        </w:rPr>
        <w:t xml:space="preserve"> in oral language in teaching enables teachers to model how to </w:t>
      </w:r>
      <w:r w:rsidR="00494EA1" w:rsidRPr="00306864">
        <w:rPr>
          <w:rFonts w:ascii="Times New Roman" w:hAnsi="Times New Roman" w:cs="Times New Roman"/>
          <w:sz w:val="24"/>
          <w:szCs w:val="24"/>
        </w:rPr>
        <w:t>express</w:t>
      </w:r>
      <w:r w:rsidR="00651A01" w:rsidRPr="00306864">
        <w:rPr>
          <w:rFonts w:ascii="Times New Roman" w:hAnsi="Times New Roman" w:cs="Times New Roman"/>
          <w:sz w:val="24"/>
          <w:szCs w:val="24"/>
        </w:rPr>
        <w:t xml:space="preserve"> understanding and questions about readings and then provide </w:t>
      </w:r>
      <w:r w:rsidR="00494EA1" w:rsidRPr="00306864">
        <w:rPr>
          <w:rFonts w:ascii="Times New Roman" w:hAnsi="Times New Roman" w:cs="Times New Roman"/>
          <w:sz w:val="24"/>
          <w:szCs w:val="24"/>
        </w:rPr>
        <w:t>chances</w:t>
      </w:r>
      <w:r w:rsidR="00414786" w:rsidRPr="00306864">
        <w:rPr>
          <w:rFonts w:ascii="Times New Roman" w:hAnsi="Times New Roman" w:cs="Times New Roman"/>
          <w:sz w:val="24"/>
          <w:szCs w:val="24"/>
        </w:rPr>
        <w:t xml:space="preserve"> for learners to </w:t>
      </w:r>
      <w:r w:rsidR="00E953F5" w:rsidRPr="00306864">
        <w:rPr>
          <w:rFonts w:ascii="Times New Roman" w:hAnsi="Times New Roman" w:cs="Times New Roman"/>
          <w:sz w:val="24"/>
          <w:szCs w:val="24"/>
        </w:rPr>
        <w:t>exercise</w:t>
      </w:r>
      <w:r w:rsidR="00414786" w:rsidRPr="00306864">
        <w:rPr>
          <w:rFonts w:ascii="Times New Roman" w:hAnsi="Times New Roman" w:cs="Times New Roman"/>
          <w:sz w:val="24"/>
          <w:szCs w:val="24"/>
        </w:rPr>
        <w:t xml:space="preserve"> these </w:t>
      </w:r>
      <w:r w:rsidR="00494EA1" w:rsidRPr="00306864">
        <w:rPr>
          <w:rFonts w:ascii="Times New Roman" w:hAnsi="Times New Roman" w:cs="Times New Roman"/>
          <w:sz w:val="24"/>
          <w:szCs w:val="24"/>
        </w:rPr>
        <w:t>thoughtful</w:t>
      </w:r>
      <w:r w:rsidR="00414786" w:rsidRPr="00306864">
        <w:rPr>
          <w:rFonts w:ascii="Times New Roman" w:hAnsi="Times New Roman" w:cs="Times New Roman"/>
          <w:sz w:val="24"/>
          <w:szCs w:val="24"/>
        </w:rPr>
        <w:t xml:space="preserve"> </w:t>
      </w:r>
      <w:r w:rsidR="00CE7D02" w:rsidRPr="00306864">
        <w:rPr>
          <w:rFonts w:ascii="Times New Roman" w:hAnsi="Times New Roman" w:cs="Times New Roman"/>
          <w:sz w:val="24"/>
          <w:szCs w:val="24"/>
        </w:rPr>
        <w:t>approaches</w:t>
      </w:r>
      <w:r w:rsidR="00414786" w:rsidRPr="00306864">
        <w:rPr>
          <w:rFonts w:ascii="Times New Roman" w:hAnsi="Times New Roman" w:cs="Times New Roman"/>
          <w:sz w:val="24"/>
          <w:szCs w:val="24"/>
        </w:rPr>
        <w:t xml:space="preserve">. Teachers can employ a variety of </w:t>
      </w:r>
      <w:r w:rsidR="00494EA1">
        <w:rPr>
          <w:rFonts w:ascii="Times New Roman" w:hAnsi="Times New Roman" w:cs="Times New Roman"/>
          <w:sz w:val="24"/>
          <w:szCs w:val="24"/>
        </w:rPr>
        <w:t xml:space="preserve">important </w:t>
      </w:r>
      <w:r w:rsidR="00494EA1" w:rsidRPr="00306864">
        <w:rPr>
          <w:rFonts w:ascii="Times New Roman" w:hAnsi="Times New Roman" w:cs="Times New Roman"/>
          <w:sz w:val="24"/>
          <w:szCs w:val="24"/>
        </w:rPr>
        <w:t>approaches</w:t>
      </w:r>
      <w:r w:rsidR="00414786" w:rsidRPr="00306864">
        <w:rPr>
          <w:rFonts w:ascii="Times New Roman" w:hAnsi="Times New Roman" w:cs="Times New Roman"/>
          <w:sz w:val="24"/>
          <w:szCs w:val="24"/>
        </w:rPr>
        <w:t xml:space="preserve"> that involve</w:t>
      </w:r>
      <w:r w:rsidR="00E953F5">
        <w:rPr>
          <w:rFonts w:ascii="Times New Roman" w:hAnsi="Times New Roman" w:cs="Times New Roman"/>
          <w:sz w:val="24"/>
          <w:szCs w:val="24"/>
        </w:rPr>
        <w:t xml:space="preserve"> learners </w:t>
      </w:r>
      <w:r w:rsidR="00414786" w:rsidRPr="00306864">
        <w:rPr>
          <w:rFonts w:ascii="Times New Roman" w:hAnsi="Times New Roman" w:cs="Times New Roman"/>
          <w:sz w:val="24"/>
          <w:szCs w:val="24"/>
        </w:rPr>
        <w:t>as active and engaged listeners.</w:t>
      </w:r>
    </w:p>
    <w:p w14:paraId="7687936D" w14:textId="4A2FC318" w:rsidR="007E37A2" w:rsidRDefault="007E37A2" w:rsidP="00306864">
      <w:pPr>
        <w:spacing w:after="0" w:line="480" w:lineRule="auto"/>
        <w:ind w:left="360" w:firstLine="720"/>
        <w:contextualSpacing/>
        <w:rPr>
          <w:rFonts w:ascii="Times New Roman" w:hAnsi="Times New Roman" w:cs="Times New Roman"/>
          <w:sz w:val="24"/>
          <w:szCs w:val="24"/>
        </w:rPr>
      </w:pPr>
    </w:p>
    <w:p w14:paraId="255C4B5C" w14:textId="60C3C184" w:rsidR="007E37A2" w:rsidRDefault="007E37A2" w:rsidP="00306864">
      <w:pPr>
        <w:spacing w:after="0" w:line="480" w:lineRule="auto"/>
        <w:ind w:left="360" w:firstLine="720"/>
        <w:contextualSpacing/>
        <w:rPr>
          <w:rFonts w:ascii="Times New Roman" w:hAnsi="Times New Roman" w:cs="Times New Roman"/>
          <w:sz w:val="24"/>
          <w:szCs w:val="24"/>
        </w:rPr>
      </w:pPr>
    </w:p>
    <w:p w14:paraId="50E3CE87" w14:textId="4E76E842" w:rsidR="007E37A2" w:rsidRDefault="007E37A2" w:rsidP="00306864">
      <w:pPr>
        <w:spacing w:after="0" w:line="480" w:lineRule="auto"/>
        <w:ind w:left="360" w:firstLine="720"/>
        <w:contextualSpacing/>
        <w:rPr>
          <w:rFonts w:ascii="Times New Roman" w:hAnsi="Times New Roman" w:cs="Times New Roman"/>
          <w:sz w:val="24"/>
          <w:szCs w:val="24"/>
        </w:rPr>
      </w:pPr>
    </w:p>
    <w:p w14:paraId="42B9164D" w14:textId="51995825" w:rsidR="007E37A2" w:rsidRDefault="007E37A2" w:rsidP="00306864">
      <w:pPr>
        <w:spacing w:after="0" w:line="480" w:lineRule="auto"/>
        <w:ind w:left="360" w:firstLine="720"/>
        <w:contextualSpacing/>
        <w:rPr>
          <w:rFonts w:ascii="Times New Roman" w:hAnsi="Times New Roman" w:cs="Times New Roman"/>
          <w:sz w:val="24"/>
          <w:szCs w:val="24"/>
        </w:rPr>
      </w:pPr>
    </w:p>
    <w:p w14:paraId="02D76AEC" w14:textId="1D2D8D4B" w:rsidR="007E37A2" w:rsidRDefault="007E37A2" w:rsidP="00306864">
      <w:pPr>
        <w:spacing w:after="0" w:line="480" w:lineRule="auto"/>
        <w:ind w:left="360" w:firstLine="720"/>
        <w:contextualSpacing/>
        <w:rPr>
          <w:rFonts w:ascii="Times New Roman" w:hAnsi="Times New Roman" w:cs="Times New Roman"/>
          <w:sz w:val="24"/>
          <w:szCs w:val="24"/>
        </w:rPr>
      </w:pPr>
    </w:p>
    <w:p w14:paraId="77923A81" w14:textId="3FDB69EA" w:rsidR="007E37A2" w:rsidRDefault="007E37A2" w:rsidP="00306864">
      <w:pPr>
        <w:spacing w:after="0" w:line="480" w:lineRule="auto"/>
        <w:ind w:left="360" w:firstLine="720"/>
        <w:contextualSpacing/>
        <w:rPr>
          <w:rFonts w:ascii="Times New Roman" w:hAnsi="Times New Roman" w:cs="Times New Roman"/>
          <w:sz w:val="24"/>
          <w:szCs w:val="24"/>
        </w:rPr>
      </w:pPr>
    </w:p>
    <w:p w14:paraId="5F7B0402" w14:textId="0D559DF1" w:rsidR="007E37A2" w:rsidRDefault="007E37A2" w:rsidP="00306864">
      <w:pPr>
        <w:spacing w:after="0" w:line="480" w:lineRule="auto"/>
        <w:ind w:left="360" w:firstLine="720"/>
        <w:contextualSpacing/>
        <w:rPr>
          <w:rFonts w:ascii="Times New Roman" w:hAnsi="Times New Roman" w:cs="Times New Roman"/>
          <w:sz w:val="24"/>
          <w:szCs w:val="24"/>
        </w:rPr>
      </w:pPr>
    </w:p>
    <w:p w14:paraId="2898D888" w14:textId="0AB792CE" w:rsidR="007E37A2" w:rsidRDefault="007E37A2" w:rsidP="00306864">
      <w:pPr>
        <w:spacing w:after="0" w:line="480" w:lineRule="auto"/>
        <w:ind w:left="360" w:firstLine="720"/>
        <w:contextualSpacing/>
        <w:rPr>
          <w:rFonts w:ascii="Times New Roman" w:hAnsi="Times New Roman" w:cs="Times New Roman"/>
          <w:sz w:val="24"/>
          <w:szCs w:val="24"/>
        </w:rPr>
      </w:pPr>
    </w:p>
    <w:p w14:paraId="4F0EF45C" w14:textId="0BC15367" w:rsidR="007E37A2" w:rsidRDefault="007E37A2" w:rsidP="001E4962">
      <w:pPr>
        <w:spacing w:after="0" w:line="480" w:lineRule="auto"/>
        <w:contextualSpacing/>
        <w:rPr>
          <w:rFonts w:ascii="Times New Roman" w:hAnsi="Times New Roman" w:cs="Times New Roman"/>
          <w:sz w:val="24"/>
          <w:szCs w:val="24"/>
        </w:rPr>
      </w:pPr>
    </w:p>
    <w:p w14:paraId="45F3E485" w14:textId="523C52FB" w:rsidR="00F065F8" w:rsidRDefault="00F065F8" w:rsidP="008A5419">
      <w:pPr>
        <w:spacing w:after="0" w:line="480" w:lineRule="auto"/>
        <w:contextualSpacing/>
        <w:rPr>
          <w:rFonts w:ascii="Times New Roman" w:hAnsi="Times New Roman" w:cs="Times New Roman"/>
          <w:b/>
          <w:bCs/>
          <w:sz w:val="24"/>
          <w:szCs w:val="24"/>
        </w:rPr>
      </w:pPr>
    </w:p>
    <w:p w14:paraId="6F484584" w14:textId="77777777" w:rsidR="0097304C" w:rsidRDefault="0097304C" w:rsidP="007E37A2">
      <w:pPr>
        <w:spacing w:after="0" w:line="480" w:lineRule="auto"/>
        <w:ind w:left="360" w:firstLine="720"/>
        <w:contextualSpacing/>
        <w:jc w:val="center"/>
        <w:rPr>
          <w:rFonts w:ascii="Times New Roman" w:hAnsi="Times New Roman" w:cs="Times New Roman"/>
          <w:b/>
          <w:bCs/>
          <w:sz w:val="24"/>
          <w:szCs w:val="24"/>
        </w:rPr>
      </w:pPr>
    </w:p>
    <w:p w14:paraId="52342C0F" w14:textId="429FCD18" w:rsidR="007E37A2" w:rsidRPr="002855C2" w:rsidRDefault="00747B0C" w:rsidP="007E37A2">
      <w:pPr>
        <w:spacing w:after="0" w:line="480" w:lineRule="auto"/>
        <w:ind w:left="360" w:firstLine="720"/>
        <w:contextualSpacing/>
        <w:jc w:val="center"/>
        <w:rPr>
          <w:rFonts w:ascii="Times New Roman" w:hAnsi="Times New Roman" w:cs="Times New Roman"/>
          <w:bCs/>
          <w:sz w:val="24"/>
          <w:szCs w:val="24"/>
        </w:rPr>
      </w:pPr>
      <w:r w:rsidRPr="002855C2">
        <w:rPr>
          <w:rFonts w:ascii="Times New Roman" w:hAnsi="Times New Roman" w:cs="Times New Roman"/>
          <w:bCs/>
          <w:sz w:val="24"/>
          <w:szCs w:val="24"/>
        </w:rPr>
        <w:lastRenderedPageBreak/>
        <w:t>References</w:t>
      </w:r>
      <w:bookmarkStart w:id="0" w:name="_GoBack"/>
      <w:bookmarkEnd w:id="0"/>
    </w:p>
    <w:p w14:paraId="078BDA2E" w14:textId="34151824" w:rsidR="0097304C" w:rsidRPr="008A5419" w:rsidRDefault="0097304C" w:rsidP="008A5419">
      <w:pPr>
        <w:spacing w:after="0" w:line="480" w:lineRule="auto"/>
        <w:ind w:left="1080" w:hanging="720"/>
        <w:contextualSpacing/>
        <w:rPr>
          <w:rFonts w:ascii="Times New Roman" w:hAnsi="Times New Roman" w:cs="Times New Roman"/>
          <w:color w:val="222222"/>
          <w:sz w:val="24"/>
          <w:szCs w:val="24"/>
          <w:shd w:val="clear" w:color="auto" w:fill="FFFFFF"/>
        </w:rPr>
      </w:pPr>
      <w:r w:rsidRPr="008A5419">
        <w:rPr>
          <w:rFonts w:ascii="Times New Roman" w:hAnsi="Times New Roman" w:cs="Times New Roman"/>
          <w:color w:val="222222"/>
          <w:sz w:val="24"/>
          <w:szCs w:val="24"/>
          <w:shd w:val="clear" w:color="auto" w:fill="FFFFFF"/>
        </w:rPr>
        <w:t>Avalos, M. A., Plasencia, A., Chavez, C., &amp; Rascón, J. (2007). Modified guided reading: Gateway to English as a second language and literacy learning. </w:t>
      </w:r>
      <w:r w:rsidRPr="008A5419">
        <w:rPr>
          <w:rFonts w:ascii="Times New Roman" w:hAnsi="Times New Roman" w:cs="Times New Roman"/>
          <w:i/>
          <w:iCs/>
          <w:color w:val="222222"/>
          <w:sz w:val="24"/>
          <w:szCs w:val="24"/>
          <w:shd w:val="clear" w:color="auto" w:fill="FFFFFF"/>
        </w:rPr>
        <w:t>The Reading Teacher</w:t>
      </w:r>
      <w:r w:rsidRPr="008A5419">
        <w:rPr>
          <w:rFonts w:ascii="Times New Roman" w:hAnsi="Times New Roman" w:cs="Times New Roman"/>
          <w:color w:val="222222"/>
          <w:sz w:val="24"/>
          <w:szCs w:val="24"/>
          <w:shd w:val="clear" w:color="auto" w:fill="FFFFFF"/>
        </w:rPr>
        <w:t>, </w:t>
      </w:r>
      <w:r w:rsidRPr="008A5419">
        <w:rPr>
          <w:rFonts w:ascii="Times New Roman" w:hAnsi="Times New Roman" w:cs="Times New Roman"/>
          <w:i/>
          <w:iCs/>
          <w:color w:val="222222"/>
          <w:sz w:val="24"/>
          <w:szCs w:val="24"/>
          <w:shd w:val="clear" w:color="auto" w:fill="FFFFFF"/>
        </w:rPr>
        <w:t>61</w:t>
      </w:r>
      <w:r w:rsidRPr="008A5419">
        <w:rPr>
          <w:rFonts w:ascii="Times New Roman" w:hAnsi="Times New Roman" w:cs="Times New Roman"/>
          <w:color w:val="222222"/>
          <w:sz w:val="24"/>
          <w:szCs w:val="24"/>
          <w:shd w:val="clear" w:color="auto" w:fill="FFFFFF"/>
        </w:rPr>
        <w:t>(4), 318-329.</w:t>
      </w:r>
    </w:p>
    <w:p w14:paraId="284BE66F" w14:textId="533E272D" w:rsidR="008A5419" w:rsidRDefault="008A5419" w:rsidP="008A5419">
      <w:pPr>
        <w:spacing w:after="0" w:line="480" w:lineRule="auto"/>
        <w:ind w:left="1080" w:hanging="720"/>
        <w:contextualSpacing/>
        <w:rPr>
          <w:rFonts w:ascii="Times New Roman" w:hAnsi="Times New Roman" w:cs="Times New Roman"/>
          <w:color w:val="222222"/>
          <w:sz w:val="24"/>
          <w:szCs w:val="24"/>
          <w:shd w:val="clear" w:color="auto" w:fill="FFFFFF"/>
        </w:rPr>
      </w:pPr>
      <w:bookmarkStart w:id="1" w:name="_Hlk68146467"/>
      <w:r w:rsidRPr="008A5419">
        <w:rPr>
          <w:rFonts w:ascii="Times New Roman" w:hAnsi="Times New Roman" w:cs="Times New Roman"/>
          <w:color w:val="222222"/>
          <w:sz w:val="24"/>
          <w:szCs w:val="24"/>
          <w:shd w:val="clear" w:color="auto" w:fill="FFFFFF"/>
        </w:rPr>
        <w:t xml:space="preserve">Coleman, R., &amp; Goldenberg, C. (2012). </w:t>
      </w:r>
      <w:bookmarkEnd w:id="1"/>
      <w:r w:rsidRPr="008A5419">
        <w:rPr>
          <w:rFonts w:ascii="Times New Roman" w:hAnsi="Times New Roman" w:cs="Times New Roman"/>
          <w:color w:val="222222"/>
          <w:sz w:val="24"/>
          <w:szCs w:val="24"/>
          <w:shd w:val="clear" w:color="auto" w:fill="FFFFFF"/>
        </w:rPr>
        <w:t>The common core challenge for ELLs. </w:t>
      </w:r>
      <w:r w:rsidRPr="008A5419">
        <w:rPr>
          <w:rFonts w:ascii="Times New Roman" w:hAnsi="Times New Roman" w:cs="Times New Roman"/>
          <w:i/>
          <w:iCs/>
          <w:color w:val="222222"/>
          <w:sz w:val="24"/>
          <w:szCs w:val="24"/>
          <w:shd w:val="clear" w:color="auto" w:fill="FFFFFF"/>
        </w:rPr>
        <w:t>Principal Leadership</w:t>
      </w:r>
      <w:r w:rsidRPr="008A5419">
        <w:rPr>
          <w:rFonts w:ascii="Times New Roman" w:hAnsi="Times New Roman" w:cs="Times New Roman"/>
          <w:color w:val="222222"/>
          <w:sz w:val="24"/>
          <w:szCs w:val="24"/>
          <w:shd w:val="clear" w:color="auto" w:fill="FFFFFF"/>
        </w:rPr>
        <w:t>, </w:t>
      </w:r>
      <w:r w:rsidRPr="008A5419">
        <w:rPr>
          <w:rFonts w:ascii="Times New Roman" w:hAnsi="Times New Roman" w:cs="Times New Roman"/>
          <w:i/>
          <w:iCs/>
          <w:color w:val="222222"/>
          <w:sz w:val="24"/>
          <w:szCs w:val="24"/>
          <w:shd w:val="clear" w:color="auto" w:fill="FFFFFF"/>
        </w:rPr>
        <w:t>12</w:t>
      </w:r>
      <w:r w:rsidRPr="008A5419">
        <w:rPr>
          <w:rFonts w:ascii="Times New Roman" w:hAnsi="Times New Roman" w:cs="Times New Roman"/>
          <w:color w:val="222222"/>
          <w:sz w:val="24"/>
          <w:szCs w:val="24"/>
          <w:shd w:val="clear" w:color="auto" w:fill="FFFFFF"/>
        </w:rPr>
        <w:t>(5), 46-51.</w:t>
      </w:r>
    </w:p>
    <w:p w14:paraId="1271D459" w14:textId="3F384A8D" w:rsidR="004E1EE8" w:rsidRDefault="004E1EE8" w:rsidP="008A5419">
      <w:pPr>
        <w:spacing w:after="0" w:line="480" w:lineRule="auto"/>
        <w:ind w:left="1080" w:hanging="720"/>
        <w:contextualSpacing/>
        <w:rPr>
          <w:rFonts w:ascii="Times New Roman" w:hAnsi="Times New Roman" w:cs="Times New Roman"/>
          <w:color w:val="222222"/>
          <w:sz w:val="24"/>
          <w:szCs w:val="24"/>
          <w:shd w:val="clear" w:color="auto" w:fill="FFFFFF"/>
        </w:rPr>
      </w:pPr>
      <w:r w:rsidRPr="004E1EE8">
        <w:rPr>
          <w:rFonts w:ascii="Times New Roman" w:hAnsi="Times New Roman" w:cs="Times New Roman"/>
          <w:color w:val="222222"/>
          <w:sz w:val="24"/>
          <w:szCs w:val="24"/>
          <w:shd w:val="clear" w:color="auto" w:fill="FFFFFF"/>
        </w:rPr>
        <w:t>Koehler, M., &amp; Mishra, P. (2009). What is technological pedagogical content knowledge (TPACK)?. </w:t>
      </w:r>
      <w:r w:rsidRPr="004E1EE8">
        <w:rPr>
          <w:rFonts w:ascii="Times New Roman" w:hAnsi="Times New Roman" w:cs="Times New Roman"/>
          <w:i/>
          <w:iCs/>
          <w:color w:val="222222"/>
          <w:sz w:val="24"/>
          <w:szCs w:val="24"/>
          <w:shd w:val="clear" w:color="auto" w:fill="FFFFFF"/>
        </w:rPr>
        <w:t>Contemporary issues in technology and teacher education</w:t>
      </w:r>
      <w:r w:rsidRPr="004E1EE8">
        <w:rPr>
          <w:rFonts w:ascii="Times New Roman" w:hAnsi="Times New Roman" w:cs="Times New Roman"/>
          <w:color w:val="222222"/>
          <w:sz w:val="24"/>
          <w:szCs w:val="24"/>
          <w:shd w:val="clear" w:color="auto" w:fill="FFFFFF"/>
        </w:rPr>
        <w:t>, </w:t>
      </w:r>
      <w:r w:rsidRPr="004E1EE8">
        <w:rPr>
          <w:rFonts w:ascii="Times New Roman" w:hAnsi="Times New Roman" w:cs="Times New Roman"/>
          <w:i/>
          <w:iCs/>
          <w:color w:val="222222"/>
          <w:sz w:val="24"/>
          <w:szCs w:val="24"/>
          <w:shd w:val="clear" w:color="auto" w:fill="FFFFFF"/>
        </w:rPr>
        <w:t>9</w:t>
      </w:r>
      <w:r w:rsidRPr="004E1EE8">
        <w:rPr>
          <w:rFonts w:ascii="Times New Roman" w:hAnsi="Times New Roman" w:cs="Times New Roman"/>
          <w:color w:val="222222"/>
          <w:sz w:val="24"/>
          <w:szCs w:val="24"/>
          <w:shd w:val="clear" w:color="auto" w:fill="FFFFFF"/>
        </w:rPr>
        <w:t>(1), 60-70.</w:t>
      </w:r>
    </w:p>
    <w:p w14:paraId="6D90E71A" w14:textId="1C0E83C9" w:rsidR="00F410A5" w:rsidRPr="00F410A5" w:rsidRDefault="00F410A5" w:rsidP="00F410A5">
      <w:pPr>
        <w:spacing w:after="0" w:line="480" w:lineRule="auto"/>
        <w:ind w:left="1080" w:hanging="720"/>
        <w:contextualSpacing/>
        <w:rPr>
          <w:rFonts w:ascii="Times New Roman" w:hAnsi="Times New Roman" w:cs="Times New Roman"/>
          <w:b/>
          <w:bCs/>
          <w:sz w:val="24"/>
          <w:szCs w:val="24"/>
        </w:rPr>
      </w:pPr>
      <w:r w:rsidRPr="00F410A5">
        <w:rPr>
          <w:rFonts w:ascii="Times New Roman" w:hAnsi="Times New Roman" w:cs="Times New Roman"/>
          <w:color w:val="222222"/>
          <w:sz w:val="24"/>
          <w:szCs w:val="24"/>
          <w:shd w:val="clear" w:color="auto" w:fill="FFFFFF"/>
        </w:rPr>
        <w:t>Zhang, S., Duke, N. K., &amp; Jiménez, L. M. (2011). The WWWDOT approach to improving students’ critical evaluation of websites. </w:t>
      </w:r>
      <w:r w:rsidRPr="00F410A5">
        <w:rPr>
          <w:rFonts w:ascii="Times New Roman" w:hAnsi="Times New Roman" w:cs="Times New Roman"/>
          <w:i/>
          <w:iCs/>
          <w:color w:val="222222"/>
          <w:sz w:val="24"/>
          <w:szCs w:val="24"/>
          <w:shd w:val="clear" w:color="auto" w:fill="FFFFFF"/>
        </w:rPr>
        <w:t>The Reading Teacher</w:t>
      </w:r>
      <w:r w:rsidRPr="00F410A5">
        <w:rPr>
          <w:rFonts w:ascii="Times New Roman" w:hAnsi="Times New Roman" w:cs="Times New Roman"/>
          <w:color w:val="222222"/>
          <w:sz w:val="24"/>
          <w:szCs w:val="24"/>
          <w:shd w:val="clear" w:color="auto" w:fill="FFFFFF"/>
        </w:rPr>
        <w:t>, </w:t>
      </w:r>
      <w:r w:rsidRPr="00F410A5">
        <w:rPr>
          <w:rFonts w:ascii="Times New Roman" w:hAnsi="Times New Roman" w:cs="Times New Roman"/>
          <w:i/>
          <w:iCs/>
          <w:color w:val="222222"/>
          <w:sz w:val="24"/>
          <w:szCs w:val="24"/>
          <w:shd w:val="clear" w:color="auto" w:fill="FFFFFF"/>
        </w:rPr>
        <w:t>65</w:t>
      </w:r>
      <w:r w:rsidRPr="00F410A5">
        <w:rPr>
          <w:rFonts w:ascii="Times New Roman" w:hAnsi="Times New Roman" w:cs="Times New Roman"/>
          <w:color w:val="222222"/>
          <w:sz w:val="24"/>
          <w:szCs w:val="24"/>
          <w:shd w:val="clear" w:color="auto" w:fill="FFFFFF"/>
        </w:rPr>
        <w:t>(2), 150-158.</w:t>
      </w:r>
    </w:p>
    <w:sectPr w:rsidR="00F410A5" w:rsidRPr="00F410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EFC81" w14:textId="77777777" w:rsidR="00F07945" w:rsidRDefault="00F07945" w:rsidP="00E953F5">
      <w:pPr>
        <w:spacing w:after="0" w:line="240" w:lineRule="auto"/>
      </w:pPr>
      <w:r>
        <w:separator/>
      </w:r>
    </w:p>
  </w:endnote>
  <w:endnote w:type="continuationSeparator" w:id="0">
    <w:p w14:paraId="39787A08" w14:textId="77777777" w:rsidR="00F07945" w:rsidRDefault="00F07945" w:rsidP="00E9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AE6E" w14:textId="77777777" w:rsidR="00F07945" w:rsidRDefault="00F07945" w:rsidP="00E953F5">
      <w:pPr>
        <w:spacing w:after="0" w:line="240" w:lineRule="auto"/>
      </w:pPr>
      <w:r>
        <w:separator/>
      </w:r>
    </w:p>
  </w:footnote>
  <w:footnote w:type="continuationSeparator" w:id="0">
    <w:p w14:paraId="55C4F34E" w14:textId="77777777" w:rsidR="00F07945" w:rsidRDefault="00F07945" w:rsidP="00E95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6585008"/>
      <w:docPartObj>
        <w:docPartGallery w:val="Page Numbers (Top of Page)"/>
        <w:docPartUnique/>
      </w:docPartObj>
    </w:sdtPr>
    <w:sdtEndPr>
      <w:rPr>
        <w:rFonts w:ascii="Times New Roman" w:hAnsi="Times New Roman" w:cs="Times New Roman"/>
        <w:noProof/>
        <w:sz w:val="24"/>
        <w:szCs w:val="24"/>
      </w:rPr>
    </w:sdtEndPr>
    <w:sdtContent>
      <w:p w14:paraId="745B6E10" w14:textId="49D8EE5A" w:rsidR="00D07CD2" w:rsidRPr="00D07CD2" w:rsidRDefault="00D07CD2">
        <w:pPr>
          <w:pStyle w:val="Header"/>
          <w:jc w:val="right"/>
          <w:rPr>
            <w:rFonts w:ascii="Times New Roman" w:hAnsi="Times New Roman" w:cs="Times New Roman"/>
            <w:sz w:val="24"/>
            <w:szCs w:val="24"/>
          </w:rPr>
        </w:pPr>
        <w:r w:rsidRPr="00D07CD2">
          <w:rPr>
            <w:rFonts w:ascii="Times New Roman" w:hAnsi="Times New Roman" w:cs="Times New Roman"/>
            <w:sz w:val="24"/>
            <w:szCs w:val="24"/>
          </w:rPr>
          <w:fldChar w:fldCharType="begin"/>
        </w:r>
        <w:r w:rsidRPr="00D07CD2">
          <w:rPr>
            <w:rFonts w:ascii="Times New Roman" w:hAnsi="Times New Roman" w:cs="Times New Roman"/>
            <w:sz w:val="24"/>
            <w:szCs w:val="24"/>
          </w:rPr>
          <w:instrText xml:space="preserve"> PAGE   \* MERGEFORMAT </w:instrText>
        </w:r>
        <w:r w:rsidRPr="00D07CD2">
          <w:rPr>
            <w:rFonts w:ascii="Times New Roman" w:hAnsi="Times New Roman" w:cs="Times New Roman"/>
            <w:sz w:val="24"/>
            <w:szCs w:val="24"/>
          </w:rPr>
          <w:fldChar w:fldCharType="separate"/>
        </w:r>
        <w:r w:rsidR="0009385F">
          <w:rPr>
            <w:rFonts w:ascii="Times New Roman" w:hAnsi="Times New Roman" w:cs="Times New Roman"/>
            <w:noProof/>
            <w:sz w:val="24"/>
            <w:szCs w:val="24"/>
          </w:rPr>
          <w:t>1</w:t>
        </w:r>
        <w:r w:rsidRPr="00D07CD2">
          <w:rPr>
            <w:rFonts w:ascii="Times New Roman" w:hAnsi="Times New Roman" w:cs="Times New Roman"/>
            <w:noProof/>
            <w:sz w:val="24"/>
            <w:szCs w:val="24"/>
          </w:rPr>
          <w:fldChar w:fldCharType="end"/>
        </w:r>
      </w:p>
    </w:sdtContent>
  </w:sdt>
  <w:p w14:paraId="1A4B6C11" w14:textId="77777777" w:rsidR="00D07CD2" w:rsidRDefault="00D07C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D67"/>
    <w:multiLevelType w:val="hybridMultilevel"/>
    <w:tmpl w:val="371A58BE"/>
    <w:lvl w:ilvl="0" w:tplc="68E2041C">
      <w:start w:val="1"/>
      <w:numFmt w:val="decimal"/>
      <w:lvlText w:val="%1."/>
      <w:lvlJc w:val="left"/>
      <w:pPr>
        <w:ind w:left="720" w:hanging="360"/>
      </w:pPr>
      <w:rPr>
        <w:rFonts w:hint="default"/>
      </w:rPr>
    </w:lvl>
    <w:lvl w:ilvl="1" w:tplc="18F48776" w:tentative="1">
      <w:start w:val="1"/>
      <w:numFmt w:val="lowerLetter"/>
      <w:lvlText w:val="%2."/>
      <w:lvlJc w:val="left"/>
      <w:pPr>
        <w:ind w:left="1440" w:hanging="360"/>
      </w:pPr>
    </w:lvl>
    <w:lvl w:ilvl="2" w:tplc="61F8E456" w:tentative="1">
      <w:start w:val="1"/>
      <w:numFmt w:val="lowerRoman"/>
      <w:lvlText w:val="%3."/>
      <w:lvlJc w:val="right"/>
      <w:pPr>
        <w:ind w:left="2160" w:hanging="180"/>
      </w:pPr>
    </w:lvl>
    <w:lvl w:ilvl="3" w:tplc="47D07C64" w:tentative="1">
      <w:start w:val="1"/>
      <w:numFmt w:val="decimal"/>
      <w:lvlText w:val="%4."/>
      <w:lvlJc w:val="left"/>
      <w:pPr>
        <w:ind w:left="2880" w:hanging="360"/>
      </w:pPr>
    </w:lvl>
    <w:lvl w:ilvl="4" w:tplc="A1AE40E6" w:tentative="1">
      <w:start w:val="1"/>
      <w:numFmt w:val="lowerLetter"/>
      <w:lvlText w:val="%5."/>
      <w:lvlJc w:val="left"/>
      <w:pPr>
        <w:ind w:left="3600" w:hanging="360"/>
      </w:pPr>
    </w:lvl>
    <w:lvl w:ilvl="5" w:tplc="0F14F67E" w:tentative="1">
      <w:start w:val="1"/>
      <w:numFmt w:val="lowerRoman"/>
      <w:lvlText w:val="%6."/>
      <w:lvlJc w:val="right"/>
      <w:pPr>
        <w:ind w:left="4320" w:hanging="180"/>
      </w:pPr>
    </w:lvl>
    <w:lvl w:ilvl="6" w:tplc="E2FC9674" w:tentative="1">
      <w:start w:val="1"/>
      <w:numFmt w:val="decimal"/>
      <w:lvlText w:val="%7."/>
      <w:lvlJc w:val="left"/>
      <w:pPr>
        <w:ind w:left="5040" w:hanging="360"/>
      </w:pPr>
    </w:lvl>
    <w:lvl w:ilvl="7" w:tplc="8CCA8608" w:tentative="1">
      <w:start w:val="1"/>
      <w:numFmt w:val="lowerLetter"/>
      <w:lvlText w:val="%8."/>
      <w:lvlJc w:val="left"/>
      <w:pPr>
        <w:ind w:left="5760" w:hanging="360"/>
      </w:pPr>
    </w:lvl>
    <w:lvl w:ilvl="8" w:tplc="555C2220" w:tentative="1">
      <w:start w:val="1"/>
      <w:numFmt w:val="lowerRoman"/>
      <w:lvlText w:val="%9."/>
      <w:lvlJc w:val="right"/>
      <w:pPr>
        <w:ind w:left="6480" w:hanging="180"/>
      </w:pPr>
    </w:lvl>
  </w:abstractNum>
  <w:abstractNum w:abstractNumId="1" w15:restartNumberingAfterBreak="0">
    <w:nsid w:val="7D49254C"/>
    <w:multiLevelType w:val="hybridMultilevel"/>
    <w:tmpl w:val="59D23296"/>
    <w:lvl w:ilvl="0" w:tplc="426A703A">
      <w:start w:val="1"/>
      <w:numFmt w:val="decimal"/>
      <w:lvlText w:val="%1."/>
      <w:lvlJc w:val="left"/>
      <w:pPr>
        <w:ind w:left="720" w:hanging="360"/>
      </w:pPr>
      <w:rPr>
        <w:rFonts w:hint="default"/>
      </w:rPr>
    </w:lvl>
    <w:lvl w:ilvl="1" w:tplc="E70EB414" w:tentative="1">
      <w:start w:val="1"/>
      <w:numFmt w:val="lowerLetter"/>
      <w:lvlText w:val="%2."/>
      <w:lvlJc w:val="left"/>
      <w:pPr>
        <w:ind w:left="1440" w:hanging="360"/>
      </w:pPr>
    </w:lvl>
    <w:lvl w:ilvl="2" w:tplc="EB585802" w:tentative="1">
      <w:start w:val="1"/>
      <w:numFmt w:val="lowerRoman"/>
      <w:lvlText w:val="%3."/>
      <w:lvlJc w:val="right"/>
      <w:pPr>
        <w:ind w:left="2160" w:hanging="180"/>
      </w:pPr>
    </w:lvl>
    <w:lvl w:ilvl="3" w:tplc="9C78277A" w:tentative="1">
      <w:start w:val="1"/>
      <w:numFmt w:val="decimal"/>
      <w:lvlText w:val="%4."/>
      <w:lvlJc w:val="left"/>
      <w:pPr>
        <w:ind w:left="2880" w:hanging="360"/>
      </w:pPr>
    </w:lvl>
    <w:lvl w:ilvl="4" w:tplc="C1C2A9E6" w:tentative="1">
      <w:start w:val="1"/>
      <w:numFmt w:val="lowerLetter"/>
      <w:lvlText w:val="%5."/>
      <w:lvlJc w:val="left"/>
      <w:pPr>
        <w:ind w:left="3600" w:hanging="360"/>
      </w:pPr>
    </w:lvl>
    <w:lvl w:ilvl="5" w:tplc="53E63008" w:tentative="1">
      <w:start w:val="1"/>
      <w:numFmt w:val="lowerRoman"/>
      <w:lvlText w:val="%6."/>
      <w:lvlJc w:val="right"/>
      <w:pPr>
        <w:ind w:left="4320" w:hanging="180"/>
      </w:pPr>
    </w:lvl>
    <w:lvl w:ilvl="6" w:tplc="141CDF72" w:tentative="1">
      <w:start w:val="1"/>
      <w:numFmt w:val="decimal"/>
      <w:lvlText w:val="%7."/>
      <w:lvlJc w:val="left"/>
      <w:pPr>
        <w:ind w:left="5040" w:hanging="360"/>
      </w:pPr>
    </w:lvl>
    <w:lvl w:ilvl="7" w:tplc="9F9C9E60" w:tentative="1">
      <w:start w:val="1"/>
      <w:numFmt w:val="lowerLetter"/>
      <w:lvlText w:val="%8."/>
      <w:lvlJc w:val="left"/>
      <w:pPr>
        <w:ind w:left="5760" w:hanging="360"/>
      </w:pPr>
    </w:lvl>
    <w:lvl w:ilvl="8" w:tplc="37A2949A" w:tentative="1">
      <w:start w:val="1"/>
      <w:numFmt w:val="lowerRoman"/>
      <w:lvlText w:val="%9."/>
      <w:lvlJc w:val="right"/>
      <w:pPr>
        <w:ind w:left="6480" w:hanging="180"/>
      </w:pPr>
    </w:lvl>
  </w:abstractNum>
  <w:abstractNum w:abstractNumId="2" w15:restartNumberingAfterBreak="0">
    <w:nsid w:val="7F733BEF"/>
    <w:multiLevelType w:val="hybridMultilevel"/>
    <w:tmpl w:val="ECA28E5A"/>
    <w:lvl w:ilvl="0" w:tplc="011616E0">
      <w:start w:val="1"/>
      <w:numFmt w:val="decimal"/>
      <w:lvlText w:val="%1."/>
      <w:lvlJc w:val="left"/>
      <w:pPr>
        <w:ind w:left="720" w:hanging="360"/>
      </w:pPr>
      <w:rPr>
        <w:rFonts w:hint="default"/>
      </w:rPr>
    </w:lvl>
    <w:lvl w:ilvl="1" w:tplc="0FB868E8" w:tentative="1">
      <w:start w:val="1"/>
      <w:numFmt w:val="lowerLetter"/>
      <w:lvlText w:val="%2."/>
      <w:lvlJc w:val="left"/>
      <w:pPr>
        <w:ind w:left="1440" w:hanging="360"/>
      </w:pPr>
    </w:lvl>
    <w:lvl w:ilvl="2" w:tplc="2CDAFE10" w:tentative="1">
      <w:start w:val="1"/>
      <w:numFmt w:val="lowerRoman"/>
      <w:lvlText w:val="%3."/>
      <w:lvlJc w:val="right"/>
      <w:pPr>
        <w:ind w:left="2160" w:hanging="180"/>
      </w:pPr>
    </w:lvl>
    <w:lvl w:ilvl="3" w:tplc="64428E34" w:tentative="1">
      <w:start w:val="1"/>
      <w:numFmt w:val="decimal"/>
      <w:lvlText w:val="%4."/>
      <w:lvlJc w:val="left"/>
      <w:pPr>
        <w:ind w:left="2880" w:hanging="360"/>
      </w:pPr>
    </w:lvl>
    <w:lvl w:ilvl="4" w:tplc="FC666E08" w:tentative="1">
      <w:start w:val="1"/>
      <w:numFmt w:val="lowerLetter"/>
      <w:lvlText w:val="%5."/>
      <w:lvlJc w:val="left"/>
      <w:pPr>
        <w:ind w:left="3600" w:hanging="360"/>
      </w:pPr>
    </w:lvl>
    <w:lvl w:ilvl="5" w:tplc="9FC83B58" w:tentative="1">
      <w:start w:val="1"/>
      <w:numFmt w:val="lowerRoman"/>
      <w:lvlText w:val="%6."/>
      <w:lvlJc w:val="right"/>
      <w:pPr>
        <w:ind w:left="4320" w:hanging="180"/>
      </w:pPr>
    </w:lvl>
    <w:lvl w:ilvl="6" w:tplc="337442E6" w:tentative="1">
      <w:start w:val="1"/>
      <w:numFmt w:val="decimal"/>
      <w:lvlText w:val="%7."/>
      <w:lvlJc w:val="left"/>
      <w:pPr>
        <w:ind w:left="5040" w:hanging="360"/>
      </w:pPr>
    </w:lvl>
    <w:lvl w:ilvl="7" w:tplc="BF886E32" w:tentative="1">
      <w:start w:val="1"/>
      <w:numFmt w:val="lowerLetter"/>
      <w:lvlText w:val="%8."/>
      <w:lvlJc w:val="left"/>
      <w:pPr>
        <w:ind w:left="5760" w:hanging="360"/>
      </w:pPr>
    </w:lvl>
    <w:lvl w:ilvl="8" w:tplc="134467AA"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32"/>
    <w:rsid w:val="00040B54"/>
    <w:rsid w:val="0005476F"/>
    <w:rsid w:val="0006108B"/>
    <w:rsid w:val="0009385F"/>
    <w:rsid w:val="00116756"/>
    <w:rsid w:val="001D3CEF"/>
    <w:rsid w:val="001D6CF5"/>
    <w:rsid w:val="001E4962"/>
    <w:rsid w:val="002855C2"/>
    <w:rsid w:val="002A2CD0"/>
    <w:rsid w:val="002B2D1B"/>
    <w:rsid w:val="002E31A7"/>
    <w:rsid w:val="002F62CF"/>
    <w:rsid w:val="002F63F8"/>
    <w:rsid w:val="002F6865"/>
    <w:rsid w:val="003052EA"/>
    <w:rsid w:val="00306864"/>
    <w:rsid w:val="003E6587"/>
    <w:rsid w:val="00414786"/>
    <w:rsid w:val="0044215C"/>
    <w:rsid w:val="00461FAB"/>
    <w:rsid w:val="00494EA1"/>
    <w:rsid w:val="004C487D"/>
    <w:rsid w:val="004E1EE8"/>
    <w:rsid w:val="0055480A"/>
    <w:rsid w:val="00616DF4"/>
    <w:rsid w:val="0063016F"/>
    <w:rsid w:val="00647DDE"/>
    <w:rsid w:val="00651A01"/>
    <w:rsid w:val="00671477"/>
    <w:rsid w:val="006B33BE"/>
    <w:rsid w:val="00747B0C"/>
    <w:rsid w:val="007648E9"/>
    <w:rsid w:val="007A02FF"/>
    <w:rsid w:val="007A1B65"/>
    <w:rsid w:val="007E37A2"/>
    <w:rsid w:val="00841679"/>
    <w:rsid w:val="008A5419"/>
    <w:rsid w:val="00971D39"/>
    <w:rsid w:val="0097304C"/>
    <w:rsid w:val="00A03207"/>
    <w:rsid w:val="00AA78DB"/>
    <w:rsid w:val="00B62764"/>
    <w:rsid w:val="00B65E2B"/>
    <w:rsid w:val="00B766BF"/>
    <w:rsid w:val="00B77957"/>
    <w:rsid w:val="00CE0298"/>
    <w:rsid w:val="00CE7D02"/>
    <w:rsid w:val="00D07CD2"/>
    <w:rsid w:val="00D25EE0"/>
    <w:rsid w:val="00D276A3"/>
    <w:rsid w:val="00D85A7E"/>
    <w:rsid w:val="00DE35BB"/>
    <w:rsid w:val="00E03161"/>
    <w:rsid w:val="00E10A01"/>
    <w:rsid w:val="00E4513B"/>
    <w:rsid w:val="00E953F5"/>
    <w:rsid w:val="00F065F8"/>
    <w:rsid w:val="00F07945"/>
    <w:rsid w:val="00F36E7B"/>
    <w:rsid w:val="00F410A5"/>
    <w:rsid w:val="00F41192"/>
    <w:rsid w:val="00F47632"/>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BA78"/>
  <w15:chartTrackingRefBased/>
  <w15:docId w15:val="{32C11195-1595-423C-A9CC-BE48B78D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632"/>
    <w:pPr>
      <w:ind w:left="720"/>
      <w:contextualSpacing/>
    </w:pPr>
  </w:style>
  <w:style w:type="paragraph" w:styleId="Header">
    <w:name w:val="header"/>
    <w:basedOn w:val="Normal"/>
    <w:link w:val="HeaderChar"/>
    <w:uiPriority w:val="99"/>
    <w:unhideWhenUsed/>
    <w:rsid w:val="00E95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3F5"/>
  </w:style>
  <w:style w:type="paragraph" w:styleId="Footer">
    <w:name w:val="footer"/>
    <w:basedOn w:val="Normal"/>
    <w:link w:val="FooterChar"/>
    <w:uiPriority w:val="99"/>
    <w:unhideWhenUsed/>
    <w:rsid w:val="00E95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2021-04-01T13:40:00Z</dcterms:created>
  <dcterms:modified xsi:type="dcterms:W3CDTF">2021-04-01T13:40:00Z</dcterms:modified>
</cp:coreProperties>
</file>