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0790AA" w14:textId="77777777" w:rsidR="009F35E0" w:rsidRDefault="009F35E0" w:rsidP="009F35E0">
      <w:pPr>
        <w:jc w:val="both"/>
        <w:rPr>
          <w:rFonts w:cstheme="minorHAnsi"/>
          <w:b/>
          <w:bCs/>
          <w:sz w:val="24"/>
          <w:szCs w:val="24"/>
          <w:shd w:val="clear" w:color="auto" w:fill="FFFFFF"/>
        </w:rPr>
      </w:pPr>
      <w:bookmarkStart w:id="0" w:name="_GoBack"/>
      <w:bookmarkEnd w:id="0"/>
    </w:p>
    <w:p w14:paraId="43A395FA" w14:textId="52990FFF" w:rsidR="00015BFC" w:rsidRPr="005457F5" w:rsidRDefault="00015BFC" w:rsidP="009F35E0">
      <w:pPr>
        <w:jc w:val="both"/>
        <w:rPr>
          <w:rFonts w:cstheme="minorHAnsi"/>
          <w:b/>
          <w:bCs/>
          <w:color w:val="000000" w:themeColor="text1"/>
          <w:sz w:val="24"/>
          <w:szCs w:val="24"/>
          <w:shd w:val="clear" w:color="auto" w:fill="FFFFFF"/>
        </w:rPr>
      </w:pPr>
      <w:r w:rsidRPr="005457F5">
        <w:rPr>
          <w:rFonts w:cstheme="minorHAnsi"/>
          <w:b/>
          <w:bCs/>
          <w:sz w:val="24"/>
          <w:szCs w:val="24"/>
          <w:shd w:val="clear" w:color="auto" w:fill="FFFFFF"/>
        </w:rPr>
        <w:t>Using the Mendenhall model, explain how you would build a mission-driven cross-cultural team?</w:t>
      </w:r>
    </w:p>
    <w:p w14:paraId="75BD78C6" w14:textId="77777777" w:rsidR="00015BFC" w:rsidRPr="005457F5" w:rsidRDefault="00015BFC" w:rsidP="009F35E0">
      <w:pPr>
        <w:jc w:val="both"/>
        <w:rPr>
          <w:rFonts w:cstheme="minorHAnsi"/>
          <w:color w:val="000000" w:themeColor="text1"/>
          <w:sz w:val="24"/>
          <w:szCs w:val="24"/>
          <w:shd w:val="clear" w:color="auto" w:fill="FFFFFF"/>
        </w:rPr>
      </w:pPr>
      <w:r w:rsidRPr="005457F5">
        <w:rPr>
          <w:rFonts w:cstheme="minorHAnsi"/>
          <w:color w:val="000000" w:themeColor="text1"/>
          <w:sz w:val="24"/>
          <w:szCs w:val="24"/>
          <w:shd w:val="clear" w:color="auto" w:fill="FFFFFF"/>
        </w:rPr>
        <w:t>I will start with employees. I will empower my employees to adopt the mission and the values of the company and take it as their own. I will help and encourage them to take up the company’s work with an entrepreneurial mindset and challenge them to always find solutions to problems facing the company. Secondly, I will always celebrate my mission. It is not all about recognizing that a mission exists but also celebrating it and recognizing those who exemplified enabling others to understand the connection they have between the mission, their actions and the company’s culture. I will also be transparent in all the situations. For example, if in promote an employee, I will make it public an explain to other employees why that person is being promoted and how their actions have positively reflected the company mission. By doing this, others can see that the mission is in action, and all can learn from it. Additionally, I will stay connected. i will make sure that I stay connected with my employees so that I can identify their changing attitudes, values and emotions towards the company. This is since employees keep on changing and evolving because everyone is unique in their own way.</w:t>
      </w:r>
    </w:p>
    <w:p w14:paraId="00CF45C9" w14:textId="77777777" w:rsidR="00015BFC" w:rsidRPr="005457F5" w:rsidRDefault="00015BFC" w:rsidP="009F35E0">
      <w:pPr>
        <w:jc w:val="both"/>
        <w:rPr>
          <w:rFonts w:cstheme="minorHAnsi"/>
          <w:b/>
          <w:bCs/>
          <w:color w:val="000000" w:themeColor="text1"/>
          <w:sz w:val="24"/>
          <w:szCs w:val="24"/>
          <w:shd w:val="clear" w:color="auto" w:fill="FFFFFF"/>
        </w:rPr>
      </w:pPr>
      <w:r w:rsidRPr="005457F5">
        <w:rPr>
          <w:rFonts w:cstheme="minorHAnsi"/>
          <w:b/>
          <w:bCs/>
          <w:sz w:val="24"/>
          <w:szCs w:val="24"/>
          <w:shd w:val="clear" w:color="auto" w:fill="FFFFFF"/>
        </w:rPr>
        <w:t>What, if any, impact do you think a remote global team has on the organization as a whole?</w:t>
      </w:r>
    </w:p>
    <w:p w14:paraId="2AB4DB41" w14:textId="77777777" w:rsidR="00015BFC" w:rsidRPr="005457F5" w:rsidRDefault="00015BFC" w:rsidP="009F35E0">
      <w:pPr>
        <w:jc w:val="both"/>
        <w:rPr>
          <w:rFonts w:cstheme="minorHAnsi"/>
          <w:sz w:val="24"/>
          <w:szCs w:val="24"/>
        </w:rPr>
      </w:pPr>
      <w:r w:rsidRPr="005457F5">
        <w:rPr>
          <w:rFonts w:cstheme="minorHAnsi"/>
          <w:color w:val="000000" w:themeColor="text1"/>
          <w:sz w:val="24"/>
          <w:szCs w:val="24"/>
          <w:shd w:val="clear" w:color="auto" w:fill="FFFFFF"/>
        </w:rPr>
        <w:t>Global team can help enhance the productivity and maximization of resources. A poll of resources from all over the globe can increase productivity in busy seasons and help meet customer needs and satisfaction. Resources from all over the world can be utilized.</w:t>
      </w:r>
    </w:p>
    <w:p w14:paraId="66C26811" w14:textId="77777777" w:rsidR="00015BFC" w:rsidRDefault="00015BFC" w:rsidP="009F35E0">
      <w:pPr>
        <w:jc w:val="both"/>
      </w:pPr>
    </w:p>
    <w:sectPr w:rsidR="00015B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BFC"/>
    <w:rsid w:val="00015BFC"/>
    <w:rsid w:val="003619A6"/>
    <w:rsid w:val="009F3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8F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B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B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1401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cp:lastModifiedBy>
  <cp:revision>2</cp:revision>
  <dcterms:created xsi:type="dcterms:W3CDTF">2021-08-25T17:37:00Z</dcterms:created>
  <dcterms:modified xsi:type="dcterms:W3CDTF">2021-08-25T17:37:00Z</dcterms:modified>
</cp:coreProperties>
</file>