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590" w:rsidRPr="00060F8F" w:rsidRDefault="000F0590" w:rsidP="00060F8F">
      <w:pPr>
        <w:spacing w:after="0" w:line="480" w:lineRule="auto"/>
        <w:jc w:val="center"/>
        <w:rPr>
          <w:rFonts w:ascii="Times New Roman" w:hAnsi="Times New Roman" w:cs="Times New Roman"/>
          <w:sz w:val="24"/>
          <w:szCs w:val="24"/>
        </w:rPr>
      </w:pPr>
      <w:bookmarkStart w:id="0" w:name="_GoBack"/>
      <w:bookmarkEnd w:id="0"/>
    </w:p>
    <w:p w:rsidR="000F0590" w:rsidRPr="00060F8F" w:rsidRDefault="000F0590" w:rsidP="00060F8F">
      <w:pPr>
        <w:spacing w:after="0" w:line="480" w:lineRule="auto"/>
        <w:jc w:val="center"/>
        <w:rPr>
          <w:rFonts w:ascii="Times New Roman" w:hAnsi="Times New Roman" w:cs="Times New Roman"/>
          <w:sz w:val="24"/>
          <w:szCs w:val="24"/>
        </w:rPr>
      </w:pPr>
    </w:p>
    <w:p w:rsidR="000F0590" w:rsidRPr="00060F8F" w:rsidRDefault="000F0590" w:rsidP="00060F8F">
      <w:pPr>
        <w:spacing w:after="0" w:line="480" w:lineRule="auto"/>
        <w:jc w:val="center"/>
        <w:rPr>
          <w:rFonts w:ascii="Times New Roman" w:hAnsi="Times New Roman" w:cs="Times New Roman"/>
          <w:sz w:val="24"/>
          <w:szCs w:val="24"/>
        </w:rPr>
      </w:pPr>
    </w:p>
    <w:p w:rsidR="000F0590" w:rsidRPr="00060F8F" w:rsidRDefault="000F0590" w:rsidP="00060F8F">
      <w:pPr>
        <w:spacing w:after="0" w:line="480" w:lineRule="auto"/>
        <w:jc w:val="center"/>
        <w:rPr>
          <w:rFonts w:ascii="Times New Roman" w:hAnsi="Times New Roman" w:cs="Times New Roman"/>
          <w:sz w:val="24"/>
          <w:szCs w:val="24"/>
        </w:rPr>
      </w:pPr>
    </w:p>
    <w:p w:rsidR="000F0590" w:rsidRPr="00060F8F" w:rsidRDefault="003668C4" w:rsidP="00060F8F">
      <w:pPr>
        <w:spacing w:after="0" w:line="480" w:lineRule="auto"/>
        <w:jc w:val="center"/>
        <w:rPr>
          <w:rFonts w:ascii="Times New Roman" w:hAnsi="Times New Roman" w:cs="Times New Roman"/>
          <w:sz w:val="24"/>
          <w:szCs w:val="24"/>
        </w:rPr>
      </w:pPr>
      <w:r w:rsidRPr="00060F8F">
        <w:rPr>
          <w:rFonts w:ascii="Times New Roman" w:hAnsi="Times New Roman" w:cs="Times New Roman"/>
          <w:sz w:val="24"/>
          <w:szCs w:val="24"/>
        </w:rPr>
        <w:t xml:space="preserve">Discussions </w:t>
      </w:r>
    </w:p>
    <w:p w:rsidR="000F0590" w:rsidRPr="00060F8F" w:rsidRDefault="003668C4" w:rsidP="00060F8F">
      <w:pPr>
        <w:spacing w:after="0" w:line="480" w:lineRule="auto"/>
        <w:jc w:val="center"/>
        <w:rPr>
          <w:rFonts w:ascii="Times New Roman" w:hAnsi="Times New Roman" w:cs="Times New Roman"/>
          <w:sz w:val="24"/>
          <w:szCs w:val="24"/>
        </w:rPr>
      </w:pPr>
      <w:r w:rsidRPr="00060F8F">
        <w:rPr>
          <w:rFonts w:ascii="Times New Roman" w:hAnsi="Times New Roman" w:cs="Times New Roman"/>
          <w:sz w:val="24"/>
          <w:szCs w:val="24"/>
        </w:rPr>
        <w:t>Student’s Name</w:t>
      </w:r>
    </w:p>
    <w:p w:rsidR="000F0590" w:rsidRPr="00060F8F" w:rsidRDefault="003668C4" w:rsidP="00060F8F">
      <w:pPr>
        <w:spacing w:after="0" w:line="480" w:lineRule="auto"/>
        <w:jc w:val="center"/>
        <w:rPr>
          <w:rFonts w:ascii="Times New Roman" w:hAnsi="Times New Roman" w:cs="Times New Roman"/>
          <w:sz w:val="24"/>
          <w:szCs w:val="24"/>
        </w:rPr>
      </w:pPr>
      <w:r w:rsidRPr="00060F8F">
        <w:rPr>
          <w:rFonts w:ascii="Times New Roman" w:hAnsi="Times New Roman" w:cs="Times New Roman"/>
          <w:sz w:val="24"/>
          <w:szCs w:val="24"/>
        </w:rPr>
        <w:t>Institutional Affiliation</w:t>
      </w: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0F0590" w:rsidRPr="00060F8F" w:rsidRDefault="000F0590" w:rsidP="00060F8F">
      <w:pPr>
        <w:spacing w:after="0" w:line="480" w:lineRule="auto"/>
        <w:jc w:val="center"/>
        <w:rPr>
          <w:rFonts w:ascii="Times New Roman" w:hAnsi="Times New Roman" w:cs="Times New Roman"/>
          <w:b/>
          <w:sz w:val="24"/>
          <w:szCs w:val="24"/>
        </w:rPr>
      </w:pPr>
    </w:p>
    <w:p w:rsidR="00CF0203" w:rsidRPr="00060F8F" w:rsidRDefault="00CF0203" w:rsidP="00060F8F">
      <w:pPr>
        <w:spacing w:after="0" w:line="480" w:lineRule="auto"/>
        <w:jc w:val="center"/>
        <w:rPr>
          <w:rFonts w:ascii="Times New Roman" w:hAnsi="Times New Roman" w:cs="Times New Roman"/>
          <w:b/>
          <w:sz w:val="24"/>
          <w:szCs w:val="24"/>
        </w:rPr>
      </w:pPr>
    </w:p>
    <w:p w:rsidR="00CF0203" w:rsidRPr="00060F8F" w:rsidRDefault="00CF0203" w:rsidP="00060F8F">
      <w:pPr>
        <w:spacing w:after="0" w:line="480" w:lineRule="auto"/>
        <w:jc w:val="center"/>
        <w:rPr>
          <w:rFonts w:ascii="Times New Roman" w:hAnsi="Times New Roman" w:cs="Times New Roman"/>
          <w:b/>
          <w:sz w:val="24"/>
          <w:szCs w:val="24"/>
        </w:rPr>
      </w:pPr>
    </w:p>
    <w:p w:rsidR="00CF0203" w:rsidRPr="00060F8F" w:rsidRDefault="00CF0203" w:rsidP="00060F8F">
      <w:pPr>
        <w:spacing w:after="0" w:line="480" w:lineRule="auto"/>
        <w:jc w:val="center"/>
        <w:rPr>
          <w:rFonts w:ascii="Times New Roman" w:hAnsi="Times New Roman" w:cs="Times New Roman"/>
          <w:b/>
          <w:sz w:val="24"/>
          <w:szCs w:val="24"/>
        </w:rPr>
      </w:pPr>
    </w:p>
    <w:p w:rsidR="00CF0203" w:rsidRPr="00060F8F" w:rsidRDefault="00CF0203" w:rsidP="00060F8F">
      <w:pPr>
        <w:spacing w:after="0" w:line="480" w:lineRule="auto"/>
        <w:jc w:val="center"/>
        <w:rPr>
          <w:rFonts w:ascii="Times New Roman" w:hAnsi="Times New Roman" w:cs="Times New Roman"/>
          <w:b/>
          <w:sz w:val="24"/>
          <w:szCs w:val="24"/>
        </w:rPr>
      </w:pPr>
    </w:p>
    <w:p w:rsidR="00CF0203" w:rsidRPr="00060F8F" w:rsidRDefault="00CF0203" w:rsidP="00060F8F">
      <w:pPr>
        <w:spacing w:after="0" w:line="480" w:lineRule="auto"/>
        <w:jc w:val="center"/>
        <w:rPr>
          <w:rFonts w:ascii="Times New Roman" w:hAnsi="Times New Roman" w:cs="Times New Roman"/>
          <w:b/>
          <w:sz w:val="24"/>
          <w:szCs w:val="24"/>
        </w:rPr>
      </w:pPr>
    </w:p>
    <w:p w:rsidR="000F0590" w:rsidRPr="00060F8F" w:rsidRDefault="003668C4" w:rsidP="00060F8F">
      <w:pPr>
        <w:spacing w:after="0" w:line="480" w:lineRule="auto"/>
        <w:jc w:val="center"/>
        <w:rPr>
          <w:rFonts w:ascii="Times New Roman" w:hAnsi="Times New Roman" w:cs="Times New Roman"/>
          <w:b/>
          <w:sz w:val="24"/>
          <w:szCs w:val="24"/>
        </w:rPr>
      </w:pPr>
      <w:r w:rsidRPr="00060F8F">
        <w:rPr>
          <w:rFonts w:ascii="Times New Roman" w:hAnsi="Times New Roman" w:cs="Times New Roman"/>
          <w:b/>
          <w:sz w:val="24"/>
          <w:szCs w:val="24"/>
        </w:rPr>
        <w:lastRenderedPageBreak/>
        <w:t>Discussion One</w:t>
      </w:r>
    </w:p>
    <w:p w:rsidR="000F0590" w:rsidRPr="00060F8F" w:rsidRDefault="003668C4" w:rsidP="00060F8F">
      <w:pPr>
        <w:spacing w:after="0" w:line="480" w:lineRule="auto"/>
        <w:jc w:val="center"/>
        <w:rPr>
          <w:rFonts w:ascii="Times New Roman" w:hAnsi="Times New Roman" w:cs="Times New Roman"/>
          <w:sz w:val="24"/>
          <w:szCs w:val="24"/>
        </w:rPr>
      </w:pPr>
      <w:r w:rsidRPr="00060F8F">
        <w:rPr>
          <w:rFonts w:ascii="Times New Roman" w:hAnsi="Times New Roman" w:cs="Times New Roman"/>
          <w:sz w:val="24"/>
          <w:szCs w:val="24"/>
        </w:rPr>
        <w:t>My choice of funding is debt from family members and friends.</w:t>
      </w:r>
    </w:p>
    <w:p w:rsidR="000F0590" w:rsidRPr="00060F8F" w:rsidRDefault="003668C4" w:rsidP="00060F8F">
      <w:pPr>
        <w:spacing w:after="0" w:line="480" w:lineRule="auto"/>
        <w:rPr>
          <w:rFonts w:ascii="Times New Roman" w:hAnsi="Times New Roman" w:cs="Times New Roman"/>
          <w:sz w:val="24"/>
          <w:szCs w:val="24"/>
        </w:rPr>
      </w:pPr>
      <w:r w:rsidRPr="00060F8F">
        <w:rPr>
          <w:rFonts w:ascii="Times New Roman" w:hAnsi="Times New Roman" w:cs="Times New Roman"/>
          <w:sz w:val="24"/>
          <w:szCs w:val="24"/>
        </w:rPr>
        <w:tab/>
        <w:t xml:space="preserve">Debts and equity from family members and friends are the most appropriate funding source for any </w:t>
      </w:r>
      <w:r w:rsidRPr="00060F8F">
        <w:rPr>
          <w:rFonts w:ascii="Times New Roman" w:hAnsi="Times New Roman" w:cs="Times New Roman"/>
          <w:sz w:val="24"/>
          <w:szCs w:val="24"/>
        </w:rPr>
        <w:t>business, be it an existing or a start-up business. The choice to go for this type of funding has been a result of weighing the risks and benefits associated with this kind of funding. Borrowing from friends and family members allows the entrepreneur to ne</w:t>
      </w:r>
      <w:r w:rsidRPr="00060F8F">
        <w:rPr>
          <w:rFonts w:ascii="Times New Roman" w:hAnsi="Times New Roman" w:cs="Times New Roman"/>
          <w:sz w:val="24"/>
          <w:szCs w:val="24"/>
        </w:rPr>
        <w:t>gotiate the various terms associated with the funds offered from this source. On this aspect, the person can negotiate conducive interest rates based on the agreement, flexible payment period, and no complicated process of application like security or guar</w:t>
      </w:r>
      <w:r w:rsidRPr="00060F8F">
        <w:rPr>
          <w:rFonts w:ascii="Times New Roman" w:hAnsi="Times New Roman" w:cs="Times New Roman"/>
          <w:sz w:val="24"/>
          <w:szCs w:val="24"/>
        </w:rPr>
        <w:t>antor</w:t>
      </w:r>
      <w:r w:rsidR="00972343" w:rsidRPr="00060F8F">
        <w:rPr>
          <w:rFonts w:ascii="Times New Roman" w:hAnsi="Times New Roman" w:cs="Times New Roman"/>
          <w:color w:val="222222"/>
          <w:sz w:val="24"/>
          <w:szCs w:val="24"/>
          <w:shd w:val="clear" w:color="auto" w:fill="FFFFFF"/>
        </w:rPr>
        <w:t xml:space="preserve"> (Rupeika-Apoga, &amp; Saksonova, 2018)</w:t>
      </w:r>
      <w:r w:rsidRPr="00060F8F">
        <w:rPr>
          <w:rFonts w:ascii="Times New Roman" w:hAnsi="Times New Roman" w:cs="Times New Roman"/>
          <w:sz w:val="24"/>
          <w:szCs w:val="24"/>
        </w:rPr>
        <w:t xml:space="preserve">. The ease of obtaining funds from this source, in my opinion, makes it the most conducive amongst other sources available. </w:t>
      </w:r>
    </w:p>
    <w:p w:rsidR="000F0590" w:rsidRPr="00060F8F" w:rsidRDefault="003668C4" w:rsidP="00060F8F">
      <w:pPr>
        <w:spacing w:after="0" w:line="480" w:lineRule="auto"/>
        <w:jc w:val="center"/>
        <w:rPr>
          <w:rFonts w:ascii="Times New Roman" w:hAnsi="Times New Roman" w:cs="Times New Roman"/>
          <w:sz w:val="24"/>
          <w:szCs w:val="24"/>
        </w:rPr>
      </w:pPr>
      <w:r w:rsidRPr="00060F8F">
        <w:rPr>
          <w:rFonts w:ascii="Times New Roman" w:hAnsi="Times New Roman" w:cs="Times New Roman"/>
          <w:sz w:val="24"/>
          <w:szCs w:val="24"/>
        </w:rPr>
        <w:t>Three of my colleagues opted for debt from financial institutions.</w:t>
      </w:r>
    </w:p>
    <w:p w:rsidR="000F0590" w:rsidRPr="00060F8F" w:rsidRDefault="003668C4" w:rsidP="00060F8F">
      <w:pPr>
        <w:spacing w:after="0" w:line="480" w:lineRule="auto"/>
        <w:rPr>
          <w:rFonts w:ascii="Times New Roman" w:hAnsi="Times New Roman" w:cs="Times New Roman"/>
          <w:sz w:val="24"/>
          <w:szCs w:val="24"/>
        </w:rPr>
      </w:pPr>
      <w:r w:rsidRPr="00060F8F">
        <w:rPr>
          <w:rFonts w:ascii="Times New Roman" w:hAnsi="Times New Roman" w:cs="Times New Roman"/>
          <w:sz w:val="24"/>
          <w:szCs w:val="24"/>
        </w:rPr>
        <w:tab/>
        <w:t>The colleague failed to</w:t>
      </w:r>
      <w:r w:rsidRPr="00060F8F">
        <w:rPr>
          <w:rFonts w:ascii="Times New Roman" w:hAnsi="Times New Roman" w:cs="Times New Roman"/>
          <w:sz w:val="24"/>
          <w:szCs w:val="24"/>
        </w:rPr>
        <w:t xml:space="preserve"> weigh on the demands stipulated by these financial institutions before they can extend any form of funding. Loans from bank institutions are subject to strict adherence to terms and conditions set by the institution. These terms may include: fixed interes</w:t>
      </w:r>
      <w:r w:rsidRPr="00060F8F">
        <w:rPr>
          <w:rFonts w:ascii="Times New Roman" w:hAnsi="Times New Roman" w:cs="Times New Roman"/>
          <w:sz w:val="24"/>
          <w:szCs w:val="24"/>
        </w:rPr>
        <w:t>t rates charged by these banks which means that they will have to repay the debt at far much higher interest rates as compared to me, the payment period in most cases is fixed, which is a disadvantage to them, and also financial institutions demand securit</w:t>
      </w:r>
      <w:r w:rsidRPr="00060F8F">
        <w:rPr>
          <w:rFonts w:ascii="Times New Roman" w:hAnsi="Times New Roman" w:cs="Times New Roman"/>
          <w:sz w:val="24"/>
          <w:szCs w:val="24"/>
        </w:rPr>
        <w:t>y before they can award any form of a loan</w:t>
      </w:r>
      <w:r w:rsidR="00322CE3" w:rsidRPr="00060F8F">
        <w:rPr>
          <w:rFonts w:ascii="Times New Roman" w:hAnsi="Times New Roman" w:cs="Times New Roman"/>
          <w:color w:val="222222"/>
          <w:sz w:val="24"/>
          <w:szCs w:val="24"/>
          <w:shd w:val="clear" w:color="auto" w:fill="FFFFFF"/>
        </w:rPr>
        <w:t xml:space="preserve"> (Eisenshmidt &amp; Smets, 2019)</w:t>
      </w:r>
      <w:r w:rsidRPr="00060F8F">
        <w:rPr>
          <w:rFonts w:ascii="Times New Roman" w:hAnsi="Times New Roman" w:cs="Times New Roman"/>
          <w:sz w:val="24"/>
          <w:szCs w:val="24"/>
        </w:rPr>
        <w:t>. Also, in case they encounter challenges in the course of the business, there are few chances that they can re-negotiate the loan terms without penalties.  There are also those qualific</w:t>
      </w:r>
      <w:r w:rsidRPr="00060F8F">
        <w:rPr>
          <w:rFonts w:ascii="Times New Roman" w:hAnsi="Times New Roman" w:cs="Times New Roman"/>
          <w:sz w:val="24"/>
          <w:szCs w:val="24"/>
        </w:rPr>
        <w:t xml:space="preserve">ations that one has to meet to qualify for a loan lie credit score. If you fail to meet the set threshold, you automatically get disqualified. Therefore, the strict terms set by banks/financial institutions make it less attractive. </w:t>
      </w:r>
    </w:p>
    <w:p w:rsidR="000F0590" w:rsidRPr="00060F8F" w:rsidRDefault="000F0590" w:rsidP="00060F8F">
      <w:pPr>
        <w:spacing w:after="0" w:line="480" w:lineRule="auto"/>
        <w:rPr>
          <w:rFonts w:ascii="Times New Roman" w:hAnsi="Times New Roman" w:cs="Times New Roman"/>
          <w:sz w:val="24"/>
          <w:szCs w:val="24"/>
        </w:rPr>
      </w:pPr>
    </w:p>
    <w:p w:rsidR="003F163F" w:rsidRPr="00060F8F" w:rsidRDefault="003668C4" w:rsidP="00060F8F">
      <w:pPr>
        <w:spacing w:after="0" w:line="480" w:lineRule="auto"/>
        <w:rPr>
          <w:rFonts w:ascii="Times New Roman" w:hAnsi="Times New Roman" w:cs="Times New Roman"/>
          <w:sz w:val="24"/>
          <w:szCs w:val="24"/>
        </w:rPr>
      </w:pPr>
      <w:r w:rsidRPr="00060F8F">
        <w:rPr>
          <w:rFonts w:ascii="Times New Roman" w:hAnsi="Times New Roman" w:cs="Times New Roman"/>
          <w:sz w:val="24"/>
          <w:szCs w:val="24"/>
        </w:rPr>
        <w:t>Link https://www.brex.</w:t>
      </w:r>
      <w:r w:rsidRPr="00060F8F">
        <w:rPr>
          <w:rFonts w:ascii="Times New Roman" w:hAnsi="Times New Roman" w:cs="Times New Roman"/>
          <w:sz w:val="24"/>
          <w:szCs w:val="24"/>
        </w:rPr>
        <w:t>com/blog/family-and-friends-funding/</w:t>
      </w:r>
    </w:p>
    <w:p w:rsidR="003F163F" w:rsidRPr="00060F8F" w:rsidRDefault="003668C4" w:rsidP="00060F8F">
      <w:pPr>
        <w:spacing w:after="0" w:line="480" w:lineRule="auto"/>
        <w:jc w:val="center"/>
        <w:rPr>
          <w:rFonts w:ascii="Times New Roman" w:hAnsi="Times New Roman" w:cs="Times New Roman"/>
          <w:b/>
          <w:sz w:val="24"/>
          <w:szCs w:val="24"/>
        </w:rPr>
      </w:pPr>
      <w:r w:rsidRPr="00060F8F">
        <w:rPr>
          <w:rFonts w:ascii="Times New Roman" w:hAnsi="Times New Roman" w:cs="Times New Roman"/>
          <w:b/>
          <w:sz w:val="24"/>
          <w:szCs w:val="24"/>
        </w:rPr>
        <w:t>Discussion Two</w:t>
      </w:r>
    </w:p>
    <w:p w:rsidR="00521F34" w:rsidRPr="00060F8F" w:rsidRDefault="003668C4" w:rsidP="00060F8F">
      <w:pPr>
        <w:spacing w:after="0" w:line="480" w:lineRule="auto"/>
        <w:ind w:firstLine="720"/>
        <w:rPr>
          <w:rFonts w:ascii="Times New Roman" w:hAnsi="Times New Roman" w:cs="Times New Roman"/>
          <w:sz w:val="24"/>
          <w:szCs w:val="24"/>
        </w:rPr>
      </w:pPr>
      <w:r w:rsidRPr="00060F8F">
        <w:rPr>
          <w:rFonts w:ascii="Times New Roman" w:hAnsi="Times New Roman" w:cs="Times New Roman"/>
          <w:sz w:val="24"/>
          <w:szCs w:val="24"/>
        </w:rPr>
        <w:t xml:space="preserve">Based on the analysis of the balance sheet, it is apparent that this organization’s capital consists </w:t>
      </w:r>
      <w:r w:rsidR="00756252" w:rsidRPr="00060F8F">
        <w:rPr>
          <w:rFonts w:ascii="Times New Roman" w:hAnsi="Times New Roman" w:cs="Times New Roman"/>
          <w:sz w:val="24"/>
          <w:szCs w:val="24"/>
        </w:rPr>
        <w:t xml:space="preserve">of various key variables. </w:t>
      </w:r>
      <w:r w:rsidR="000A2008" w:rsidRPr="00060F8F">
        <w:rPr>
          <w:rFonts w:ascii="Times New Roman" w:hAnsi="Times New Roman" w:cs="Times New Roman"/>
          <w:sz w:val="24"/>
          <w:szCs w:val="24"/>
        </w:rPr>
        <w:t xml:space="preserve">The composition of this organization’s capital reveals the importance of debts as sources of </w:t>
      </w:r>
      <w:r w:rsidR="00F65101" w:rsidRPr="00060F8F">
        <w:rPr>
          <w:rFonts w:ascii="Times New Roman" w:hAnsi="Times New Roman" w:cs="Times New Roman"/>
          <w:sz w:val="24"/>
          <w:szCs w:val="24"/>
        </w:rPr>
        <w:t xml:space="preserve">funds for business. </w:t>
      </w:r>
      <w:r w:rsidR="00177358" w:rsidRPr="00060F8F">
        <w:rPr>
          <w:rFonts w:ascii="Times New Roman" w:hAnsi="Times New Roman" w:cs="Times New Roman"/>
          <w:sz w:val="24"/>
          <w:szCs w:val="24"/>
        </w:rPr>
        <w:t>For instance, this organiza</w:t>
      </w:r>
      <w:r w:rsidR="00034642" w:rsidRPr="00060F8F">
        <w:rPr>
          <w:rFonts w:ascii="Times New Roman" w:hAnsi="Times New Roman" w:cs="Times New Roman"/>
          <w:sz w:val="24"/>
          <w:szCs w:val="24"/>
        </w:rPr>
        <w:t>tion has a current portion of long-term</w:t>
      </w:r>
      <w:r w:rsidR="00177358" w:rsidRPr="00060F8F">
        <w:rPr>
          <w:rFonts w:ascii="Times New Roman" w:hAnsi="Times New Roman" w:cs="Times New Roman"/>
          <w:sz w:val="24"/>
          <w:szCs w:val="24"/>
        </w:rPr>
        <w:t xml:space="preserve"> debt of $120 104. </w:t>
      </w:r>
      <w:r w:rsidR="009C6C25" w:rsidRPr="00060F8F">
        <w:rPr>
          <w:rFonts w:ascii="Times New Roman" w:hAnsi="Times New Roman" w:cs="Times New Roman"/>
          <w:sz w:val="24"/>
          <w:szCs w:val="24"/>
        </w:rPr>
        <w:t xml:space="preserve">This implies that this organization </w:t>
      </w:r>
      <w:r w:rsidR="007845D2" w:rsidRPr="00060F8F">
        <w:rPr>
          <w:rFonts w:ascii="Times New Roman" w:hAnsi="Times New Roman" w:cs="Times New Roman"/>
          <w:sz w:val="24"/>
          <w:szCs w:val="24"/>
        </w:rPr>
        <w:t xml:space="preserve">values debts as sources of finance. </w:t>
      </w:r>
      <w:r w:rsidR="00223ECE" w:rsidRPr="00060F8F">
        <w:rPr>
          <w:rFonts w:ascii="Times New Roman" w:hAnsi="Times New Roman" w:cs="Times New Roman"/>
          <w:sz w:val="24"/>
          <w:szCs w:val="24"/>
        </w:rPr>
        <w:t>Generally, it can be concluded that this organization has stable and diverse sources of financing.</w:t>
      </w:r>
      <w:r w:rsidR="00223819" w:rsidRPr="00060F8F">
        <w:rPr>
          <w:rFonts w:ascii="Times New Roman" w:hAnsi="Times New Roman" w:cs="Times New Roman"/>
          <w:sz w:val="24"/>
          <w:szCs w:val="24"/>
        </w:rPr>
        <w:t xml:space="preserve"> Apart from debts, this organization is funded</w:t>
      </w:r>
      <w:r w:rsidR="001A4A69" w:rsidRPr="00060F8F">
        <w:rPr>
          <w:rFonts w:ascii="Times New Roman" w:hAnsi="Times New Roman" w:cs="Times New Roman"/>
          <w:sz w:val="24"/>
          <w:szCs w:val="24"/>
        </w:rPr>
        <w:t xml:space="preserve"> by equity from shareholders. Therefore, the organization is able to carry its day-to-day activities without major financial crises. </w:t>
      </w:r>
    </w:p>
    <w:p w:rsidR="00B73AD3" w:rsidRPr="00060F8F" w:rsidRDefault="003668C4" w:rsidP="00060F8F">
      <w:pPr>
        <w:spacing w:after="0" w:line="480" w:lineRule="auto"/>
        <w:ind w:firstLine="720"/>
        <w:rPr>
          <w:rFonts w:ascii="Times New Roman" w:hAnsi="Times New Roman" w:cs="Times New Roman"/>
          <w:sz w:val="24"/>
          <w:szCs w:val="24"/>
        </w:rPr>
      </w:pPr>
      <w:r w:rsidRPr="00060F8F">
        <w:rPr>
          <w:rFonts w:ascii="Times New Roman" w:hAnsi="Times New Roman" w:cs="Times New Roman"/>
          <w:sz w:val="24"/>
          <w:szCs w:val="24"/>
        </w:rPr>
        <w:t>In analyzing this organization’s capital structure, it is evident that debts and equity a</w:t>
      </w:r>
      <w:r w:rsidR="00F1682B" w:rsidRPr="00060F8F">
        <w:rPr>
          <w:rFonts w:ascii="Times New Roman" w:hAnsi="Times New Roman" w:cs="Times New Roman"/>
          <w:sz w:val="24"/>
          <w:szCs w:val="24"/>
        </w:rPr>
        <w:t xml:space="preserve">re the main aspects of the </w:t>
      </w:r>
      <w:r w:rsidRPr="00060F8F">
        <w:rPr>
          <w:rFonts w:ascii="Times New Roman" w:hAnsi="Times New Roman" w:cs="Times New Roman"/>
          <w:sz w:val="24"/>
          <w:szCs w:val="24"/>
        </w:rPr>
        <w:t>balance sheet that can be used to assess the effectiveness of its capital structure</w:t>
      </w:r>
      <w:r w:rsidR="00CA756F" w:rsidRPr="00060F8F">
        <w:rPr>
          <w:rFonts w:ascii="Times New Roman" w:hAnsi="Times New Roman" w:cs="Times New Roman"/>
          <w:color w:val="222222"/>
          <w:sz w:val="24"/>
          <w:szCs w:val="24"/>
          <w:shd w:val="clear" w:color="auto" w:fill="FFFFFF"/>
        </w:rPr>
        <w:t xml:space="preserve"> (Muhammad et a., 2020)</w:t>
      </w:r>
      <w:r w:rsidRPr="00060F8F">
        <w:rPr>
          <w:rFonts w:ascii="Times New Roman" w:hAnsi="Times New Roman" w:cs="Times New Roman"/>
          <w:sz w:val="24"/>
          <w:szCs w:val="24"/>
        </w:rPr>
        <w:t>.</w:t>
      </w:r>
      <w:r w:rsidR="002D7842" w:rsidRPr="00060F8F">
        <w:rPr>
          <w:rFonts w:ascii="Times New Roman" w:hAnsi="Times New Roman" w:cs="Times New Roman"/>
          <w:sz w:val="24"/>
          <w:szCs w:val="24"/>
        </w:rPr>
        <w:t xml:space="preserve"> Following the calculations, this organization has a long-term debt of </w:t>
      </w:r>
      <w:r w:rsidR="00D145C0" w:rsidRPr="00060F8F">
        <w:rPr>
          <w:rFonts w:ascii="Times New Roman" w:hAnsi="Times New Roman" w:cs="Times New Roman"/>
          <w:sz w:val="24"/>
          <w:szCs w:val="24"/>
        </w:rPr>
        <w:t>$</w:t>
      </w:r>
      <w:r w:rsidR="002D7842" w:rsidRPr="00060F8F">
        <w:rPr>
          <w:rFonts w:ascii="Times New Roman" w:hAnsi="Times New Roman" w:cs="Times New Roman"/>
          <w:sz w:val="24"/>
          <w:szCs w:val="24"/>
        </w:rPr>
        <w:t xml:space="preserve">1,263,900. </w:t>
      </w:r>
      <w:r w:rsidR="00D145C0" w:rsidRPr="00060F8F">
        <w:rPr>
          <w:rFonts w:ascii="Times New Roman" w:hAnsi="Times New Roman" w:cs="Times New Roman"/>
          <w:sz w:val="24"/>
          <w:szCs w:val="24"/>
        </w:rPr>
        <w:t xml:space="preserve">This organization also has shareholders’ equity of $2,140,600. </w:t>
      </w:r>
      <w:r w:rsidR="00D87317" w:rsidRPr="00060F8F">
        <w:rPr>
          <w:rFonts w:ascii="Times New Roman" w:hAnsi="Times New Roman" w:cs="Times New Roman"/>
          <w:sz w:val="24"/>
          <w:szCs w:val="24"/>
        </w:rPr>
        <w:t>Based on these calculations, the main risk that this entrepreneur is likely to experience is based on the widening debt margin.</w:t>
      </w:r>
      <w:r w:rsidR="00720621" w:rsidRPr="00060F8F">
        <w:rPr>
          <w:rFonts w:ascii="Times New Roman" w:hAnsi="Times New Roman" w:cs="Times New Roman"/>
          <w:sz w:val="24"/>
          <w:szCs w:val="24"/>
        </w:rPr>
        <w:t xml:space="preserve"> It is apparent that this organization has a larger debt that is almost matching the level of </w:t>
      </w:r>
      <w:r w:rsidR="00B339C3" w:rsidRPr="00060F8F">
        <w:rPr>
          <w:rFonts w:ascii="Times New Roman" w:hAnsi="Times New Roman" w:cs="Times New Roman"/>
          <w:sz w:val="24"/>
          <w:szCs w:val="24"/>
        </w:rPr>
        <w:t>shareholders</w:t>
      </w:r>
      <w:r w:rsidR="00720621" w:rsidRPr="00060F8F">
        <w:rPr>
          <w:rFonts w:ascii="Times New Roman" w:hAnsi="Times New Roman" w:cs="Times New Roman"/>
          <w:sz w:val="24"/>
          <w:szCs w:val="24"/>
        </w:rPr>
        <w:t>’ equity.</w:t>
      </w:r>
      <w:r w:rsidR="00203F8A" w:rsidRPr="00060F8F">
        <w:rPr>
          <w:rFonts w:ascii="Times New Roman" w:hAnsi="Times New Roman" w:cs="Times New Roman"/>
          <w:sz w:val="24"/>
          <w:szCs w:val="24"/>
        </w:rPr>
        <w:t xml:space="preserve"> Therefore, this organization should not purely depend on large debts for financing. </w:t>
      </w:r>
    </w:p>
    <w:p w:rsidR="00ED0C24" w:rsidRPr="00060F8F" w:rsidRDefault="003668C4" w:rsidP="00060F8F">
      <w:pPr>
        <w:spacing w:after="0" w:line="480" w:lineRule="auto"/>
        <w:ind w:firstLine="720"/>
        <w:rPr>
          <w:rFonts w:ascii="Times New Roman" w:hAnsi="Times New Roman" w:cs="Times New Roman"/>
          <w:sz w:val="24"/>
          <w:szCs w:val="24"/>
        </w:rPr>
      </w:pPr>
      <w:r w:rsidRPr="00060F8F">
        <w:rPr>
          <w:rFonts w:ascii="Times New Roman" w:hAnsi="Times New Roman" w:cs="Times New Roman"/>
          <w:sz w:val="24"/>
          <w:szCs w:val="24"/>
        </w:rPr>
        <w:t>Based on the composition</w:t>
      </w:r>
      <w:r w:rsidRPr="00060F8F">
        <w:rPr>
          <w:rFonts w:ascii="Times New Roman" w:hAnsi="Times New Roman" w:cs="Times New Roman"/>
          <w:sz w:val="24"/>
          <w:szCs w:val="24"/>
        </w:rPr>
        <w:t xml:space="preserve"> of the organization’s capital, it can be concluded that this organization has a healthy financing structure. </w:t>
      </w:r>
      <w:r w:rsidR="00A149CD" w:rsidRPr="00060F8F">
        <w:rPr>
          <w:rFonts w:ascii="Times New Roman" w:hAnsi="Times New Roman" w:cs="Times New Roman"/>
          <w:sz w:val="24"/>
          <w:szCs w:val="24"/>
        </w:rPr>
        <w:t>It is crucial to note that a business that has a high level of equity and a low level of debt is normally deemed as an institution with a healthy financing system.</w:t>
      </w:r>
      <w:r w:rsidR="004758F2" w:rsidRPr="00060F8F">
        <w:rPr>
          <w:rFonts w:ascii="Times New Roman" w:hAnsi="Times New Roman" w:cs="Times New Roman"/>
          <w:sz w:val="24"/>
          <w:szCs w:val="24"/>
        </w:rPr>
        <w:t xml:space="preserve"> This is evidence of investment quality because shareholders can easily </w:t>
      </w:r>
      <w:r w:rsidR="00764453" w:rsidRPr="00060F8F">
        <w:rPr>
          <w:rFonts w:ascii="Times New Roman" w:hAnsi="Times New Roman" w:cs="Times New Roman"/>
          <w:sz w:val="24"/>
          <w:szCs w:val="24"/>
        </w:rPr>
        <w:t xml:space="preserve">receive </w:t>
      </w:r>
      <w:r w:rsidR="00764453" w:rsidRPr="00060F8F">
        <w:rPr>
          <w:rFonts w:ascii="Times New Roman" w:hAnsi="Times New Roman" w:cs="Times New Roman"/>
          <w:sz w:val="24"/>
          <w:szCs w:val="24"/>
        </w:rPr>
        <w:lastRenderedPageBreak/>
        <w:t xml:space="preserve">their capital back when the company is liquidated. </w:t>
      </w:r>
      <w:r w:rsidR="00693093" w:rsidRPr="00060F8F">
        <w:rPr>
          <w:rFonts w:ascii="Times New Roman" w:hAnsi="Times New Roman" w:cs="Times New Roman"/>
          <w:sz w:val="24"/>
          <w:szCs w:val="24"/>
        </w:rPr>
        <w:t xml:space="preserve">Therefore, equity is a source of financing that carries the day in this business. </w:t>
      </w:r>
    </w:p>
    <w:p w:rsidR="00ED0C24" w:rsidRPr="00060F8F" w:rsidRDefault="00ED0C24" w:rsidP="00060F8F">
      <w:pPr>
        <w:spacing w:after="0" w:line="480" w:lineRule="auto"/>
        <w:rPr>
          <w:rFonts w:ascii="Times New Roman" w:hAnsi="Times New Roman" w:cs="Times New Roman"/>
          <w:sz w:val="24"/>
          <w:szCs w:val="24"/>
        </w:rPr>
      </w:pPr>
    </w:p>
    <w:p w:rsidR="00C03083" w:rsidRPr="00060F8F" w:rsidRDefault="003668C4" w:rsidP="00060F8F">
      <w:pPr>
        <w:spacing w:after="0" w:line="480" w:lineRule="auto"/>
        <w:rPr>
          <w:rFonts w:ascii="Times New Roman" w:hAnsi="Times New Roman" w:cs="Times New Roman"/>
          <w:sz w:val="24"/>
          <w:szCs w:val="24"/>
        </w:rPr>
      </w:pPr>
      <w:hyperlink r:id="rId6" w:history="1">
        <w:r w:rsidRPr="00060F8F">
          <w:rPr>
            <w:rStyle w:val="Hyperlink"/>
            <w:rFonts w:ascii="Times New Roman" w:hAnsi="Times New Roman" w:cs="Times New Roman"/>
            <w:sz w:val="24"/>
            <w:szCs w:val="24"/>
          </w:rPr>
          <w:t>https://www.investopedia.com/articles/basics/06/capitalstructure.asp</w:t>
        </w:r>
      </w:hyperlink>
    </w:p>
    <w:p w:rsidR="001D6BB6" w:rsidRPr="00060F8F" w:rsidRDefault="003668C4" w:rsidP="00060F8F">
      <w:pPr>
        <w:spacing w:after="0" w:line="480" w:lineRule="auto"/>
        <w:rPr>
          <w:rFonts w:ascii="Times New Roman" w:hAnsi="Times New Roman" w:cs="Times New Roman"/>
          <w:sz w:val="24"/>
          <w:szCs w:val="24"/>
        </w:rPr>
      </w:pPr>
      <w:r w:rsidRPr="00060F8F">
        <w:rPr>
          <w:rFonts w:ascii="Times New Roman" w:hAnsi="Times New Roman" w:cs="Times New Roman"/>
          <w:sz w:val="24"/>
          <w:szCs w:val="24"/>
        </w:rPr>
        <w:t>T</w:t>
      </w:r>
      <w:r w:rsidR="00C03083" w:rsidRPr="00060F8F">
        <w:rPr>
          <w:rFonts w:ascii="Times New Roman" w:hAnsi="Times New Roman" w:cs="Times New Roman"/>
          <w:sz w:val="24"/>
          <w:szCs w:val="24"/>
        </w:rPr>
        <w:t xml:space="preserve">he above is a link to an article that supports my analysis and conclusion. </w:t>
      </w:r>
      <w:r w:rsidR="00720621" w:rsidRPr="00060F8F">
        <w:rPr>
          <w:rFonts w:ascii="Times New Roman" w:hAnsi="Times New Roman" w:cs="Times New Roman"/>
          <w:sz w:val="24"/>
          <w:szCs w:val="24"/>
        </w:rPr>
        <w:t xml:space="preserve"> </w:t>
      </w:r>
      <w:r w:rsidR="00D87317" w:rsidRPr="00060F8F">
        <w:rPr>
          <w:rFonts w:ascii="Times New Roman" w:hAnsi="Times New Roman" w:cs="Times New Roman"/>
          <w:sz w:val="24"/>
          <w:szCs w:val="24"/>
        </w:rPr>
        <w:t xml:space="preserve"> </w:t>
      </w:r>
      <w:r w:rsidR="00D145C0" w:rsidRPr="00060F8F">
        <w:rPr>
          <w:rFonts w:ascii="Times New Roman" w:hAnsi="Times New Roman" w:cs="Times New Roman"/>
          <w:sz w:val="24"/>
          <w:szCs w:val="24"/>
        </w:rPr>
        <w:t xml:space="preserve"> </w:t>
      </w:r>
      <w:r w:rsidR="00223ECE" w:rsidRPr="00060F8F">
        <w:rPr>
          <w:rFonts w:ascii="Times New Roman" w:hAnsi="Times New Roman" w:cs="Times New Roman"/>
          <w:sz w:val="24"/>
          <w:szCs w:val="24"/>
        </w:rPr>
        <w:t xml:space="preserve"> </w:t>
      </w:r>
    </w:p>
    <w:p w:rsidR="005050F3" w:rsidRPr="00060F8F" w:rsidRDefault="005050F3" w:rsidP="00060F8F">
      <w:pPr>
        <w:spacing w:after="0" w:line="480" w:lineRule="auto"/>
        <w:rPr>
          <w:rFonts w:ascii="Times New Roman" w:hAnsi="Times New Roman" w:cs="Times New Roman"/>
          <w:sz w:val="24"/>
          <w:szCs w:val="24"/>
        </w:rPr>
      </w:pPr>
    </w:p>
    <w:p w:rsidR="005050F3" w:rsidRPr="00060F8F" w:rsidRDefault="003668C4" w:rsidP="007B6D8A">
      <w:pPr>
        <w:spacing w:after="0" w:line="480" w:lineRule="auto"/>
        <w:jc w:val="center"/>
        <w:rPr>
          <w:rFonts w:ascii="Times New Roman" w:hAnsi="Times New Roman" w:cs="Times New Roman"/>
          <w:sz w:val="24"/>
          <w:szCs w:val="24"/>
        </w:rPr>
      </w:pPr>
      <w:r w:rsidRPr="00060F8F">
        <w:rPr>
          <w:rFonts w:ascii="Times New Roman" w:hAnsi="Times New Roman" w:cs="Times New Roman"/>
          <w:sz w:val="24"/>
          <w:szCs w:val="24"/>
        </w:rPr>
        <w:t>Reference</w:t>
      </w:r>
      <w:r w:rsidR="008E56A6">
        <w:rPr>
          <w:rFonts w:ascii="Times New Roman" w:hAnsi="Times New Roman" w:cs="Times New Roman"/>
          <w:sz w:val="24"/>
          <w:szCs w:val="24"/>
        </w:rPr>
        <w:t>s</w:t>
      </w:r>
    </w:p>
    <w:p w:rsidR="00060F8F" w:rsidRPr="00060F8F" w:rsidRDefault="003668C4" w:rsidP="00060F8F">
      <w:pPr>
        <w:spacing w:after="0" w:line="480" w:lineRule="auto"/>
        <w:ind w:left="720" w:hanging="720"/>
        <w:rPr>
          <w:rFonts w:ascii="Times New Roman" w:hAnsi="Times New Roman" w:cs="Times New Roman"/>
          <w:sz w:val="24"/>
          <w:szCs w:val="24"/>
        </w:rPr>
      </w:pPr>
      <w:r w:rsidRPr="00060F8F">
        <w:rPr>
          <w:rFonts w:ascii="Times New Roman" w:hAnsi="Times New Roman" w:cs="Times New Roman"/>
          <w:color w:val="222222"/>
          <w:sz w:val="24"/>
          <w:szCs w:val="24"/>
          <w:shd w:val="clear" w:color="auto" w:fill="FFFFFF"/>
        </w:rPr>
        <w:t>Eisenshmidt</w:t>
      </w:r>
      <w:r w:rsidRPr="00060F8F">
        <w:rPr>
          <w:rFonts w:ascii="Times New Roman" w:hAnsi="Times New Roman" w:cs="Times New Roman"/>
          <w:color w:val="222222"/>
          <w:sz w:val="24"/>
          <w:szCs w:val="24"/>
          <w:shd w:val="clear" w:color="auto" w:fill="FFFFFF"/>
        </w:rPr>
        <w:t>, J., &amp; Smets, F. (2019). Negative interest rates: Lessons from the euro area. </w:t>
      </w:r>
      <w:r w:rsidRPr="00060F8F">
        <w:rPr>
          <w:rFonts w:ascii="Times New Roman" w:hAnsi="Times New Roman" w:cs="Times New Roman"/>
          <w:i/>
          <w:iCs/>
          <w:color w:val="222222"/>
          <w:sz w:val="24"/>
          <w:szCs w:val="24"/>
          <w:shd w:val="clear" w:color="auto" w:fill="FFFFFF"/>
        </w:rPr>
        <w:t>Series on Central Banking Analysis and Economic Policies no. 26</w:t>
      </w:r>
      <w:r w:rsidRPr="00060F8F">
        <w:rPr>
          <w:rFonts w:ascii="Times New Roman" w:hAnsi="Times New Roman" w:cs="Times New Roman"/>
          <w:color w:val="222222"/>
          <w:sz w:val="24"/>
          <w:szCs w:val="24"/>
          <w:shd w:val="clear" w:color="auto" w:fill="FFFFFF"/>
        </w:rPr>
        <w:t xml:space="preserve">. </w:t>
      </w:r>
    </w:p>
    <w:p w:rsidR="00060F8F" w:rsidRPr="00060F8F" w:rsidRDefault="003668C4" w:rsidP="00060F8F">
      <w:pPr>
        <w:spacing w:after="0" w:line="480" w:lineRule="auto"/>
        <w:ind w:left="720" w:hanging="720"/>
        <w:rPr>
          <w:rFonts w:ascii="Times New Roman" w:hAnsi="Times New Roman" w:cs="Times New Roman"/>
          <w:color w:val="222222"/>
          <w:sz w:val="24"/>
          <w:szCs w:val="24"/>
          <w:shd w:val="clear" w:color="auto" w:fill="FFFFFF"/>
        </w:rPr>
      </w:pPr>
      <w:r w:rsidRPr="00060F8F">
        <w:rPr>
          <w:rFonts w:ascii="Times New Roman" w:hAnsi="Times New Roman" w:cs="Times New Roman"/>
          <w:color w:val="222222"/>
          <w:sz w:val="24"/>
          <w:szCs w:val="24"/>
          <w:shd w:val="clear" w:color="auto" w:fill="FFFFFF"/>
        </w:rPr>
        <w:t>Muhammad, M., Yet, C. E., Tahir, M., &amp; Nasir, A. M. (2020). The capital structure of family firms: the effect o</w:t>
      </w:r>
      <w:r w:rsidRPr="00060F8F">
        <w:rPr>
          <w:rFonts w:ascii="Times New Roman" w:hAnsi="Times New Roman" w:cs="Times New Roman"/>
          <w:color w:val="222222"/>
          <w:sz w:val="24"/>
          <w:szCs w:val="24"/>
          <w:shd w:val="clear" w:color="auto" w:fill="FFFFFF"/>
        </w:rPr>
        <w:t xml:space="preserve">f debt and equity market timing. </w:t>
      </w:r>
      <w:r w:rsidRPr="00060F8F">
        <w:rPr>
          <w:rFonts w:ascii="Times New Roman" w:hAnsi="Times New Roman" w:cs="Times New Roman"/>
          <w:i/>
          <w:iCs/>
          <w:color w:val="222222"/>
          <w:sz w:val="24"/>
          <w:szCs w:val="24"/>
          <w:shd w:val="clear" w:color="auto" w:fill="FFFFFF"/>
        </w:rPr>
        <w:t>Journal of Family Business Management</w:t>
      </w:r>
      <w:r w:rsidRPr="00060F8F">
        <w:rPr>
          <w:rFonts w:ascii="Times New Roman" w:hAnsi="Times New Roman" w:cs="Times New Roman"/>
          <w:color w:val="222222"/>
          <w:sz w:val="24"/>
          <w:szCs w:val="24"/>
          <w:shd w:val="clear" w:color="auto" w:fill="FFFFFF"/>
        </w:rPr>
        <w:t xml:space="preserve">. </w:t>
      </w:r>
    </w:p>
    <w:p w:rsidR="00060F8F" w:rsidRPr="00060F8F" w:rsidRDefault="003668C4" w:rsidP="00060F8F">
      <w:pPr>
        <w:spacing w:after="0" w:line="480" w:lineRule="auto"/>
        <w:ind w:left="720" w:hanging="720"/>
        <w:rPr>
          <w:rFonts w:ascii="Times New Roman" w:hAnsi="Times New Roman" w:cs="Times New Roman"/>
          <w:color w:val="222222"/>
          <w:sz w:val="24"/>
          <w:szCs w:val="24"/>
          <w:shd w:val="clear" w:color="auto" w:fill="FFFFFF"/>
        </w:rPr>
      </w:pPr>
      <w:r w:rsidRPr="00060F8F">
        <w:rPr>
          <w:rFonts w:ascii="Times New Roman" w:hAnsi="Times New Roman" w:cs="Times New Roman"/>
          <w:color w:val="222222"/>
          <w:sz w:val="24"/>
          <w:szCs w:val="24"/>
          <w:shd w:val="clear" w:color="auto" w:fill="FFFFFF"/>
        </w:rPr>
        <w:t xml:space="preserve">Rupeika-Apoga, R., &amp; Saksonova, S. (2018). SMEs’ alternative financing: the case of Latvia. </w:t>
      </w:r>
    </w:p>
    <w:sectPr w:rsidR="00060F8F" w:rsidRPr="00060F8F" w:rsidSect="000F059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8C4" w:rsidRDefault="003668C4">
      <w:pPr>
        <w:spacing w:after="0" w:line="240" w:lineRule="auto"/>
      </w:pPr>
      <w:r>
        <w:separator/>
      </w:r>
    </w:p>
  </w:endnote>
  <w:endnote w:type="continuationSeparator" w:id="0">
    <w:p w:rsidR="003668C4" w:rsidRDefault="0036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8C4" w:rsidRDefault="003668C4">
      <w:pPr>
        <w:spacing w:after="0" w:line="240" w:lineRule="auto"/>
      </w:pPr>
      <w:r>
        <w:separator/>
      </w:r>
    </w:p>
  </w:footnote>
  <w:footnote w:type="continuationSeparator" w:id="0">
    <w:p w:rsidR="003668C4" w:rsidRDefault="0036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848666"/>
      <w:docPartObj>
        <w:docPartGallery w:val="Page Numbers (Top of Page)"/>
        <w:docPartUnique/>
      </w:docPartObj>
    </w:sdtPr>
    <w:sdtEndPr>
      <w:rPr>
        <w:noProof/>
      </w:rPr>
    </w:sdtEndPr>
    <w:sdtContent>
      <w:p w:rsidR="000F0590" w:rsidRDefault="003668C4">
        <w:pPr>
          <w:pStyle w:val="Header"/>
          <w:jc w:val="right"/>
        </w:pPr>
        <w:r>
          <w:rPr>
            <w:rFonts w:ascii="Times New Roman" w:hAnsi="Times New Roman" w:cs="Times New Roman"/>
            <w:sz w:val="24"/>
            <w:szCs w:val="24"/>
          </w:rPr>
          <w:t xml:space="preserve">DISCUSSIONS </w:t>
        </w:r>
        <w:r>
          <w:rPr>
            <w:rFonts w:ascii="Times New Roman" w:hAnsi="Times New Roman" w:cs="Times New Roman"/>
            <w:sz w:val="24"/>
            <w:szCs w:val="24"/>
          </w:rPr>
          <w:t xml:space="preserve">                                                                                                                             </w:t>
        </w:r>
        <w:r w:rsidRPr="000F0590">
          <w:rPr>
            <w:rFonts w:ascii="Times New Roman" w:hAnsi="Times New Roman" w:cs="Times New Roman"/>
            <w:sz w:val="24"/>
            <w:szCs w:val="24"/>
          </w:rPr>
          <w:fldChar w:fldCharType="begin"/>
        </w:r>
        <w:r w:rsidRPr="000F0590">
          <w:rPr>
            <w:rFonts w:ascii="Times New Roman" w:hAnsi="Times New Roman" w:cs="Times New Roman"/>
            <w:sz w:val="24"/>
            <w:szCs w:val="24"/>
          </w:rPr>
          <w:instrText xml:space="preserve"> PAGE   \* MERGEFORMAT </w:instrText>
        </w:r>
        <w:r w:rsidRPr="000F0590">
          <w:rPr>
            <w:rFonts w:ascii="Times New Roman" w:hAnsi="Times New Roman" w:cs="Times New Roman"/>
            <w:sz w:val="24"/>
            <w:szCs w:val="24"/>
          </w:rPr>
          <w:fldChar w:fldCharType="separate"/>
        </w:r>
        <w:r w:rsidR="00E84063">
          <w:rPr>
            <w:rFonts w:ascii="Times New Roman" w:hAnsi="Times New Roman" w:cs="Times New Roman"/>
            <w:noProof/>
            <w:sz w:val="24"/>
            <w:szCs w:val="24"/>
          </w:rPr>
          <w:t>2</w:t>
        </w:r>
        <w:r w:rsidRPr="000F0590">
          <w:rPr>
            <w:rFonts w:ascii="Times New Roman" w:hAnsi="Times New Roman" w:cs="Times New Roman"/>
            <w:noProof/>
            <w:sz w:val="24"/>
            <w:szCs w:val="24"/>
          </w:rPr>
          <w:fldChar w:fldCharType="end"/>
        </w:r>
      </w:p>
    </w:sdtContent>
  </w:sdt>
  <w:p w:rsidR="000F0590" w:rsidRDefault="000F05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590" w:rsidRPr="000F0590" w:rsidRDefault="003668C4">
    <w:pPr>
      <w:pStyle w:val="Header"/>
      <w:rPr>
        <w:rFonts w:ascii="Times New Roman" w:hAnsi="Times New Roman" w:cs="Times New Roman"/>
        <w:sz w:val="24"/>
        <w:szCs w:val="24"/>
      </w:rPr>
    </w:pPr>
    <w:r>
      <w:rPr>
        <w:rFonts w:ascii="Times New Roman" w:hAnsi="Times New Roman" w:cs="Times New Roman"/>
        <w:sz w:val="24"/>
        <w:szCs w:val="24"/>
      </w:rPr>
      <w:t xml:space="preserve">Running head: DISCUSSIONS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1E5"/>
    <w:rsid w:val="00034642"/>
    <w:rsid w:val="00060F8F"/>
    <w:rsid w:val="000A2008"/>
    <w:rsid w:val="000F0590"/>
    <w:rsid w:val="00136837"/>
    <w:rsid w:val="00177358"/>
    <w:rsid w:val="001A4A69"/>
    <w:rsid w:val="001D6BB6"/>
    <w:rsid w:val="001E0752"/>
    <w:rsid w:val="00203F8A"/>
    <w:rsid w:val="00223819"/>
    <w:rsid w:val="00223ECE"/>
    <w:rsid w:val="002A12A0"/>
    <w:rsid w:val="002D7842"/>
    <w:rsid w:val="00322CE3"/>
    <w:rsid w:val="00327C4D"/>
    <w:rsid w:val="003668C4"/>
    <w:rsid w:val="003F163F"/>
    <w:rsid w:val="004758F2"/>
    <w:rsid w:val="005050F3"/>
    <w:rsid w:val="005151E5"/>
    <w:rsid w:val="00521F34"/>
    <w:rsid w:val="00597C1A"/>
    <w:rsid w:val="00641231"/>
    <w:rsid w:val="00693093"/>
    <w:rsid w:val="006A38DE"/>
    <w:rsid w:val="00720621"/>
    <w:rsid w:val="00756252"/>
    <w:rsid w:val="00764453"/>
    <w:rsid w:val="007845D2"/>
    <w:rsid w:val="007B6D8A"/>
    <w:rsid w:val="008E56A6"/>
    <w:rsid w:val="009369A6"/>
    <w:rsid w:val="00972343"/>
    <w:rsid w:val="009C6C25"/>
    <w:rsid w:val="009F47CA"/>
    <w:rsid w:val="00A149CD"/>
    <w:rsid w:val="00B3172A"/>
    <w:rsid w:val="00B32CCD"/>
    <w:rsid w:val="00B339C3"/>
    <w:rsid w:val="00B73AD3"/>
    <w:rsid w:val="00C03083"/>
    <w:rsid w:val="00CA756F"/>
    <w:rsid w:val="00CF0203"/>
    <w:rsid w:val="00D145C0"/>
    <w:rsid w:val="00D87317"/>
    <w:rsid w:val="00E84063"/>
    <w:rsid w:val="00ED0C24"/>
    <w:rsid w:val="00F1682B"/>
    <w:rsid w:val="00F65101"/>
    <w:rsid w:val="00F9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40181-462B-4E5A-B553-A0BE1690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083"/>
    <w:rPr>
      <w:color w:val="0563C1" w:themeColor="hyperlink"/>
      <w:u w:val="single"/>
    </w:rPr>
  </w:style>
  <w:style w:type="paragraph" w:styleId="Header">
    <w:name w:val="header"/>
    <w:basedOn w:val="Normal"/>
    <w:link w:val="HeaderChar"/>
    <w:uiPriority w:val="99"/>
    <w:unhideWhenUsed/>
    <w:rsid w:val="000F0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590"/>
  </w:style>
  <w:style w:type="paragraph" w:styleId="Footer">
    <w:name w:val="footer"/>
    <w:basedOn w:val="Normal"/>
    <w:link w:val="FooterChar"/>
    <w:uiPriority w:val="99"/>
    <w:unhideWhenUsed/>
    <w:rsid w:val="000F0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articles/basics/06/capitalstructure.a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2021-07-02T03:01:00Z</dcterms:created>
  <dcterms:modified xsi:type="dcterms:W3CDTF">2021-07-02T03:01:00Z</dcterms:modified>
</cp:coreProperties>
</file>