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3D2E" w:rsidRPr="00085D47" w:rsidRDefault="00753D2E" w:rsidP="00753D2E">
      <w:pPr>
        <w:spacing w:after="0" w:line="480" w:lineRule="auto"/>
        <w:jc w:val="center"/>
        <w:rPr>
          <w:rFonts w:ascii="Times New Roman" w:eastAsia="Times New Roman" w:hAnsi="Times New Roman" w:cs="Times New Roman"/>
          <w:b/>
          <w:sz w:val="24"/>
          <w:szCs w:val="24"/>
        </w:rPr>
      </w:pPr>
      <w:bookmarkStart w:id="0" w:name="_GoBack"/>
      <w:bookmarkEnd w:id="0"/>
      <w:r w:rsidRPr="00085D47">
        <w:rPr>
          <w:rFonts w:ascii="Times New Roman" w:eastAsia="Times New Roman" w:hAnsi="Times New Roman" w:cs="Times New Roman"/>
          <w:b/>
          <w:sz w:val="24"/>
          <w:szCs w:val="24"/>
        </w:rPr>
        <w:t>Changes in Demand and Supply</w:t>
      </w:r>
    </w:p>
    <w:p w:rsidR="00A905F2" w:rsidRDefault="00A905F2" w:rsidP="00E2202D">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When a market is in equilibrium, the price of a good or service tends to remain the same. This is the price at which the quantity demanded is equal to the quantity supplied. A shift in the demand or the supply curve often leads to changes in the equilibrium price and quantity. A shift in demand is caused by alteration in some factors such as consumer population, an expectation of price changes in future, changes in tastes and preferences, income, price of substitutes, and price of complementary goods</w:t>
      </w:r>
      <w:r w:rsidR="00BE175B">
        <w:rPr>
          <w:rFonts w:ascii="Times New Roman" w:eastAsia="Times New Roman" w:hAnsi="Times New Roman" w:cs="Times New Roman"/>
          <w:sz w:val="24"/>
          <w:szCs w:val="24"/>
        </w:rPr>
        <w:t xml:space="preserve"> (</w:t>
      </w:r>
      <w:r w:rsidR="00BE175B" w:rsidRPr="00B70452">
        <w:rPr>
          <w:rFonts w:ascii="Times New Roman" w:eastAsia="Times New Roman" w:hAnsi="Times New Roman" w:cs="Times New Roman"/>
          <w:sz w:val="24"/>
          <w:szCs w:val="24"/>
        </w:rPr>
        <w:t>Klingensmith</w:t>
      </w:r>
      <w:r w:rsidR="00BE175B">
        <w:rPr>
          <w:rFonts w:ascii="Times New Roman" w:eastAsia="Times New Roman" w:hAnsi="Times New Roman" w:cs="Times New Roman"/>
          <w:sz w:val="24"/>
          <w:szCs w:val="24"/>
        </w:rPr>
        <w:t>, 2019)</w:t>
      </w:r>
      <w:r>
        <w:rPr>
          <w:rFonts w:ascii="Times New Roman" w:eastAsia="Times New Roman" w:hAnsi="Times New Roman" w:cs="Times New Roman"/>
          <w:sz w:val="24"/>
          <w:szCs w:val="24"/>
        </w:rPr>
        <w:t xml:space="preserve">. A shift in supply is caused by some factor changes </w:t>
      </w:r>
      <w:r w:rsidR="00695EF6">
        <w:rPr>
          <w:rFonts w:ascii="Times New Roman" w:eastAsia="Times New Roman" w:hAnsi="Times New Roman" w:cs="Times New Roman"/>
          <w:sz w:val="24"/>
          <w:szCs w:val="24"/>
        </w:rPr>
        <w:t>including number</w:t>
      </w:r>
      <w:r>
        <w:rPr>
          <w:rFonts w:ascii="Times New Roman" w:eastAsia="Times New Roman" w:hAnsi="Times New Roman" w:cs="Times New Roman"/>
          <w:sz w:val="24"/>
          <w:szCs w:val="24"/>
        </w:rPr>
        <w:t xml:space="preserve"> of firms, expected price changes in future, taxation policy, state of technology, price of other goods, and price of factors of production.</w:t>
      </w:r>
    </w:p>
    <w:p w:rsidR="009428E9" w:rsidRDefault="009428E9" w:rsidP="00E2202D">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 typical increase in demand with the supply remaining constant tends to push both the equilibrium price and quantity upwards. This is because there are more people willing to buy the product meaning a higher quantity will be sold. When the demand of a product increases it also tends to push the price up hence a higher equilibrium price. A decrease in demand tends to push both the equilibrium price and quantity downwards</w:t>
      </w:r>
      <w:r w:rsidR="00BE175B">
        <w:rPr>
          <w:rFonts w:ascii="Times New Roman" w:eastAsia="Times New Roman" w:hAnsi="Times New Roman" w:cs="Times New Roman"/>
          <w:sz w:val="24"/>
          <w:szCs w:val="24"/>
        </w:rPr>
        <w:t xml:space="preserve"> </w:t>
      </w:r>
      <w:r w:rsidR="00BE175B" w:rsidRPr="00BE175B">
        <w:rPr>
          <w:rFonts w:ascii="Times New Roman" w:eastAsia="Times New Roman" w:hAnsi="Times New Roman" w:cs="Times New Roman"/>
          <w:sz w:val="24"/>
          <w:szCs w:val="24"/>
        </w:rPr>
        <w:t>(Klingensmith, 2019)</w:t>
      </w:r>
      <w:r>
        <w:rPr>
          <w:rFonts w:ascii="Times New Roman" w:eastAsia="Times New Roman" w:hAnsi="Times New Roman" w:cs="Times New Roman"/>
          <w:sz w:val="24"/>
          <w:szCs w:val="24"/>
        </w:rPr>
        <w:t>. When there are less people buying a product, i.e. a decrease in demand, the equilibrium quantity reduces and in order to make sales, the price of the goods has to move downwards as well.</w:t>
      </w:r>
    </w:p>
    <w:p w:rsidR="00B0404A" w:rsidRDefault="006E2388" w:rsidP="00E2202D">
      <w:pPr>
        <w:spacing w:line="480" w:lineRule="auto"/>
        <w:ind w:firstLine="720"/>
        <w:rPr>
          <w:rFonts w:ascii="Times New Roman" w:hAnsi="Times New Roman" w:cs="Times New Roman"/>
          <w:sz w:val="24"/>
          <w:szCs w:val="24"/>
        </w:rPr>
      </w:pPr>
      <w:r>
        <w:rPr>
          <w:rFonts w:ascii="Times New Roman" w:hAnsi="Times New Roman" w:cs="Times New Roman"/>
          <w:sz w:val="24"/>
          <w:szCs w:val="24"/>
        </w:rPr>
        <w:t>A typical increase in supply with the demand remaining constant tends to push the equilibrium price downwards while the equilibrium quantity rises. This is because there are more goods being supplied while the demand did not change. The quantity increases while the price falls. When supply decreases while demand remains constant, the equilibrium price will rise while the equilibrium quantity will fall</w:t>
      </w:r>
      <w:r w:rsidR="00BE175B">
        <w:rPr>
          <w:rFonts w:ascii="Times New Roman" w:hAnsi="Times New Roman" w:cs="Times New Roman"/>
          <w:sz w:val="24"/>
          <w:szCs w:val="24"/>
        </w:rPr>
        <w:t xml:space="preserve"> </w:t>
      </w:r>
      <w:r w:rsidR="00BE175B">
        <w:rPr>
          <w:rFonts w:ascii="Times New Roman" w:eastAsia="Times New Roman" w:hAnsi="Times New Roman" w:cs="Times New Roman"/>
          <w:sz w:val="24"/>
          <w:szCs w:val="24"/>
        </w:rPr>
        <w:t>(</w:t>
      </w:r>
      <w:r w:rsidR="00BE175B" w:rsidRPr="00B70452">
        <w:rPr>
          <w:rFonts w:ascii="Times New Roman" w:eastAsia="Times New Roman" w:hAnsi="Times New Roman" w:cs="Times New Roman"/>
          <w:sz w:val="24"/>
          <w:szCs w:val="24"/>
        </w:rPr>
        <w:t>Klingensmith</w:t>
      </w:r>
      <w:r w:rsidR="00BE175B">
        <w:rPr>
          <w:rFonts w:ascii="Times New Roman" w:eastAsia="Times New Roman" w:hAnsi="Times New Roman" w:cs="Times New Roman"/>
          <w:sz w:val="24"/>
          <w:szCs w:val="24"/>
        </w:rPr>
        <w:t>, 2019)</w:t>
      </w:r>
      <w:r>
        <w:rPr>
          <w:rFonts w:ascii="Times New Roman" w:hAnsi="Times New Roman" w:cs="Times New Roman"/>
          <w:sz w:val="24"/>
          <w:szCs w:val="24"/>
        </w:rPr>
        <w:t>. This is because there are fewer goods being supplied to the market.</w:t>
      </w:r>
    </w:p>
    <w:p w:rsidR="00B70452" w:rsidRDefault="00B70452">
      <w:pPr>
        <w:rPr>
          <w:rFonts w:ascii="Times New Roman" w:hAnsi="Times New Roman" w:cs="Times New Roman"/>
          <w:sz w:val="24"/>
          <w:szCs w:val="24"/>
        </w:rPr>
      </w:pPr>
      <w:r>
        <w:rPr>
          <w:rFonts w:ascii="Times New Roman" w:hAnsi="Times New Roman" w:cs="Times New Roman"/>
          <w:sz w:val="24"/>
          <w:szCs w:val="24"/>
        </w:rPr>
        <w:br w:type="page"/>
      </w:r>
    </w:p>
    <w:p w:rsidR="00B70452" w:rsidRDefault="00B70452" w:rsidP="00B7045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70452" w:rsidRPr="00B70452" w:rsidRDefault="00B70452" w:rsidP="00B70452">
      <w:pPr>
        <w:spacing w:after="0" w:line="240" w:lineRule="auto"/>
        <w:rPr>
          <w:rFonts w:ascii="Times New Roman" w:eastAsia="Times New Roman" w:hAnsi="Times New Roman" w:cs="Times New Roman"/>
          <w:sz w:val="24"/>
          <w:szCs w:val="24"/>
        </w:rPr>
      </w:pPr>
      <w:r w:rsidRPr="00B70452">
        <w:rPr>
          <w:rFonts w:ascii="Times New Roman" w:eastAsia="Times New Roman" w:hAnsi="Times New Roman" w:cs="Times New Roman"/>
          <w:sz w:val="24"/>
          <w:szCs w:val="24"/>
        </w:rPr>
        <w:t xml:space="preserve">Klingensmith, J. Z. (2019). Supply and Demand. </w:t>
      </w:r>
      <w:r w:rsidRPr="00B70452">
        <w:rPr>
          <w:rFonts w:ascii="Times New Roman" w:eastAsia="Times New Roman" w:hAnsi="Times New Roman" w:cs="Times New Roman"/>
          <w:i/>
          <w:iCs/>
          <w:sz w:val="24"/>
          <w:szCs w:val="24"/>
        </w:rPr>
        <w:t>Introduction to Microeconomics</w:t>
      </w:r>
      <w:r w:rsidRPr="00B70452">
        <w:rPr>
          <w:rFonts w:ascii="Times New Roman" w:eastAsia="Times New Roman" w:hAnsi="Times New Roman" w:cs="Times New Roman"/>
          <w:sz w:val="24"/>
          <w:szCs w:val="24"/>
        </w:rPr>
        <w:t>.</w:t>
      </w:r>
    </w:p>
    <w:p w:rsidR="00B70452" w:rsidRPr="00B0404A" w:rsidRDefault="00B70452" w:rsidP="00A905F2">
      <w:pPr>
        <w:spacing w:line="480" w:lineRule="auto"/>
        <w:rPr>
          <w:rFonts w:ascii="Times New Roman" w:hAnsi="Times New Roman" w:cs="Times New Roman"/>
          <w:sz w:val="24"/>
          <w:szCs w:val="24"/>
        </w:rPr>
      </w:pPr>
    </w:p>
    <w:sectPr w:rsidR="00B70452" w:rsidRPr="00B0404A">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6F2F" w:rsidRDefault="00B36F2F" w:rsidP="00726AC1">
      <w:pPr>
        <w:spacing w:after="0" w:line="240" w:lineRule="auto"/>
      </w:pPr>
      <w:r>
        <w:separator/>
      </w:r>
    </w:p>
  </w:endnote>
  <w:endnote w:type="continuationSeparator" w:id="0">
    <w:p w:rsidR="00B36F2F" w:rsidRDefault="00B36F2F" w:rsidP="00726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6AC1" w:rsidRDefault="00726AC1">
    <w:pPr>
      <w:pStyle w:val="Footer"/>
      <w:jc w:val="right"/>
    </w:pPr>
  </w:p>
  <w:p w:rsidR="00726AC1" w:rsidRDefault="00726AC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6F2F" w:rsidRDefault="00B36F2F" w:rsidP="00726AC1">
      <w:pPr>
        <w:spacing w:after="0" w:line="240" w:lineRule="auto"/>
      </w:pPr>
      <w:r>
        <w:separator/>
      </w:r>
    </w:p>
  </w:footnote>
  <w:footnote w:type="continuationSeparator" w:id="0">
    <w:p w:rsidR="00B36F2F" w:rsidRDefault="00B36F2F" w:rsidP="00726A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5360621"/>
      <w:docPartObj>
        <w:docPartGallery w:val="Page Numbers (Top of Page)"/>
        <w:docPartUnique/>
      </w:docPartObj>
    </w:sdtPr>
    <w:sdtEndPr>
      <w:rPr>
        <w:noProof/>
      </w:rPr>
    </w:sdtEndPr>
    <w:sdtContent>
      <w:p w:rsidR="00726AC1" w:rsidRDefault="00726AC1">
        <w:pPr>
          <w:pStyle w:val="Header"/>
          <w:jc w:val="right"/>
        </w:pPr>
        <w:r>
          <w:fldChar w:fldCharType="begin"/>
        </w:r>
        <w:r>
          <w:instrText xml:space="preserve"> PAGE   \* MERGEFORMAT </w:instrText>
        </w:r>
        <w:r>
          <w:fldChar w:fldCharType="separate"/>
        </w:r>
        <w:r w:rsidR="00B36F2F">
          <w:rPr>
            <w:noProof/>
          </w:rPr>
          <w:t>1</w:t>
        </w:r>
        <w:r>
          <w:rPr>
            <w:noProof/>
          </w:rPr>
          <w:fldChar w:fldCharType="end"/>
        </w:r>
      </w:p>
    </w:sdtContent>
  </w:sdt>
  <w:p w:rsidR="00726AC1" w:rsidRDefault="00726A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0505"/>
    <w:rsid w:val="00085D47"/>
    <w:rsid w:val="00120505"/>
    <w:rsid w:val="00365289"/>
    <w:rsid w:val="004056DB"/>
    <w:rsid w:val="00695EF6"/>
    <w:rsid w:val="006E2388"/>
    <w:rsid w:val="00726AC1"/>
    <w:rsid w:val="00753D2E"/>
    <w:rsid w:val="00891DED"/>
    <w:rsid w:val="009428E9"/>
    <w:rsid w:val="00A905F2"/>
    <w:rsid w:val="00B0404A"/>
    <w:rsid w:val="00B36F2F"/>
    <w:rsid w:val="00B70452"/>
    <w:rsid w:val="00BE175B"/>
    <w:rsid w:val="00C068EE"/>
    <w:rsid w:val="00E22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6A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6AC1"/>
  </w:style>
  <w:style w:type="paragraph" w:styleId="Footer">
    <w:name w:val="footer"/>
    <w:basedOn w:val="Normal"/>
    <w:link w:val="FooterChar"/>
    <w:uiPriority w:val="99"/>
    <w:unhideWhenUsed/>
    <w:rsid w:val="00726A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6AC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6A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6AC1"/>
  </w:style>
  <w:style w:type="paragraph" w:styleId="Footer">
    <w:name w:val="footer"/>
    <w:basedOn w:val="Normal"/>
    <w:link w:val="FooterChar"/>
    <w:uiPriority w:val="99"/>
    <w:unhideWhenUsed/>
    <w:rsid w:val="00726A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6A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215696">
      <w:bodyDiv w:val="1"/>
      <w:marLeft w:val="0"/>
      <w:marRight w:val="0"/>
      <w:marTop w:val="0"/>
      <w:marBottom w:val="0"/>
      <w:divBdr>
        <w:top w:val="none" w:sz="0" w:space="0" w:color="auto"/>
        <w:left w:val="none" w:sz="0" w:space="0" w:color="auto"/>
        <w:bottom w:val="none" w:sz="0" w:space="0" w:color="auto"/>
        <w:right w:val="none" w:sz="0" w:space="0" w:color="auto"/>
      </w:divBdr>
      <w:divsChild>
        <w:div w:id="737628549">
          <w:marLeft w:val="0"/>
          <w:marRight w:val="0"/>
          <w:marTop w:val="0"/>
          <w:marBottom w:val="0"/>
          <w:divBdr>
            <w:top w:val="none" w:sz="0" w:space="0" w:color="auto"/>
            <w:left w:val="none" w:sz="0" w:space="0" w:color="auto"/>
            <w:bottom w:val="none" w:sz="0" w:space="0" w:color="auto"/>
            <w:right w:val="none" w:sz="0" w:space="0" w:color="auto"/>
          </w:divBdr>
        </w:div>
      </w:divsChild>
    </w:div>
    <w:div w:id="268125824">
      <w:bodyDiv w:val="1"/>
      <w:marLeft w:val="0"/>
      <w:marRight w:val="0"/>
      <w:marTop w:val="0"/>
      <w:marBottom w:val="0"/>
      <w:divBdr>
        <w:top w:val="none" w:sz="0" w:space="0" w:color="auto"/>
        <w:left w:val="none" w:sz="0" w:space="0" w:color="auto"/>
        <w:bottom w:val="none" w:sz="0" w:space="0" w:color="auto"/>
        <w:right w:val="none" w:sz="0" w:space="0" w:color="auto"/>
      </w:divBdr>
      <w:divsChild>
        <w:div w:id="579489188">
          <w:marLeft w:val="0"/>
          <w:marRight w:val="0"/>
          <w:marTop w:val="0"/>
          <w:marBottom w:val="0"/>
          <w:divBdr>
            <w:top w:val="none" w:sz="0" w:space="0" w:color="auto"/>
            <w:left w:val="none" w:sz="0" w:space="0" w:color="auto"/>
            <w:bottom w:val="none" w:sz="0" w:space="0" w:color="auto"/>
            <w:right w:val="none" w:sz="0" w:space="0" w:color="auto"/>
          </w:divBdr>
        </w:div>
        <w:div w:id="427963910">
          <w:marLeft w:val="0"/>
          <w:marRight w:val="0"/>
          <w:marTop w:val="0"/>
          <w:marBottom w:val="0"/>
          <w:divBdr>
            <w:top w:val="none" w:sz="0" w:space="0" w:color="auto"/>
            <w:left w:val="none" w:sz="0" w:space="0" w:color="auto"/>
            <w:bottom w:val="none" w:sz="0" w:space="0" w:color="auto"/>
            <w:right w:val="none" w:sz="0" w:space="0" w:color="auto"/>
          </w:divBdr>
        </w:div>
      </w:divsChild>
    </w:div>
    <w:div w:id="1177157904">
      <w:bodyDiv w:val="1"/>
      <w:marLeft w:val="0"/>
      <w:marRight w:val="0"/>
      <w:marTop w:val="0"/>
      <w:marBottom w:val="0"/>
      <w:divBdr>
        <w:top w:val="none" w:sz="0" w:space="0" w:color="auto"/>
        <w:left w:val="none" w:sz="0" w:space="0" w:color="auto"/>
        <w:bottom w:val="none" w:sz="0" w:space="0" w:color="auto"/>
        <w:right w:val="none" w:sz="0" w:space="0" w:color="auto"/>
      </w:divBdr>
      <w:divsChild>
        <w:div w:id="1227103652">
          <w:marLeft w:val="0"/>
          <w:marRight w:val="0"/>
          <w:marTop w:val="0"/>
          <w:marBottom w:val="0"/>
          <w:divBdr>
            <w:top w:val="none" w:sz="0" w:space="0" w:color="auto"/>
            <w:left w:val="none" w:sz="0" w:space="0" w:color="auto"/>
            <w:bottom w:val="none" w:sz="0" w:space="0" w:color="auto"/>
            <w:right w:val="none" w:sz="0" w:space="0" w:color="auto"/>
          </w:divBdr>
        </w:div>
        <w:div w:id="4644701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296</Words>
  <Characters>1691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2020-02-13T02:18:00Z</dcterms:created>
  <dcterms:modified xsi:type="dcterms:W3CDTF">2020-02-13T02:18:00Z</dcterms:modified>
</cp:coreProperties>
</file>