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644B20" w14:textId="77777777" w:rsidR="00413AB6" w:rsidRDefault="00413AB6" w:rsidP="00413AB6">
      <w:pPr>
        <w:jc w:val="center"/>
        <w:rPr>
          <w:b/>
          <w:bCs/>
        </w:rPr>
      </w:pPr>
      <w:bookmarkStart w:id="0" w:name="_GoBack"/>
      <w:bookmarkEnd w:id="0"/>
    </w:p>
    <w:p w14:paraId="550E8242" w14:textId="77777777" w:rsidR="00413AB6" w:rsidRDefault="00413AB6" w:rsidP="00413AB6">
      <w:pPr>
        <w:jc w:val="center"/>
        <w:rPr>
          <w:b/>
          <w:bCs/>
        </w:rPr>
      </w:pPr>
    </w:p>
    <w:p w14:paraId="513ED633" w14:textId="3CA30548" w:rsidR="00413AB6" w:rsidRDefault="00413AB6" w:rsidP="00413AB6">
      <w:pPr>
        <w:jc w:val="center"/>
        <w:rPr>
          <w:b/>
          <w:bCs/>
        </w:rPr>
      </w:pPr>
      <w:r w:rsidRPr="00E90B96">
        <w:rPr>
          <w:b/>
          <w:bCs/>
        </w:rPr>
        <w:t>Discussion on Customer Experience</w:t>
      </w:r>
    </w:p>
    <w:p w14:paraId="554CAB8B" w14:textId="77777777" w:rsidR="00413AB6" w:rsidRDefault="00413AB6" w:rsidP="00E90B96">
      <w:pPr>
        <w:jc w:val="center"/>
        <w:rPr>
          <w:b/>
          <w:bCs/>
        </w:rPr>
      </w:pPr>
    </w:p>
    <w:p w14:paraId="1F47A628" w14:textId="77777777" w:rsidR="00413AB6" w:rsidRDefault="00413AB6" w:rsidP="00E90B96">
      <w:pPr>
        <w:jc w:val="center"/>
        <w:rPr>
          <w:b/>
          <w:bCs/>
        </w:rPr>
      </w:pPr>
    </w:p>
    <w:p w14:paraId="0937FA31" w14:textId="60C2A314" w:rsidR="00413AB6" w:rsidRDefault="00413AB6" w:rsidP="00E90B96">
      <w:pPr>
        <w:jc w:val="center"/>
        <w:rPr>
          <w:bCs/>
        </w:rPr>
      </w:pPr>
      <w:r>
        <w:rPr>
          <w:bCs/>
        </w:rPr>
        <w:t>Student’s Name</w:t>
      </w:r>
    </w:p>
    <w:p w14:paraId="25F72C81" w14:textId="519A20CB" w:rsidR="00413AB6" w:rsidRDefault="00413AB6" w:rsidP="00E90B96">
      <w:pPr>
        <w:jc w:val="center"/>
        <w:rPr>
          <w:bCs/>
        </w:rPr>
      </w:pPr>
      <w:r>
        <w:rPr>
          <w:bCs/>
        </w:rPr>
        <w:t>Institutional Affiliation</w:t>
      </w:r>
    </w:p>
    <w:p w14:paraId="20E8EDAE" w14:textId="76FD8950" w:rsidR="00413AB6" w:rsidRDefault="00413AB6" w:rsidP="00E90B96">
      <w:pPr>
        <w:jc w:val="center"/>
        <w:rPr>
          <w:bCs/>
        </w:rPr>
      </w:pPr>
      <w:r>
        <w:rPr>
          <w:bCs/>
        </w:rPr>
        <w:t>Professor</w:t>
      </w:r>
    </w:p>
    <w:p w14:paraId="0F9A124C" w14:textId="43FAF2C2" w:rsidR="00413AB6" w:rsidRDefault="00413AB6" w:rsidP="00E90B96">
      <w:pPr>
        <w:jc w:val="center"/>
        <w:rPr>
          <w:bCs/>
        </w:rPr>
      </w:pPr>
      <w:r>
        <w:rPr>
          <w:bCs/>
        </w:rPr>
        <w:t>Course</w:t>
      </w:r>
    </w:p>
    <w:p w14:paraId="7AA2CED3" w14:textId="22F05728" w:rsidR="00413AB6" w:rsidRPr="00413AB6" w:rsidRDefault="00413AB6" w:rsidP="00E90B96">
      <w:pPr>
        <w:jc w:val="center"/>
        <w:rPr>
          <w:bCs/>
        </w:rPr>
      </w:pPr>
      <w:r>
        <w:rPr>
          <w:bCs/>
        </w:rPr>
        <w:t xml:space="preserve">Date </w:t>
      </w:r>
    </w:p>
    <w:p w14:paraId="046E9B23" w14:textId="77777777" w:rsidR="00413AB6" w:rsidRDefault="00413AB6">
      <w:pPr>
        <w:rPr>
          <w:b/>
          <w:bCs/>
        </w:rPr>
      </w:pPr>
      <w:r>
        <w:rPr>
          <w:b/>
          <w:bCs/>
        </w:rPr>
        <w:br w:type="page"/>
      </w:r>
    </w:p>
    <w:p w14:paraId="7AC2F42F" w14:textId="794C6FEC" w:rsidR="00E90B96" w:rsidRDefault="00E90B96" w:rsidP="00E90B96">
      <w:pPr>
        <w:jc w:val="center"/>
        <w:rPr>
          <w:b/>
          <w:bCs/>
        </w:rPr>
      </w:pPr>
      <w:r w:rsidRPr="00E90B96">
        <w:rPr>
          <w:b/>
          <w:bCs/>
        </w:rPr>
        <w:lastRenderedPageBreak/>
        <w:t>Discussion on Customer Experience</w:t>
      </w:r>
    </w:p>
    <w:p w14:paraId="20ABDB8F" w14:textId="1AE32DD9" w:rsidR="00EE0D91" w:rsidRDefault="00D30F7A">
      <w:r w:rsidRPr="00D30F7A">
        <w:t>Chipotle Mexican Grille is regarded as an inappropriate Mexican food</w:t>
      </w:r>
      <w:r w:rsidR="00B349D9">
        <w:t xml:space="preserve"> joint</w:t>
      </w:r>
      <w:r w:rsidRPr="00D30F7A">
        <w:t xml:space="preserve"> with a short order. They promote animals, farmers</w:t>
      </w:r>
      <w:r w:rsidR="00114987">
        <w:t>,</w:t>
      </w:r>
      <w:r w:rsidRPr="00D30F7A">
        <w:t xml:space="preserve"> and the environment of freshest and organic ingredients mainly from local farms they promote (</w:t>
      </w:r>
      <w:r w:rsidR="00425E00" w:rsidRPr="00B01B55">
        <w:t>Glick, n.d</w:t>
      </w:r>
      <w:r w:rsidRPr="00D30F7A">
        <w:t xml:space="preserve">). They have an open kitchen </w:t>
      </w:r>
      <w:r w:rsidR="00114987">
        <w:t>o</w:t>
      </w:r>
      <w:r w:rsidRPr="00D30F7A">
        <w:t xml:space="preserve">n their premises to </w:t>
      </w:r>
      <w:r w:rsidR="00114987">
        <w:t>en</w:t>
      </w:r>
      <w:r w:rsidRPr="00D30F7A">
        <w:t>sure consumers can handle the food in their facilities. The customer may order and receive their food freshly made with the assembly line structure. My brother worked in Chipot</w:t>
      </w:r>
      <w:r w:rsidR="00114987">
        <w:t>le</w:t>
      </w:r>
      <w:r w:rsidRPr="00D30F7A">
        <w:t>, claiming that the food remaining from daytime is seldom used and sent home with the workers to have fun.</w:t>
      </w:r>
      <w:r w:rsidR="00B349D9" w:rsidRPr="00B349D9">
        <w:t xml:space="preserve"> They offer services including in-person ordering, online order, catering</w:t>
      </w:r>
      <w:r w:rsidR="00114987">
        <w:t>,</w:t>
      </w:r>
      <w:r w:rsidR="00B349D9" w:rsidRPr="00B349D9">
        <w:t xml:space="preserve"> and distribution in recent months (</w:t>
      </w:r>
      <w:r w:rsidR="001705BE" w:rsidRPr="00B01B55">
        <w:t>Scout, 2014</w:t>
      </w:r>
      <w:r w:rsidR="00B349D9" w:rsidRPr="00B349D9">
        <w:t>). They also include all health information</w:t>
      </w:r>
      <w:r w:rsidR="00114987">
        <w:t>,</w:t>
      </w:r>
      <w:r w:rsidR="00B349D9" w:rsidRPr="00B349D9">
        <w:t xml:space="preserve"> and the calories are clearly shown when you order on the website. Customers will have the result of quick service, organic fresh food, numerous command-and-receive choices</w:t>
      </w:r>
      <w:r w:rsidR="00114987">
        <w:t>, and a view</w:t>
      </w:r>
      <w:r w:rsidR="00B349D9" w:rsidRPr="00B349D9">
        <w:t xml:space="preserve"> of product development.</w:t>
      </w:r>
    </w:p>
    <w:p w14:paraId="40E9089B" w14:textId="3D43A84D" w:rsidR="00B349D9" w:rsidRDefault="00B349D9">
      <w:r w:rsidRPr="00B349D9">
        <w:t>Kay Jewelers is a 100-year-old multinational (U.S., U</w:t>
      </w:r>
      <w:r w:rsidR="00114987">
        <w:t>.K.</w:t>
      </w:r>
      <w:r w:rsidRPr="00B349D9">
        <w:t>, and Canadian) jewelry association. Logo with the</w:t>
      </w:r>
      <w:r>
        <w:t xml:space="preserve"> “Every kiss begins with Kay” in its logo inscription. </w:t>
      </w:r>
      <w:r w:rsidRPr="00B349D9">
        <w:t xml:space="preserve">They have $6 </w:t>
      </w:r>
      <w:r>
        <w:t>b</w:t>
      </w:r>
      <w:r w:rsidRPr="00B349D9">
        <w:t>illion annual sales and have been awarded prizes such as No Dirty Gold or 1 Brand Specialty Jewelry (</w:t>
      </w:r>
      <w:r w:rsidR="00BF0102" w:rsidRPr="00B01B55">
        <w:t>Kay Jewellers</w:t>
      </w:r>
      <w:r w:rsidR="00BF0102">
        <w:t xml:space="preserve">, </w:t>
      </w:r>
      <w:r w:rsidR="00BF0102" w:rsidRPr="00B01B55">
        <w:t>n.d</w:t>
      </w:r>
      <w:r w:rsidRPr="00B349D9">
        <w:t>). They are available in items such as rings (compromise, anniversary), necklaces (chains, customized, mode)</w:t>
      </w:r>
      <w:r w:rsidR="00114987">
        <w:t>,</w:t>
      </w:r>
      <w:r w:rsidRPr="00B349D9">
        <w:t xml:space="preserve"> earrings (stu</w:t>
      </w:r>
      <w:r w:rsidR="00114987">
        <w:t>r</w:t>
      </w:r>
      <w:r w:rsidRPr="00B349D9">
        <w:t xml:space="preserve">dy, solitaire, personalized, </w:t>
      </w:r>
      <w:r w:rsidR="00114987">
        <w:t>among others</w:t>
      </w:r>
      <w:r w:rsidRPr="00B349D9">
        <w:t>), bracelets (fashion, chain, custom). (</w:t>
      </w:r>
      <w:r w:rsidR="00BF0102" w:rsidRPr="00B01B55">
        <w:t>Kay Jewellers</w:t>
      </w:r>
      <w:r w:rsidR="00BF0102">
        <w:t xml:space="preserve">, </w:t>
      </w:r>
      <w:r w:rsidR="00BF0102" w:rsidRPr="00B01B55">
        <w:t>n.d</w:t>
      </w:r>
      <w:r w:rsidRPr="00B349D9">
        <w:t>). They provide general information online (online payment, organization, sales) but provide: structured searches, chat portals for online customer support, payment options, credit card</w:t>
      </w:r>
      <w:r w:rsidR="00114987">
        <w:t>,</w:t>
      </w:r>
      <w:r w:rsidRPr="00B349D9">
        <w:t xml:space="preserve"> and custody design to enhance customer loyalty. Customer service providing information. Colour Gem </w:t>
      </w:r>
      <w:r w:rsidR="00114987">
        <w:t>is</w:t>
      </w:r>
      <w:r w:rsidRPr="00B349D9">
        <w:t xml:space="preserve"> also included in the kit. Before purchasing (with structured searches), during buying (with payment options and a credit card), after buying, they aim to take control of their clients (with listed provided jewelry care). You are confident the customer is pleased and hope they can come back and buy more.</w:t>
      </w:r>
    </w:p>
    <w:p w14:paraId="5197FC9D" w14:textId="77777777" w:rsidR="00B01B55" w:rsidRDefault="00B01B55">
      <w:r>
        <w:br w:type="page"/>
      </w:r>
    </w:p>
    <w:p w14:paraId="678C3A34" w14:textId="68F9C8C4" w:rsidR="00B01B55" w:rsidRPr="00B01B55" w:rsidRDefault="00B01B55" w:rsidP="00B01B55">
      <w:pPr>
        <w:jc w:val="center"/>
        <w:rPr>
          <w:b/>
        </w:rPr>
      </w:pPr>
      <w:r w:rsidRPr="00B01B55">
        <w:rPr>
          <w:b/>
        </w:rPr>
        <w:t>References</w:t>
      </w:r>
    </w:p>
    <w:p w14:paraId="09A1BBFA" w14:textId="77777777" w:rsidR="00B01B55" w:rsidRPr="00B01B55" w:rsidRDefault="00B01B55" w:rsidP="00E07BCC">
      <w:pPr>
        <w:ind w:left="720" w:hanging="720"/>
      </w:pPr>
      <w:r w:rsidRPr="00B01B55">
        <w:t>Glick, J. (n.d.). </w:t>
      </w:r>
      <w:r w:rsidRPr="00B01B55">
        <w:rPr>
          <w:i/>
          <w:iCs/>
        </w:rPr>
        <w:t>Chipotle case study | PwC digital services</w:t>
      </w:r>
      <w:r w:rsidRPr="00B01B55">
        <w:t>. Business Innovation, Strategy &amp; Execution| PwC Digital Services. </w:t>
      </w:r>
      <w:hyperlink r:id="rId8" w:history="1">
        <w:r w:rsidRPr="00B01B55">
          <w:rPr>
            <w:rStyle w:val="Hyperlink"/>
          </w:rPr>
          <w:t>https://digital.pwc.com/content/pwc-digital/en/our-work/chipotle-case-study.html</w:t>
        </w:r>
      </w:hyperlink>
    </w:p>
    <w:p w14:paraId="1CB52C8E" w14:textId="77777777" w:rsidR="00B01B55" w:rsidRPr="00B01B55" w:rsidRDefault="00B01B55" w:rsidP="00E07BCC">
      <w:pPr>
        <w:ind w:left="720" w:hanging="720"/>
      </w:pPr>
      <w:r w:rsidRPr="00B01B55">
        <w:t>Kay Jewellers. (n.d.). </w:t>
      </w:r>
      <w:r w:rsidRPr="00B01B55">
        <w:rPr>
          <w:i/>
          <w:iCs/>
        </w:rPr>
        <w:t>Why KAY?</w:t>
      </w:r>
      <w:r w:rsidRPr="00B01B55">
        <w:t> Kay | Wedding, Engagement &amp; Fashion Jewelry. </w:t>
      </w:r>
      <w:hyperlink r:id="rId9" w:history="1">
        <w:r w:rsidRPr="00B01B55">
          <w:rPr>
            <w:rStyle w:val="Hyperlink"/>
          </w:rPr>
          <w:t>https://www.kay.com/why-kay?icid=FOOTER:WHYKAY</w:t>
        </w:r>
      </w:hyperlink>
    </w:p>
    <w:p w14:paraId="6D7B090B" w14:textId="77777777" w:rsidR="00B01B55" w:rsidRPr="00B01B55" w:rsidRDefault="00B01B55" w:rsidP="00E07BCC">
      <w:pPr>
        <w:ind w:left="720" w:hanging="720"/>
      </w:pPr>
      <w:r w:rsidRPr="00B01B55">
        <w:t>Scout, H. (2014, May 21). </w:t>
      </w:r>
      <w:r w:rsidRPr="00B01B55">
        <w:rPr>
          <w:i/>
          <w:iCs/>
        </w:rPr>
        <w:t>Why Chipotle’s customer experience is trouncing the competition</w:t>
      </w:r>
      <w:r w:rsidRPr="00B01B55">
        <w:t>. Help Scout | Simple Customer Service Software and Education. </w:t>
      </w:r>
      <w:hyperlink r:id="rId10" w:history="1">
        <w:r w:rsidRPr="00B01B55">
          <w:rPr>
            <w:rStyle w:val="Hyperlink"/>
          </w:rPr>
          <w:t>https://www.helpscout.com/blog/chipotle-customer-experience/</w:t>
        </w:r>
      </w:hyperlink>
    </w:p>
    <w:p w14:paraId="1087CFC1" w14:textId="77777777" w:rsidR="00B01B55" w:rsidRDefault="00B01B55"/>
    <w:sectPr w:rsidR="00B01B5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802381" w14:textId="77777777" w:rsidR="00CE6D44" w:rsidRDefault="00CE6D44" w:rsidP="00CC7EC8">
      <w:pPr>
        <w:spacing w:after="0" w:line="240" w:lineRule="auto"/>
      </w:pPr>
      <w:r>
        <w:separator/>
      </w:r>
    </w:p>
  </w:endnote>
  <w:endnote w:type="continuationSeparator" w:id="0">
    <w:p w14:paraId="4CC5B490" w14:textId="77777777" w:rsidR="00CE6D44" w:rsidRDefault="00CE6D44" w:rsidP="00CC7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1DFC77" w14:textId="77777777" w:rsidR="00CE6D44" w:rsidRDefault="00CE6D44" w:rsidP="00CC7EC8">
      <w:pPr>
        <w:spacing w:after="0" w:line="240" w:lineRule="auto"/>
      </w:pPr>
      <w:r>
        <w:separator/>
      </w:r>
    </w:p>
  </w:footnote>
  <w:footnote w:type="continuationSeparator" w:id="0">
    <w:p w14:paraId="4C255179" w14:textId="77777777" w:rsidR="00CE6D44" w:rsidRDefault="00CE6D44" w:rsidP="00CC7E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572957"/>
      <w:docPartObj>
        <w:docPartGallery w:val="Page Numbers (Top of Page)"/>
        <w:docPartUnique/>
      </w:docPartObj>
    </w:sdtPr>
    <w:sdtEndPr>
      <w:rPr>
        <w:noProof/>
      </w:rPr>
    </w:sdtEndPr>
    <w:sdtContent>
      <w:p w14:paraId="23A6D7B3" w14:textId="6F078AC2" w:rsidR="00CC7EC8" w:rsidRDefault="00CC7EC8">
        <w:pPr>
          <w:pStyle w:val="Header"/>
          <w:jc w:val="right"/>
        </w:pPr>
        <w:r>
          <w:fldChar w:fldCharType="begin"/>
        </w:r>
        <w:r>
          <w:instrText xml:space="preserve"> PAGE   \* MERGEFORMAT </w:instrText>
        </w:r>
        <w:r>
          <w:fldChar w:fldCharType="separate"/>
        </w:r>
        <w:r w:rsidR="00CE6D44">
          <w:rPr>
            <w:noProof/>
          </w:rPr>
          <w:t>1</w:t>
        </w:r>
        <w:r>
          <w:rPr>
            <w:noProof/>
          </w:rPr>
          <w:fldChar w:fldCharType="end"/>
        </w:r>
      </w:p>
    </w:sdtContent>
  </w:sdt>
  <w:p w14:paraId="1B018D2A" w14:textId="77777777" w:rsidR="00CC7EC8" w:rsidRDefault="00CC7E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UwMDI1tzAwNjU1NzdR0lEKTi0uzszPAykwqgUA5REs/SwAAAA="/>
  </w:docVars>
  <w:rsids>
    <w:rsidRoot w:val="00D30F7A"/>
    <w:rsid w:val="00114987"/>
    <w:rsid w:val="001705BE"/>
    <w:rsid w:val="00413AB6"/>
    <w:rsid w:val="00425E00"/>
    <w:rsid w:val="00577917"/>
    <w:rsid w:val="005A5C0F"/>
    <w:rsid w:val="007A623C"/>
    <w:rsid w:val="008135FC"/>
    <w:rsid w:val="00B01B55"/>
    <w:rsid w:val="00B349D9"/>
    <w:rsid w:val="00B80EF3"/>
    <w:rsid w:val="00BF0102"/>
    <w:rsid w:val="00CC7EC8"/>
    <w:rsid w:val="00CE6D44"/>
    <w:rsid w:val="00D30F7A"/>
    <w:rsid w:val="00E07BCC"/>
    <w:rsid w:val="00E90B96"/>
    <w:rsid w:val="00EE0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1B55"/>
    <w:rPr>
      <w:color w:val="0563C1" w:themeColor="hyperlink"/>
      <w:u w:val="single"/>
    </w:rPr>
  </w:style>
  <w:style w:type="character" w:customStyle="1" w:styleId="UnresolvedMention">
    <w:name w:val="Unresolved Mention"/>
    <w:basedOn w:val="DefaultParagraphFont"/>
    <w:uiPriority w:val="99"/>
    <w:semiHidden/>
    <w:unhideWhenUsed/>
    <w:rsid w:val="00B01B55"/>
    <w:rPr>
      <w:color w:val="605E5C"/>
      <w:shd w:val="clear" w:color="auto" w:fill="E1DFDD"/>
    </w:rPr>
  </w:style>
  <w:style w:type="paragraph" w:styleId="Header">
    <w:name w:val="header"/>
    <w:basedOn w:val="Normal"/>
    <w:link w:val="HeaderChar"/>
    <w:uiPriority w:val="99"/>
    <w:unhideWhenUsed/>
    <w:rsid w:val="00CC7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EC8"/>
  </w:style>
  <w:style w:type="paragraph" w:styleId="Footer">
    <w:name w:val="footer"/>
    <w:basedOn w:val="Normal"/>
    <w:link w:val="FooterChar"/>
    <w:uiPriority w:val="99"/>
    <w:unhideWhenUsed/>
    <w:rsid w:val="00CC7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E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1B55"/>
    <w:rPr>
      <w:color w:val="0563C1" w:themeColor="hyperlink"/>
      <w:u w:val="single"/>
    </w:rPr>
  </w:style>
  <w:style w:type="character" w:customStyle="1" w:styleId="UnresolvedMention">
    <w:name w:val="Unresolved Mention"/>
    <w:basedOn w:val="DefaultParagraphFont"/>
    <w:uiPriority w:val="99"/>
    <w:semiHidden/>
    <w:unhideWhenUsed/>
    <w:rsid w:val="00B01B55"/>
    <w:rPr>
      <w:color w:val="605E5C"/>
      <w:shd w:val="clear" w:color="auto" w:fill="E1DFDD"/>
    </w:rPr>
  </w:style>
  <w:style w:type="paragraph" w:styleId="Header">
    <w:name w:val="header"/>
    <w:basedOn w:val="Normal"/>
    <w:link w:val="HeaderChar"/>
    <w:uiPriority w:val="99"/>
    <w:unhideWhenUsed/>
    <w:rsid w:val="00CC7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EC8"/>
  </w:style>
  <w:style w:type="paragraph" w:styleId="Footer">
    <w:name w:val="footer"/>
    <w:basedOn w:val="Normal"/>
    <w:link w:val="FooterChar"/>
    <w:uiPriority w:val="99"/>
    <w:unhideWhenUsed/>
    <w:rsid w:val="00CC7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613581">
      <w:bodyDiv w:val="1"/>
      <w:marLeft w:val="0"/>
      <w:marRight w:val="0"/>
      <w:marTop w:val="0"/>
      <w:marBottom w:val="0"/>
      <w:divBdr>
        <w:top w:val="none" w:sz="0" w:space="0" w:color="auto"/>
        <w:left w:val="none" w:sz="0" w:space="0" w:color="auto"/>
        <w:bottom w:val="none" w:sz="0" w:space="0" w:color="auto"/>
        <w:right w:val="none" w:sz="0" w:space="0" w:color="auto"/>
      </w:divBdr>
      <w:divsChild>
        <w:div w:id="1633635177">
          <w:marLeft w:val="0"/>
          <w:marRight w:val="0"/>
          <w:marTop w:val="100"/>
          <w:marBottom w:val="100"/>
          <w:divBdr>
            <w:top w:val="none" w:sz="0" w:space="0" w:color="auto"/>
            <w:left w:val="none" w:sz="0" w:space="0" w:color="auto"/>
            <w:bottom w:val="none" w:sz="0" w:space="0" w:color="auto"/>
            <w:right w:val="none" w:sz="0" w:space="0" w:color="auto"/>
          </w:divBdr>
          <w:divsChild>
            <w:div w:id="304891791">
              <w:marLeft w:val="0"/>
              <w:marRight w:val="0"/>
              <w:marTop w:val="0"/>
              <w:marBottom w:val="0"/>
              <w:divBdr>
                <w:top w:val="none" w:sz="0" w:space="0" w:color="auto"/>
                <w:left w:val="none" w:sz="0" w:space="0" w:color="auto"/>
                <w:bottom w:val="none" w:sz="0" w:space="0" w:color="auto"/>
                <w:right w:val="none" w:sz="0" w:space="0" w:color="auto"/>
              </w:divBdr>
              <w:divsChild>
                <w:div w:id="1567913993">
                  <w:marLeft w:val="0"/>
                  <w:marRight w:val="0"/>
                  <w:marTop w:val="0"/>
                  <w:marBottom w:val="0"/>
                  <w:divBdr>
                    <w:top w:val="none" w:sz="0" w:space="0" w:color="auto"/>
                    <w:left w:val="none" w:sz="0" w:space="0" w:color="auto"/>
                    <w:bottom w:val="none" w:sz="0" w:space="0" w:color="auto"/>
                    <w:right w:val="none" w:sz="0" w:space="0" w:color="auto"/>
                  </w:divBdr>
                  <w:divsChild>
                    <w:div w:id="388307242">
                      <w:marLeft w:val="0"/>
                      <w:marRight w:val="0"/>
                      <w:marTop w:val="450"/>
                      <w:marBottom w:val="450"/>
                      <w:divBdr>
                        <w:top w:val="none" w:sz="0" w:space="0" w:color="auto"/>
                        <w:left w:val="none" w:sz="0" w:space="0" w:color="auto"/>
                        <w:bottom w:val="none" w:sz="0" w:space="0" w:color="auto"/>
                        <w:right w:val="none" w:sz="0" w:space="0" w:color="auto"/>
                      </w:divBdr>
                      <w:divsChild>
                        <w:div w:id="249582865">
                          <w:marLeft w:val="0"/>
                          <w:marRight w:val="0"/>
                          <w:marTop w:val="0"/>
                          <w:marBottom w:val="0"/>
                          <w:divBdr>
                            <w:top w:val="none" w:sz="0" w:space="0" w:color="auto"/>
                            <w:left w:val="none" w:sz="0" w:space="0" w:color="auto"/>
                            <w:bottom w:val="none" w:sz="0" w:space="0" w:color="auto"/>
                            <w:right w:val="none" w:sz="0" w:space="0" w:color="auto"/>
                          </w:divBdr>
                          <w:divsChild>
                            <w:div w:id="1818448535">
                              <w:marLeft w:val="0"/>
                              <w:marRight w:val="0"/>
                              <w:marTop w:val="0"/>
                              <w:marBottom w:val="0"/>
                              <w:divBdr>
                                <w:top w:val="none" w:sz="0" w:space="0" w:color="auto"/>
                                <w:left w:val="none" w:sz="0" w:space="0" w:color="auto"/>
                                <w:bottom w:val="none" w:sz="0" w:space="0" w:color="auto"/>
                                <w:right w:val="none" w:sz="0" w:space="0" w:color="auto"/>
                              </w:divBdr>
                              <w:divsChild>
                                <w:div w:id="558367737">
                                  <w:marLeft w:val="0"/>
                                  <w:marRight w:val="0"/>
                                  <w:marTop w:val="0"/>
                                  <w:marBottom w:val="0"/>
                                  <w:divBdr>
                                    <w:top w:val="none" w:sz="0" w:space="0" w:color="auto"/>
                                    <w:left w:val="none" w:sz="0" w:space="0" w:color="auto"/>
                                    <w:bottom w:val="none" w:sz="0" w:space="0" w:color="auto"/>
                                    <w:right w:val="none" w:sz="0" w:space="0" w:color="auto"/>
                                  </w:divBdr>
                                  <w:divsChild>
                                    <w:div w:id="44519725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666060329">
      <w:bodyDiv w:val="1"/>
      <w:marLeft w:val="0"/>
      <w:marRight w:val="0"/>
      <w:marTop w:val="0"/>
      <w:marBottom w:val="0"/>
      <w:divBdr>
        <w:top w:val="none" w:sz="0" w:space="0" w:color="auto"/>
        <w:left w:val="none" w:sz="0" w:space="0" w:color="auto"/>
        <w:bottom w:val="none" w:sz="0" w:space="0" w:color="auto"/>
        <w:right w:val="none" w:sz="0" w:space="0" w:color="auto"/>
      </w:divBdr>
      <w:divsChild>
        <w:div w:id="1727604049">
          <w:marLeft w:val="0"/>
          <w:marRight w:val="0"/>
          <w:marTop w:val="100"/>
          <w:marBottom w:val="100"/>
          <w:divBdr>
            <w:top w:val="none" w:sz="0" w:space="0" w:color="auto"/>
            <w:left w:val="none" w:sz="0" w:space="0" w:color="auto"/>
            <w:bottom w:val="none" w:sz="0" w:space="0" w:color="auto"/>
            <w:right w:val="none" w:sz="0" w:space="0" w:color="auto"/>
          </w:divBdr>
          <w:divsChild>
            <w:div w:id="1083797224">
              <w:marLeft w:val="0"/>
              <w:marRight w:val="0"/>
              <w:marTop w:val="0"/>
              <w:marBottom w:val="0"/>
              <w:divBdr>
                <w:top w:val="none" w:sz="0" w:space="0" w:color="auto"/>
                <w:left w:val="none" w:sz="0" w:space="0" w:color="auto"/>
                <w:bottom w:val="none" w:sz="0" w:space="0" w:color="auto"/>
                <w:right w:val="none" w:sz="0" w:space="0" w:color="auto"/>
              </w:divBdr>
              <w:divsChild>
                <w:div w:id="628753296">
                  <w:marLeft w:val="0"/>
                  <w:marRight w:val="0"/>
                  <w:marTop w:val="0"/>
                  <w:marBottom w:val="0"/>
                  <w:divBdr>
                    <w:top w:val="none" w:sz="0" w:space="0" w:color="auto"/>
                    <w:left w:val="none" w:sz="0" w:space="0" w:color="auto"/>
                    <w:bottom w:val="none" w:sz="0" w:space="0" w:color="auto"/>
                    <w:right w:val="none" w:sz="0" w:space="0" w:color="auto"/>
                  </w:divBdr>
                  <w:divsChild>
                    <w:div w:id="643434197">
                      <w:marLeft w:val="0"/>
                      <w:marRight w:val="0"/>
                      <w:marTop w:val="450"/>
                      <w:marBottom w:val="450"/>
                      <w:divBdr>
                        <w:top w:val="none" w:sz="0" w:space="0" w:color="auto"/>
                        <w:left w:val="none" w:sz="0" w:space="0" w:color="auto"/>
                        <w:bottom w:val="none" w:sz="0" w:space="0" w:color="auto"/>
                        <w:right w:val="none" w:sz="0" w:space="0" w:color="auto"/>
                      </w:divBdr>
                      <w:divsChild>
                        <w:div w:id="1847137793">
                          <w:marLeft w:val="0"/>
                          <w:marRight w:val="0"/>
                          <w:marTop w:val="0"/>
                          <w:marBottom w:val="0"/>
                          <w:divBdr>
                            <w:top w:val="none" w:sz="0" w:space="0" w:color="auto"/>
                            <w:left w:val="none" w:sz="0" w:space="0" w:color="auto"/>
                            <w:bottom w:val="none" w:sz="0" w:space="0" w:color="auto"/>
                            <w:right w:val="none" w:sz="0" w:space="0" w:color="auto"/>
                          </w:divBdr>
                          <w:divsChild>
                            <w:div w:id="855387395">
                              <w:marLeft w:val="0"/>
                              <w:marRight w:val="0"/>
                              <w:marTop w:val="0"/>
                              <w:marBottom w:val="0"/>
                              <w:divBdr>
                                <w:top w:val="none" w:sz="0" w:space="0" w:color="auto"/>
                                <w:left w:val="none" w:sz="0" w:space="0" w:color="auto"/>
                                <w:bottom w:val="none" w:sz="0" w:space="0" w:color="auto"/>
                                <w:right w:val="none" w:sz="0" w:space="0" w:color="auto"/>
                              </w:divBdr>
                              <w:divsChild>
                                <w:div w:id="136801292">
                                  <w:marLeft w:val="0"/>
                                  <w:marRight w:val="0"/>
                                  <w:marTop w:val="0"/>
                                  <w:marBottom w:val="0"/>
                                  <w:divBdr>
                                    <w:top w:val="none" w:sz="0" w:space="0" w:color="auto"/>
                                    <w:left w:val="none" w:sz="0" w:space="0" w:color="auto"/>
                                    <w:bottom w:val="none" w:sz="0" w:space="0" w:color="auto"/>
                                    <w:right w:val="none" w:sz="0" w:space="0" w:color="auto"/>
                                  </w:divBdr>
                                  <w:divsChild>
                                    <w:div w:id="120606512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pwc.com/content/pwc-digital/en/our-work/chipotle-case-study.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helpscout.com/blog/chipotle-customer-experience/" TargetMode="External"/><Relationship Id="rId4" Type="http://schemas.openxmlformats.org/officeDocument/2006/relationships/settings" Target="settings.xml"/><Relationship Id="rId9" Type="http://schemas.openxmlformats.org/officeDocument/2006/relationships/hyperlink" Target="https://www.kay.com/why-kay?icid=FOOTER:WHYK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A2599-7488-4600-B01F-2D532895F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2021-01-23T00:32:00Z</dcterms:created>
  <dcterms:modified xsi:type="dcterms:W3CDTF">2021-01-23T00:32:00Z</dcterms:modified>
</cp:coreProperties>
</file>