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970E8" w:rsidRPr="0001110B" w:rsidRDefault="001B009D" w:rsidP="0001110B">
      <w:pPr>
        <w:spacing w:line="480" w:lineRule="auto"/>
        <w:jc w:val="center"/>
        <w:rPr>
          <w:rFonts w:ascii="Times New Roman" w:hAnsi="Times New Roman" w:cs="Times New Roman"/>
          <w:sz w:val="24"/>
          <w:szCs w:val="24"/>
        </w:rPr>
      </w:pPr>
      <w:r w:rsidRPr="0001110B">
        <w:rPr>
          <w:rFonts w:ascii="Times New Roman" w:hAnsi="Times New Roman" w:cs="Times New Roman"/>
          <w:sz w:val="24"/>
          <w:szCs w:val="24"/>
        </w:rPr>
        <w:t xml:space="preserve">Discussion </w:t>
      </w:r>
      <w:r w:rsidR="001970E8" w:rsidRPr="0001110B">
        <w:rPr>
          <w:rFonts w:ascii="Times New Roman" w:hAnsi="Times New Roman" w:cs="Times New Roman"/>
          <w:sz w:val="24"/>
          <w:szCs w:val="24"/>
        </w:rPr>
        <w:t>2</w:t>
      </w:r>
      <w:r w:rsidRPr="0001110B">
        <w:rPr>
          <w:rFonts w:ascii="Times New Roman" w:hAnsi="Times New Roman" w:cs="Times New Roman"/>
          <w:sz w:val="24"/>
          <w:szCs w:val="24"/>
        </w:rPr>
        <w:t>:</w:t>
      </w:r>
      <w:r w:rsidR="001970E8" w:rsidRPr="0001110B">
        <w:rPr>
          <w:rFonts w:ascii="Times New Roman" w:hAnsi="Times New Roman" w:cs="Times New Roman"/>
          <w:sz w:val="24"/>
          <w:szCs w:val="24"/>
        </w:rPr>
        <w:t xml:space="preserve"> experience of a conflict situation.</w:t>
      </w:r>
    </w:p>
    <w:p w:rsidR="001B009D" w:rsidRPr="0001110B" w:rsidRDefault="001B009D" w:rsidP="0001110B">
      <w:pPr>
        <w:spacing w:line="480" w:lineRule="auto"/>
        <w:jc w:val="center"/>
        <w:rPr>
          <w:rFonts w:ascii="Times New Roman" w:hAnsi="Times New Roman" w:cs="Times New Roman"/>
          <w:sz w:val="24"/>
          <w:szCs w:val="24"/>
        </w:rPr>
      </w:pPr>
      <w:r w:rsidRPr="0001110B">
        <w:rPr>
          <w:rFonts w:ascii="Times New Roman" w:hAnsi="Times New Roman" w:cs="Times New Roman"/>
          <w:sz w:val="24"/>
          <w:szCs w:val="24"/>
        </w:rPr>
        <w:t xml:space="preserve"> Name</w:t>
      </w:r>
    </w:p>
    <w:p w:rsidR="001B009D" w:rsidRPr="0001110B" w:rsidRDefault="001B009D" w:rsidP="0001110B">
      <w:pPr>
        <w:spacing w:line="480" w:lineRule="auto"/>
        <w:jc w:val="center"/>
        <w:rPr>
          <w:rFonts w:ascii="Times New Roman" w:hAnsi="Times New Roman" w:cs="Times New Roman"/>
          <w:sz w:val="24"/>
          <w:szCs w:val="24"/>
        </w:rPr>
      </w:pPr>
      <w:r w:rsidRPr="0001110B">
        <w:rPr>
          <w:rFonts w:ascii="Times New Roman" w:hAnsi="Times New Roman" w:cs="Times New Roman"/>
          <w:sz w:val="24"/>
          <w:szCs w:val="24"/>
        </w:rPr>
        <w:t>Instructor</w:t>
      </w:r>
    </w:p>
    <w:p w:rsidR="001B009D" w:rsidRPr="0001110B" w:rsidRDefault="001B009D" w:rsidP="0001110B">
      <w:pPr>
        <w:spacing w:line="480" w:lineRule="auto"/>
        <w:jc w:val="center"/>
        <w:rPr>
          <w:rFonts w:ascii="Times New Roman" w:hAnsi="Times New Roman" w:cs="Times New Roman"/>
          <w:sz w:val="24"/>
          <w:szCs w:val="24"/>
        </w:rPr>
      </w:pPr>
      <w:r w:rsidRPr="0001110B">
        <w:rPr>
          <w:rFonts w:ascii="Times New Roman" w:hAnsi="Times New Roman" w:cs="Times New Roman"/>
          <w:sz w:val="24"/>
          <w:szCs w:val="24"/>
        </w:rPr>
        <w:t>Course</w:t>
      </w:r>
    </w:p>
    <w:p w:rsidR="001B009D" w:rsidRPr="0001110B" w:rsidRDefault="001B009D" w:rsidP="0001110B">
      <w:pPr>
        <w:spacing w:line="480" w:lineRule="auto"/>
        <w:jc w:val="center"/>
        <w:rPr>
          <w:rFonts w:ascii="Times New Roman" w:hAnsi="Times New Roman" w:cs="Times New Roman"/>
          <w:sz w:val="24"/>
          <w:szCs w:val="24"/>
        </w:rPr>
      </w:pPr>
      <w:r w:rsidRPr="0001110B">
        <w:rPr>
          <w:rFonts w:ascii="Times New Roman" w:hAnsi="Times New Roman" w:cs="Times New Roman"/>
          <w:sz w:val="24"/>
          <w:szCs w:val="24"/>
        </w:rPr>
        <w:t>Date</w:t>
      </w: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1B009D" w:rsidRPr="0001110B" w:rsidRDefault="001B009D" w:rsidP="0001110B">
      <w:pPr>
        <w:spacing w:line="480" w:lineRule="auto"/>
        <w:jc w:val="center"/>
        <w:rPr>
          <w:rFonts w:ascii="Times New Roman" w:hAnsi="Times New Roman" w:cs="Times New Roman"/>
          <w:sz w:val="24"/>
          <w:szCs w:val="24"/>
        </w:rPr>
      </w:pPr>
    </w:p>
    <w:p w:rsidR="00752CF5" w:rsidRPr="0001110B" w:rsidRDefault="00752CF5" w:rsidP="0001110B">
      <w:pPr>
        <w:spacing w:line="480" w:lineRule="auto"/>
        <w:rPr>
          <w:rFonts w:ascii="Times New Roman" w:hAnsi="Times New Roman" w:cs="Times New Roman"/>
          <w:sz w:val="24"/>
          <w:szCs w:val="24"/>
        </w:rPr>
      </w:pPr>
    </w:p>
    <w:p w:rsidR="001970E8" w:rsidRPr="0001110B" w:rsidRDefault="001970E8" w:rsidP="0001110B">
      <w:pPr>
        <w:spacing w:line="480" w:lineRule="auto"/>
        <w:ind w:firstLine="720"/>
        <w:rPr>
          <w:rFonts w:ascii="Times New Roman" w:hAnsi="Times New Roman" w:cs="Times New Roman"/>
          <w:sz w:val="24"/>
          <w:szCs w:val="24"/>
        </w:rPr>
      </w:pPr>
      <w:r w:rsidRPr="0001110B">
        <w:rPr>
          <w:rFonts w:ascii="Times New Roman" w:hAnsi="Times New Roman" w:cs="Times New Roman"/>
          <w:sz w:val="24"/>
          <w:szCs w:val="24"/>
        </w:rPr>
        <w:lastRenderedPageBreak/>
        <w:t xml:space="preserve">The conflict case that I faced involved nurses in the staff. The nurses were coming from different cultures. They were disloyal to one another in their workplace. At times they could harass their colleagues. This led to anxiety among them and eventually resulted to conflict. After the nurses were involved in the conflict, it could be difficult for them to work together. In this case, the sources of </w:t>
      </w:r>
      <w:bookmarkStart w:id="0" w:name="_GoBack"/>
      <w:bookmarkEnd w:id="0"/>
      <w:r w:rsidRPr="0001110B">
        <w:rPr>
          <w:rFonts w:ascii="Times New Roman" w:hAnsi="Times New Roman" w:cs="Times New Roman"/>
          <w:sz w:val="24"/>
          <w:szCs w:val="24"/>
        </w:rPr>
        <w:t>conflict include cultural differences, personal problems, age difference and social status (Mbaine, 2006). The cultural differences are as a result of the diversity in cultures between the nurses in the staff. Some nurses can unleash their problems to others which consequently bring a conflict. Some of the personal problems may include stress and sickness. In case of the age difference, the aged consider themselves to be wise and important than the youth. The social status is as a result of the difference in social classes between the nurses in the staff.</w:t>
      </w:r>
    </w:p>
    <w:p w:rsidR="001970E8" w:rsidRPr="0001110B" w:rsidRDefault="001970E8" w:rsidP="0001110B">
      <w:pPr>
        <w:spacing w:line="480" w:lineRule="auto"/>
        <w:ind w:firstLine="720"/>
        <w:rPr>
          <w:rFonts w:ascii="Times New Roman" w:hAnsi="Times New Roman" w:cs="Times New Roman"/>
          <w:sz w:val="24"/>
          <w:szCs w:val="24"/>
        </w:rPr>
      </w:pPr>
      <w:r w:rsidRPr="0001110B">
        <w:rPr>
          <w:rFonts w:ascii="Times New Roman" w:hAnsi="Times New Roman" w:cs="Times New Roman"/>
          <w:sz w:val="24"/>
          <w:szCs w:val="24"/>
        </w:rPr>
        <w:t>The participants in the conflict were the nurses in their workplace. The communication style used in this case was interactional. The communication was in two ways that are to and fro. The conflict impacted people both directly and indirectly. Those affected directly were the nurses who were involved in the conflict. Indirectly, the conflict affected the patients since they could not be treated well by unsettled nurses. To resolve the conflict, some strategies were employed. One of the strategies that were employed was the use of the code of ethics in nursing. The strategy was effective because, with ethics, it was difficult to be involved in different situations (Mbaine, 2006). Also, putting policies that could govern nurses helped in the resolution of conflict. In the long run, the conflict among the workers was gradually increasing each day. However, the conflict was successfully solved due to the strategies that were employed.</w:t>
      </w:r>
    </w:p>
    <w:p w:rsidR="001970E8" w:rsidRPr="0001110B" w:rsidRDefault="001970E8" w:rsidP="0001110B">
      <w:pPr>
        <w:spacing w:line="480" w:lineRule="auto"/>
        <w:ind w:firstLine="720"/>
        <w:jc w:val="center"/>
        <w:rPr>
          <w:rFonts w:ascii="Times New Roman" w:hAnsi="Times New Roman" w:cs="Times New Roman"/>
          <w:sz w:val="24"/>
          <w:szCs w:val="24"/>
        </w:rPr>
      </w:pPr>
    </w:p>
    <w:p w:rsidR="001970E8" w:rsidRPr="0001110B" w:rsidRDefault="001970E8" w:rsidP="0001110B">
      <w:pPr>
        <w:spacing w:line="480" w:lineRule="auto"/>
        <w:jc w:val="center"/>
        <w:rPr>
          <w:rFonts w:ascii="Times New Roman" w:hAnsi="Times New Roman" w:cs="Times New Roman"/>
          <w:sz w:val="24"/>
          <w:szCs w:val="24"/>
        </w:rPr>
      </w:pPr>
    </w:p>
    <w:p w:rsidR="001970E8" w:rsidRPr="0001110B" w:rsidRDefault="001970E8" w:rsidP="0001110B">
      <w:pPr>
        <w:spacing w:line="480" w:lineRule="auto"/>
        <w:jc w:val="center"/>
        <w:rPr>
          <w:rFonts w:ascii="Times New Roman" w:hAnsi="Times New Roman" w:cs="Times New Roman"/>
          <w:sz w:val="24"/>
          <w:szCs w:val="24"/>
        </w:rPr>
      </w:pPr>
      <w:r w:rsidRPr="0001110B">
        <w:rPr>
          <w:rFonts w:ascii="Times New Roman" w:hAnsi="Times New Roman" w:cs="Times New Roman"/>
          <w:sz w:val="24"/>
          <w:szCs w:val="24"/>
        </w:rPr>
        <w:lastRenderedPageBreak/>
        <w:t>Reference</w:t>
      </w:r>
    </w:p>
    <w:p w:rsidR="001970E8" w:rsidRPr="0001110B" w:rsidRDefault="001970E8" w:rsidP="0001110B">
      <w:pPr>
        <w:spacing w:line="480" w:lineRule="auto"/>
        <w:ind w:left="720" w:hanging="720"/>
        <w:rPr>
          <w:rFonts w:ascii="Times New Roman" w:hAnsi="Times New Roman" w:cs="Times New Roman"/>
          <w:sz w:val="24"/>
          <w:szCs w:val="24"/>
        </w:rPr>
      </w:pPr>
      <w:r w:rsidRPr="0001110B">
        <w:rPr>
          <w:rFonts w:ascii="Times New Roman" w:hAnsi="Times New Roman" w:cs="Times New Roman"/>
          <w:sz w:val="24"/>
          <w:szCs w:val="24"/>
        </w:rPr>
        <w:t xml:space="preserve">Mbaine, A. E. (2006). </w:t>
      </w:r>
      <w:r w:rsidRPr="0001110B">
        <w:rPr>
          <w:rFonts w:ascii="Times New Roman" w:hAnsi="Times New Roman" w:cs="Times New Roman"/>
          <w:i/>
          <w:iCs/>
          <w:sz w:val="24"/>
          <w:szCs w:val="24"/>
        </w:rPr>
        <w:t>Media in situations of conflict: Roles, challenges, and responsibility</w:t>
      </w:r>
      <w:r w:rsidRPr="0001110B">
        <w:rPr>
          <w:rFonts w:ascii="Times New Roman" w:hAnsi="Times New Roman" w:cs="Times New Roman"/>
          <w:sz w:val="24"/>
          <w:szCs w:val="24"/>
        </w:rPr>
        <w:t>. Kampala: Fountain Publishers.</w:t>
      </w:r>
    </w:p>
    <w:p w:rsidR="001B009D" w:rsidRPr="0001110B" w:rsidRDefault="001B009D" w:rsidP="0001110B">
      <w:pPr>
        <w:spacing w:line="480" w:lineRule="auto"/>
        <w:rPr>
          <w:rFonts w:ascii="Times New Roman" w:hAnsi="Times New Roman" w:cs="Times New Roman"/>
          <w:sz w:val="24"/>
          <w:szCs w:val="24"/>
        </w:rPr>
      </w:pPr>
    </w:p>
    <w:sectPr w:rsidR="001B009D" w:rsidRPr="0001110B" w:rsidSect="001B00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109" w:rsidRDefault="00087109" w:rsidP="001B009D">
      <w:pPr>
        <w:spacing w:after="0" w:line="240" w:lineRule="auto"/>
      </w:pPr>
      <w:r>
        <w:separator/>
      </w:r>
    </w:p>
  </w:endnote>
  <w:endnote w:type="continuationSeparator" w:id="1">
    <w:p w:rsidR="00087109" w:rsidRDefault="00087109" w:rsidP="001B00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109" w:rsidRDefault="00087109" w:rsidP="001B009D">
      <w:pPr>
        <w:spacing w:after="0" w:line="240" w:lineRule="auto"/>
      </w:pPr>
      <w:r>
        <w:separator/>
      </w:r>
    </w:p>
  </w:footnote>
  <w:footnote w:type="continuationSeparator" w:id="1">
    <w:p w:rsidR="00087109" w:rsidRDefault="00087109" w:rsidP="001B00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6088081"/>
      <w:docPartObj>
        <w:docPartGallery w:val="Page Numbers (Top of Page)"/>
        <w:docPartUnique/>
      </w:docPartObj>
    </w:sdtPr>
    <w:sdtContent>
      <w:p w:rsidR="001B009D" w:rsidRPr="001B009D" w:rsidRDefault="0001110B">
        <w:pPr>
          <w:pStyle w:val="Header"/>
          <w:rPr>
            <w:rFonts w:ascii="Times New Roman" w:hAnsi="Times New Roman" w:cs="Times New Roman"/>
            <w:sz w:val="24"/>
            <w:szCs w:val="24"/>
          </w:rPr>
        </w:pPr>
        <w:r>
          <w:rPr>
            <w:rFonts w:ascii="Times New Roman" w:hAnsi="Times New Roman" w:cs="Times New Roman"/>
            <w:sz w:val="24"/>
            <w:szCs w:val="24"/>
          </w:rPr>
          <w:t>CONFLICT SITUATION</w:t>
        </w:r>
        <w:r w:rsidR="001B009D" w:rsidRPr="001B009D">
          <w:rPr>
            <w:rFonts w:ascii="Times New Roman" w:hAnsi="Times New Roman" w:cs="Times New Roman"/>
            <w:sz w:val="24"/>
            <w:szCs w:val="24"/>
          </w:rPr>
          <w:tab/>
        </w:r>
        <w:r w:rsidR="001B009D" w:rsidRPr="001B009D">
          <w:rPr>
            <w:rFonts w:ascii="Times New Roman" w:hAnsi="Times New Roman" w:cs="Times New Roman"/>
            <w:sz w:val="24"/>
            <w:szCs w:val="24"/>
          </w:rPr>
          <w:tab/>
        </w:r>
        <w:r w:rsidR="001B009D" w:rsidRPr="001B009D">
          <w:rPr>
            <w:rFonts w:ascii="Times New Roman" w:hAnsi="Times New Roman" w:cs="Times New Roman"/>
            <w:sz w:val="24"/>
            <w:szCs w:val="24"/>
          </w:rPr>
          <w:fldChar w:fldCharType="begin"/>
        </w:r>
        <w:r w:rsidR="001B009D" w:rsidRPr="001B009D">
          <w:rPr>
            <w:rFonts w:ascii="Times New Roman" w:hAnsi="Times New Roman" w:cs="Times New Roman"/>
            <w:sz w:val="24"/>
            <w:szCs w:val="24"/>
          </w:rPr>
          <w:instrText xml:space="preserve"> PAGE   \* MERGEFORMAT </w:instrText>
        </w:r>
        <w:r w:rsidR="001B009D" w:rsidRPr="001B009D">
          <w:rPr>
            <w:rFonts w:ascii="Times New Roman" w:hAnsi="Times New Roman" w:cs="Times New Roman"/>
            <w:sz w:val="24"/>
            <w:szCs w:val="24"/>
          </w:rPr>
          <w:fldChar w:fldCharType="separate"/>
        </w:r>
        <w:r>
          <w:rPr>
            <w:rFonts w:ascii="Times New Roman" w:hAnsi="Times New Roman" w:cs="Times New Roman"/>
            <w:noProof/>
            <w:sz w:val="24"/>
            <w:szCs w:val="24"/>
          </w:rPr>
          <w:t>2</w:t>
        </w:r>
        <w:r w:rsidR="001B009D" w:rsidRPr="001B009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09D" w:rsidRPr="001B009D" w:rsidRDefault="001B009D" w:rsidP="001B009D">
    <w:pPr>
      <w:pStyle w:val="Header"/>
      <w:jc w:val="right"/>
      <w:rPr>
        <w:rFonts w:ascii="Times New Roman" w:hAnsi="Times New Roman" w:cs="Times New Roman"/>
        <w:sz w:val="24"/>
        <w:szCs w:val="24"/>
      </w:rPr>
    </w:pPr>
    <w:r w:rsidRPr="001B009D">
      <w:rPr>
        <w:rFonts w:ascii="Times New Roman" w:hAnsi="Times New Roman" w:cs="Times New Roman"/>
        <w:sz w:val="24"/>
        <w:szCs w:val="24"/>
      </w:rPr>
      <w:t xml:space="preserve">Running head: </w:t>
    </w:r>
    <w:r w:rsidR="001970E8">
      <w:rPr>
        <w:rFonts w:ascii="Times New Roman" w:hAnsi="Times New Roman" w:cs="Times New Roman"/>
        <w:sz w:val="24"/>
        <w:szCs w:val="24"/>
      </w:rPr>
      <w:t>CONFLICT SITUATION</w:t>
    </w:r>
    <w:r w:rsidR="001970E8">
      <w:rPr>
        <w:rFonts w:ascii="Times New Roman" w:hAnsi="Times New Roman" w:cs="Times New Roman"/>
        <w:sz w:val="24"/>
        <w:szCs w:val="24"/>
      </w:rPr>
      <w:tab/>
    </w:r>
    <w:r w:rsidRPr="001B009D">
      <w:rPr>
        <w:rFonts w:ascii="Times New Roman" w:hAnsi="Times New Roman" w:cs="Times New Roman"/>
        <w:sz w:val="24"/>
        <w:szCs w:val="24"/>
      </w:rPr>
      <w:t xml:space="preserve"> </w:t>
    </w:r>
    <w:r w:rsidRPr="001B009D">
      <w:rPr>
        <w:rFonts w:ascii="Times New Roman" w:hAnsi="Times New Roman" w:cs="Times New Roman"/>
        <w:sz w:val="24"/>
        <w:szCs w:val="24"/>
      </w:rPr>
      <w:tab/>
    </w:r>
    <w:sdt>
      <w:sdtPr>
        <w:rPr>
          <w:rFonts w:ascii="Times New Roman" w:hAnsi="Times New Roman" w:cs="Times New Roman"/>
          <w:sz w:val="24"/>
          <w:szCs w:val="24"/>
        </w:rPr>
        <w:id w:val="226088032"/>
        <w:docPartObj>
          <w:docPartGallery w:val="Page Numbers (Top of Page)"/>
          <w:docPartUnique/>
        </w:docPartObj>
      </w:sdtPr>
      <w:sdtContent>
        <w:r w:rsidRPr="001B009D">
          <w:rPr>
            <w:rFonts w:ascii="Times New Roman" w:hAnsi="Times New Roman" w:cs="Times New Roman"/>
            <w:sz w:val="24"/>
            <w:szCs w:val="24"/>
          </w:rPr>
          <w:fldChar w:fldCharType="begin"/>
        </w:r>
        <w:r w:rsidRPr="001B009D">
          <w:rPr>
            <w:rFonts w:ascii="Times New Roman" w:hAnsi="Times New Roman" w:cs="Times New Roman"/>
            <w:sz w:val="24"/>
            <w:szCs w:val="24"/>
          </w:rPr>
          <w:instrText xml:space="preserve"> PAGE   \* MERGEFORMAT </w:instrText>
        </w:r>
        <w:r w:rsidRPr="001B009D">
          <w:rPr>
            <w:rFonts w:ascii="Times New Roman" w:hAnsi="Times New Roman" w:cs="Times New Roman"/>
            <w:sz w:val="24"/>
            <w:szCs w:val="24"/>
          </w:rPr>
          <w:fldChar w:fldCharType="separate"/>
        </w:r>
        <w:r w:rsidR="0001110B">
          <w:rPr>
            <w:rFonts w:ascii="Times New Roman" w:hAnsi="Times New Roman" w:cs="Times New Roman"/>
            <w:noProof/>
            <w:sz w:val="24"/>
            <w:szCs w:val="24"/>
          </w:rPr>
          <w:t>1</w:t>
        </w:r>
        <w:r w:rsidRPr="001B009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B009D"/>
    <w:rsid w:val="0001110B"/>
    <w:rsid w:val="00087109"/>
    <w:rsid w:val="001970E8"/>
    <w:rsid w:val="001B009D"/>
    <w:rsid w:val="00752C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09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Header">
    <w:name w:val="header"/>
    <w:basedOn w:val="Normal"/>
    <w:link w:val="HeaderChar"/>
    <w:uiPriority w:val="99"/>
    <w:unhideWhenUsed/>
    <w:rsid w:val="001B0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09D"/>
  </w:style>
  <w:style w:type="paragraph" w:styleId="Footer">
    <w:name w:val="footer"/>
    <w:basedOn w:val="Normal"/>
    <w:link w:val="FooterChar"/>
    <w:uiPriority w:val="99"/>
    <w:semiHidden/>
    <w:unhideWhenUsed/>
    <w:rsid w:val="001B00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0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2017-12-06T21:47:00Z</dcterms:created>
  <dcterms:modified xsi:type="dcterms:W3CDTF">2017-12-06T21:47:00Z</dcterms:modified>
</cp:coreProperties>
</file>