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B00A33" w:rsidP="00B00A33">
      <w:pPr>
        <w:spacing w:line="480" w:lineRule="auto"/>
        <w:jc w:val="both"/>
        <w:rPr>
          <w:rFonts w:ascii="Times New Roman" w:hAnsi="Times New Roman" w:cs="Times New Roman"/>
          <w:sz w:val="24"/>
          <w:szCs w:val="24"/>
        </w:rPr>
      </w:pPr>
    </w:p>
    <w:p w:rsidR="00B00A33" w:rsidRPr="00B00A33" w:rsidRDefault="004722D7" w:rsidP="00B00A3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Discussions </w:t>
      </w:r>
    </w:p>
    <w:p w:rsidR="00B00A33" w:rsidRPr="00B00A33" w:rsidRDefault="00B00A33" w:rsidP="00B00A33">
      <w:pPr>
        <w:spacing w:line="480" w:lineRule="auto"/>
        <w:jc w:val="center"/>
        <w:rPr>
          <w:rFonts w:ascii="Times New Roman" w:hAnsi="Times New Roman" w:cs="Times New Roman"/>
          <w:sz w:val="24"/>
          <w:szCs w:val="24"/>
        </w:rPr>
      </w:pP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Student's Name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Institution Affiliation</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Course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Instructor's Name</w:t>
      </w:r>
    </w:p>
    <w:p w:rsidR="00B00A33" w:rsidRPr="00B00A33" w:rsidRDefault="00B00A33" w:rsidP="00B00A33">
      <w:pPr>
        <w:spacing w:line="480" w:lineRule="auto"/>
        <w:jc w:val="center"/>
        <w:rPr>
          <w:rFonts w:ascii="Times New Roman" w:hAnsi="Times New Roman" w:cs="Times New Roman"/>
          <w:sz w:val="24"/>
          <w:szCs w:val="24"/>
        </w:rPr>
      </w:pPr>
      <w:r w:rsidRPr="00B00A33">
        <w:rPr>
          <w:rFonts w:ascii="Times New Roman" w:hAnsi="Times New Roman" w:cs="Times New Roman"/>
          <w:sz w:val="24"/>
          <w:szCs w:val="24"/>
        </w:rPr>
        <w:t>Date</w:t>
      </w:r>
    </w:p>
    <w:p w:rsidR="00B00A33" w:rsidRPr="00B00A33" w:rsidRDefault="00B00A33" w:rsidP="00B00A33">
      <w:pPr>
        <w:spacing w:line="480" w:lineRule="auto"/>
        <w:jc w:val="both"/>
        <w:rPr>
          <w:rFonts w:ascii="Times New Roman" w:hAnsi="Times New Roman" w:cs="Times New Roman"/>
          <w:sz w:val="24"/>
          <w:szCs w:val="24"/>
        </w:rPr>
      </w:pPr>
    </w:p>
    <w:p w:rsidR="00B00A33" w:rsidRDefault="00B00A33">
      <w:pPr>
        <w:rPr>
          <w:rFonts w:ascii="Times New Roman" w:hAnsi="Times New Roman" w:cs="Times New Roman"/>
          <w:sz w:val="24"/>
          <w:szCs w:val="24"/>
        </w:rPr>
      </w:pPr>
      <w:r>
        <w:rPr>
          <w:rFonts w:ascii="Times New Roman" w:hAnsi="Times New Roman" w:cs="Times New Roman"/>
          <w:sz w:val="24"/>
          <w:szCs w:val="24"/>
        </w:rPr>
        <w:br w:type="page"/>
      </w:r>
    </w:p>
    <w:p w:rsidR="00B00A33" w:rsidRPr="00B00A33" w:rsidRDefault="00B00A33" w:rsidP="00B00A33">
      <w:pPr>
        <w:spacing w:line="480" w:lineRule="auto"/>
        <w:jc w:val="center"/>
        <w:rPr>
          <w:rFonts w:ascii="Times New Roman" w:hAnsi="Times New Roman" w:cs="Times New Roman"/>
          <w:b/>
          <w:sz w:val="24"/>
          <w:szCs w:val="24"/>
        </w:rPr>
      </w:pPr>
      <w:r w:rsidRPr="00B00A33">
        <w:rPr>
          <w:rFonts w:ascii="Times New Roman" w:hAnsi="Times New Roman" w:cs="Times New Roman"/>
          <w:b/>
          <w:sz w:val="24"/>
          <w:szCs w:val="24"/>
        </w:rPr>
        <w:lastRenderedPageBreak/>
        <w:t>Research Fields</w:t>
      </w:r>
    </w:p>
    <w:p w:rsidR="00B00A33" w:rsidRPr="00B00A33" w:rsidRDefault="00B00A33" w:rsidP="00B00A33">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The American Sociological Association lists (2017) comprise of several sociological topics. However, I would like to research and explore the fields of human rights and international migration. I believe these fields are significant to learn in the current centuries. First, I would like to learn the relationship between the environment and human rights. Today, the world continues to experience dramatic climate changes. Second, I would like to explore universal human rights and related to education, equal working opportunities, freedom of expression, and speech. Second, I believe international migration is a crucial field to explore to learn and understand why people migrate and the problems they encounter. By exploring international migration, one can understand its impacts on productivity, labor markets, innovation, criminality, and demographic structure.</w:t>
      </w:r>
    </w:p>
    <w:p w:rsidR="00B00A33" w:rsidRPr="00B00A33" w:rsidRDefault="00B00A33" w:rsidP="00B00A33">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 xml:space="preserve">The list is comprehensive, and it's related to sociological concepts. However, one field that I found challenging to explore is mathematical sociology. In the first place, I did not imagine the relationship between mathematics and sociology. However, I was surprised to learn that sociologists use several mathematical expressions and techniques to discover social problems.  Additionally, mathematical concepts bring different theoretical approaches to the study of sociology. </w:t>
      </w:r>
    </w:p>
    <w:p w:rsidR="00CC7F2C" w:rsidRDefault="00B00A33" w:rsidP="00CC7F2C">
      <w:pPr>
        <w:spacing w:line="480" w:lineRule="auto"/>
        <w:ind w:firstLine="720"/>
        <w:jc w:val="both"/>
        <w:rPr>
          <w:rFonts w:ascii="Times New Roman" w:hAnsi="Times New Roman" w:cs="Times New Roman"/>
          <w:sz w:val="24"/>
          <w:szCs w:val="24"/>
        </w:rPr>
      </w:pPr>
      <w:r w:rsidRPr="00B00A33">
        <w:rPr>
          <w:rFonts w:ascii="Times New Roman" w:hAnsi="Times New Roman" w:cs="Times New Roman"/>
          <w:sz w:val="24"/>
          <w:szCs w:val="24"/>
        </w:rPr>
        <w:t xml:space="preserve">One field that I was not interested in researching is racial and ethical minorities. Although I have not extensively explored this field, I have much detailed information about race and minorities groups. I have explored health issues, workplaces, and sports in relation to race and minorities in the US. Additionally, although this topic is relevant in the study of sociology, it tends to concentrate so much on African Americans.  When people talk about race, they think of blacks </w:t>
      </w:r>
      <w:r w:rsidRPr="00B00A33">
        <w:rPr>
          <w:rFonts w:ascii="Times New Roman" w:hAnsi="Times New Roman" w:cs="Times New Roman"/>
          <w:sz w:val="24"/>
          <w:szCs w:val="24"/>
        </w:rPr>
        <w:lastRenderedPageBreak/>
        <w:t>living in the US. However, the issue of racism is complex and does not only happen in the US or European countries.</w:t>
      </w:r>
    </w:p>
    <w:p w:rsidR="00CC7F2C" w:rsidRPr="00CC7F2C" w:rsidRDefault="00CC7F2C" w:rsidP="00CC7F2C">
      <w:pPr>
        <w:spacing w:line="480" w:lineRule="auto"/>
        <w:jc w:val="center"/>
        <w:rPr>
          <w:rFonts w:ascii="Times New Roman" w:hAnsi="Times New Roman" w:cs="Times New Roman"/>
          <w:sz w:val="24"/>
          <w:szCs w:val="24"/>
        </w:rPr>
      </w:pPr>
      <w:r w:rsidRPr="007C3B19">
        <w:rPr>
          <w:rFonts w:ascii="Times New Roman" w:hAnsi="Times New Roman" w:cs="Times New Roman"/>
          <w:b/>
          <w:sz w:val="24"/>
          <w:szCs w:val="24"/>
        </w:rPr>
        <w:t>Sociological Research: Code of Ethics</w:t>
      </w:r>
      <w:r>
        <w:rPr>
          <w:rFonts w:ascii="Times New Roman" w:hAnsi="Times New Roman" w:cs="Times New Roman"/>
          <w:b/>
          <w:sz w:val="24"/>
          <w:szCs w:val="24"/>
        </w:rPr>
        <w:t xml:space="preserve"> </w:t>
      </w:r>
    </w:p>
    <w:p w:rsidR="00CC7F2C" w:rsidRPr="007C3B19" w:rsidRDefault="00CC7F2C" w:rsidP="00CC7F2C">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 xml:space="preserve">In sociological research, the code of ethics guides the researchers as they interact with the participants.  Code of ethics supports values needed in collaborative work like fairness and mutual respect.  This is significant since most scientific research depends on the relationship between participating groups and researchers. Additionally, the code of ethics helps the public to trust the research and supports crucial moral and social values like the principle of doing no harm to others. Therefore, I agree with this chapter that the code of ethics plays a significant role during research. </w:t>
      </w:r>
    </w:p>
    <w:p w:rsidR="00CC7F2C" w:rsidRPr="007C3B19" w:rsidRDefault="00CC7F2C" w:rsidP="00CC7F2C">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The information on the code of ethics is crucial in the research process. It helps researchers to understand some of the essential principles and their application in the research process. Besides providing guidelines that are crucial in research, the code of ethics helps researchers develop ethical principles like integrity, carefulness, honesty, confidentiality, and objectivity.  For example, the principle of integrity helps researchers to keep their agreements and promises.   I don't know any other breach of ethics except those discussed in chapter two.</w:t>
      </w:r>
    </w:p>
    <w:p w:rsidR="00CC7F2C" w:rsidRPr="007C3B19" w:rsidRDefault="00CC7F2C" w:rsidP="00CC7F2C">
      <w:pPr>
        <w:spacing w:line="480" w:lineRule="auto"/>
        <w:ind w:firstLine="720"/>
        <w:jc w:val="both"/>
        <w:rPr>
          <w:rFonts w:ascii="Times New Roman" w:hAnsi="Times New Roman" w:cs="Times New Roman"/>
          <w:sz w:val="24"/>
          <w:szCs w:val="24"/>
        </w:rPr>
      </w:pPr>
      <w:r w:rsidRPr="007C3B19">
        <w:rPr>
          <w:rFonts w:ascii="Times New Roman" w:hAnsi="Times New Roman" w:cs="Times New Roman"/>
          <w:sz w:val="24"/>
          <w:szCs w:val="24"/>
        </w:rPr>
        <w:t xml:space="preserve">I have participated in several experiments. For all those experiments, I feel that the researchers followed the ethical principles.  First, there was minimized harm, and the researchers developed less harmful ways to test the hypothesis. Second, there was informed consent before the experiments were conducted. I believe that informed consent is one of the ethical principles in experiments. It helps the participants to understand the procedures involved during the research fully. The researchers allowed us to make decisions on whether to participate or not. Additionally, researchers talked about the purpose, risks, methods, and benefits of carrying out the experiment. </w:t>
      </w:r>
      <w:r w:rsidRPr="007C3B19">
        <w:rPr>
          <w:rFonts w:ascii="Times New Roman" w:hAnsi="Times New Roman" w:cs="Times New Roman"/>
          <w:sz w:val="24"/>
          <w:szCs w:val="24"/>
        </w:rPr>
        <w:lastRenderedPageBreak/>
        <w:t>Lastly, the researchers showed respect for all the participants in all the experiments, including protecting our private information.</w:t>
      </w:r>
    </w:p>
    <w:p w:rsidR="006B6963" w:rsidRPr="00E83E48" w:rsidRDefault="006B6963" w:rsidP="006B6963">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Culture of Cheating</w:t>
      </w:r>
    </w:p>
    <w:p w:rsidR="006B6963" w:rsidRPr="00E83E48" w:rsidRDefault="006B6963" w:rsidP="006B6963">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Question One</w:t>
      </w:r>
    </w:p>
    <w:p w:rsidR="006B6963" w:rsidRPr="00E83E48" w:rsidRDefault="006B6963" w:rsidP="006B6963">
      <w:pPr>
        <w:spacing w:line="480" w:lineRule="auto"/>
        <w:ind w:firstLine="720"/>
        <w:jc w:val="both"/>
        <w:rPr>
          <w:rFonts w:ascii="Times New Roman" w:hAnsi="Times New Roman" w:cs="Times New Roman"/>
          <w:sz w:val="24"/>
          <w:szCs w:val="24"/>
        </w:rPr>
      </w:pPr>
      <w:r w:rsidRPr="00E83E48">
        <w:rPr>
          <w:rFonts w:ascii="Times New Roman" w:hAnsi="Times New Roman" w:cs="Times New Roman"/>
          <w:sz w:val="24"/>
          <w:szCs w:val="24"/>
        </w:rPr>
        <w:t>In the past, students have continued to engage in internet plagiarism. In my entire school life, I have witnessed several students engaging in internet plagiarism. In my first year of campus, my best friend was involved in internet plagiarism in his first essay. One of the reasons he engaged in plagiarism was that he had little time to complete the essay. Additionally, since it was his first essay, he was unable to integrate the ideas of others appropriately and cite them. My sister, also in her second year, also engaged in plagiarism in her final lab results. According to her, the lab was previously done and published online, and she believed the work was more accessible for her and decided to copy-paste.</w:t>
      </w:r>
      <w:r>
        <w:rPr>
          <w:rFonts w:ascii="Times New Roman" w:hAnsi="Times New Roman" w:cs="Times New Roman"/>
          <w:sz w:val="24"/>
          <w:szCs w:val="24"/>
        </w:rPr>
        <w:t xml:space="preserve"> </w:t>
      </w:r>
    </w:p>
    <w:p w:rsidR="006B6963" w:rsidRPr="00E83E48" w:rsidRDefault="006B6963" w:rsidP="006B6963">
      <w:pPr>
        <w:spacing w:line="480" w:lineRule="auto"/>
        <w:jc w:val="center"/>
        <w:rPr>
          <w:rFonts w:ascii="Times New Roman" w:hAnsi="Times New Roman" w:cs="Times New Roman"/>
          <w:b/>
          <w:sz w:val="24"/>
          <w:szCs w:val="24"/>
        </w:rPr>
      </w:pPr>
      <w:r w:rsidRPr="00E83E48">
        <w:rPr>
          <w:rFonts w:ascii="Times New Roman" w:hAnsi="Times New Roman" w:cs="Times New Roman"/>
          <w:b/>
          <w:sz w:val="24"/>
          <w:szCs w:val="24"/>
        </w:rPr>
        <w:t>Question Two</w:t>
      </w:r>
    </w:p>
    <w:p w:rsidR="006B6963" w:rsidRPr="00E83E48" w:rsidRDefault="006B6963" w:rsidP="006B6963">
      <w:pPr>
        <w:spacing w:line="480" w:lineRule="auto"/>
        <w:ind w:firstLine="720"/>
        <w:jc w:val="both"/>
        <w:rPr>
          <w:rFonts w:ascii="Times New Roman" w:hAnsi="Times New Roman" w:cs="Times New Roman"/>
          <w:sz w:val="24"/>
          <w:szCs w:val="24"/>
        </w:rPr>
      </w:pPr>
      <w:r w:rsidRPr="00E83E48">
        <w:rPr>
          <w:rFonts w:ascii="Times New Roman" w:hAnsi="Times New Roman" w:cs="Times New Roman"/>
          <w:sz w:val="24"/>
          <w:szCs w:val="24"/>
        </w:rPr>
        <w:t>Plagiarism and cheating are associated with several negative impacts on the students. First, allegations of pl</w:t>
      </w:r>
      <w:r>
        <w:rPr>
          <w:rFonts w:ascii="Times New Roman" w:hAnsi="Times New Roman" w:cs="Times New Roman"/>
          <w:sz w:val="24"/>
          <w:szCs w:val="24"/>
        </w:rPr>
        <w:t xml:space="preserve">agiarism may make </w:t>
      </w:r>
      <w:bookmarkStart w:id="0" w:name="_GoBack"/>
      <w:bookmarkEnd w:id="0"/>
      <w:r w:rsidR="00667869">
        <w:rPr>
          <w:rFonts w:ascii="Times New Roman" w:hAnsi="Times New Roman" w:cs="Times New Roman"/>
          <w:sz w:val="24"/>
          <w:szCs w:val="24"/>
        </w:rPr>
        <w:t xml:space="preserve">students </w:t>
      </w:r>
      <w:r w:rsidR="00667869" w:rsidRPr="00E83E48">
        <w:rPr>
          <w:rFonts w:ascii="Times New Roman" w:hAnsi="Times New Roman" w:cs="Times New Roman"/>
          <w:sz w:val="24"/>
          <w:szCs w:val="24"/>
        </w:rPr>
        <w:t>suspended</w:t>
      </w:r>
      <w:r w:rsidRPr="00E83E48">
        <w:rPr>
          <w:rFonts w:ascii="Times New Roman" w:hAnsi="Times New Roman" w:cs="Times New Roman"/>
          <w:sz w:val="24"/>
          <w:szCs w:val="24"/>
        </w:rPr>
        <w:t xml:space="preserve"> or expelled. This may affect the future studies of students as they may be prevented from joining other colleges or campuses. Additionally, students caught cheating is expected to achieve low grades, face disciplinary actions, and experience problems in completing their courses. Cheating in exams may affect other honest students also. For example, it destroys trust, especially if external examiners are involved in inspecting the exams. Cheating and forms of dishonesty like plagiarism may affect the entire college or university in the job market. Today employers are keen to know and understand the background of their employees. Organizations will find it hard to employ students from colleges </w:t>
      </w:r>
      <w:r w:rsidRPr="00E83E48">
        <w:rPr>
          <w:rFonts w:ascii="Times New Roman" w:hAnsi="Times New Roman" w:cs="Times New Roman"/>
          <w:sz w:val="24"/>
          <w:szCs w:val="24"/>
        </w:rPr>
        <w:lastRenderedPageBreak/>
        <w:t>and universities associated with cases of cheating like plagiarism. This affects the college or university reputation in their job markets. Forms of dishonesty affect how college and universities manage their students during exams. The organization may require hiring external examiners, which is costly.</w:t>
      </w:r>
    </w:p>
    <w:p w:rsidR="00CC7F2C" w:rsidRPr="00B00A33" w:rsidRDefault="00CC7F2C" w:rsidP="00CC7F2C">
      <w:pPr>
        <w:spacing w:line="480" w:lineRule="auto"/>
        <w:jc w:val="both"/>
        <w:rPr>
          <w:rFonts w:ascii="Times New Roman" w:hAnsi="Times New Roman" w:cs="Times New Roman"/>
          <w:sz w:val="24"/>
          <w:szCs w:val="24"/>
        </w:rPr>
      </w:pPr>
    </w:p>
    <w:sectPr w:rsidR="00CC7F2C" w:rsidRPr="00B00A3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3F7" w:rsidRDefault="00E873F7" w:rsidP="00D80AF9">
      <w:pPr>
        <w:spacing w:after="0" w:line="240" w:lineRule="auto"/>
      </w:pPr>
      <w:r>
        <w:separator/>
      </w:r>
    </w:p>
  </w:endnote>
  <w:endnote w:type="continuationSeparator" w:id="0">
    <w:p w:rsidR="00E873F7" w:rsidRDefault="00E873F7" w:rsidP="00D8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3F7" w:rsidRDefault="00E873F7" w:rsidP="00D80AF9">
      <w:pPr>
        <w:spacing w:after="0" w:line="240" w:lineRule="auto"/>
      </w:pPr>
      <w:r>
        <w:separator/>
      </w:r>
    </w:p>
  </w:footnote>
  <w:footnote w:type="continuationSeparator" w:id="0">
    <w:p w:rsidR="00E873F7" w:rsidRDefault="00E873F7" w:rsidP="00D80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79939"/>
      <w:docPartObj>
        <w:docPartGallery w:val="Page Numbers (Top of Page)"/>
        <w:docPartUnique/>
      </w:docPartObj>
    </w:sdtPr>
    <w:sdtEndPr>
      <w:rPr>
        <w:noProof/>
      </w:rPr>
    </w:sdtEndPr>
    <w:sdtContent>
      <w:p w:rsidR="00D80AF9" w:rsidRDefault="00D80AF9">
        <w:pPr>
          <w:pStyle w:val="Header"/>
          <w:jc w:val="right"/>
        </w:pPr>
        <w:r>
          <w:fldChar w:fldCharType="begin"/>
        </w:r>
        <w:r>
          <w:instrText xml:space="preserve"> PAGE   \* MERGEFORMAT </w:instrText>
        </w:r>
        <w:r>
          <w:fldChar w:fldCharType="separate"/>
        </w:r>
        <w:r w:rsidR="00E527C6">
          <w:rPr>
            <w:noProof/>
          </w:rPr>
          <w:t>1</w:t>
        </w:r>
        <w:r>
          <w:rPr>
            <w:noProof/>
          </w:rPr>
          <w:fldChar w:fldCharType="end"/>
        </w:r>
      </w:p>
    </w:sdtContent>
  </w:sdt>
  <w:p w:rsidR="00D80AF9" w:rsidRDefault="00D80A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A33"/>
    <w:rsid w:val="000214E6"/>
    <w:rsid w:val="0021549B"/>
    <w:rsid w:val="00363E64"/>
    <w:rsid w:val="004722D7"/>
    <w:rsid w:val="00494CB8"/>
    <w:rsid w:val="00667869"/>
    <w:rsid w:val="006B6963"/>
    <w:rsid w:val="00B00A33"/>
    <w:rsid w:val="00CC7F2C"/>
    <w:rsid w:val="00D80AF9"/>
    <w:rsid w:val="00E527C6"/>
    <w:rsid w:val="00E873F7"/>
    <w:rsid w:val="00F00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390F"/>
  <w15:chartTrackingRefBased/>
  <w15:docId w15:val="{B82E3D5A-424A-4288-9979-577B9AFD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A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AF9"/>
  </w:style>
  <w:style w:type="paragraph" w:styleId="Footer">
    <w:name w:val="footer"/>
    <w:basedOn w:val="Normal"/>
    <w:link w:val="FooterChar"/>
    <w:uiPriority w:val="99"/>
    <w:unhideWhenUsed/>
    <w:rsid w:val="00D80A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2</cp:revision>
  <dcterms:created xsi:type="dcterms:W3CDTF">2021-09-05T19:01:00Z</dcterms:created>
  <dcterms:modified xsi:type="dcterms:W3CDTF">2021-09-05T19:01:00Z</dcterms:modified>
</cp:coreProperties>
</file>