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E4A" w:rsidRPr="00D74AF6" w:rsidRDefault="00314780" w:rsidP="00D74AF6">
      <w:pPr>
        <w:pStyle w:val="NoSpacing"/>
        <w:spacing w:line="480" w:lineRule="auto"/>
        <w:rPr>
          <w:rFonts w:ascii="Times New Roman" w:hAnsi="Times New Roman" w:cs="Times New Roman"/>
          <w:sz w:val="24"/>
          <w:szCs w:val="24"/>
        </w:rPr>
      </w:pPr>
    </w:p>
    <w:p w:rsidR="00E34440" w:rsidRPr="00D74AF6" w:rsidRDefault="00314780" w:rsidP="00D74AF6">
      <w:pPr>
        <w:pStyle w:val="NoSpacing"/>
        <w:spacing w:line="480" w:lineRule="auto"/>
        <w:rPr>
          <w:rFonts w:ascii="Times New Roman" w:hAnsi="Times New Roman" w:cs="Times New Roman"/>
          <w:sz w:val="24"/>
          <w:szCs w:val="24"/>
        </w:rPr>
      </w:pPr>
    </w:p>
    <w:p w:rsidR="00E34440" w:rsidRPr="00D74AF6" w:rsidRDefault="00314780" w:rsidP="00D74AF6">
      <w:pPr>
        <w:pStyle w:val="NoSpacing"/>
        <w:spacing w:line="480" w:lineRule="auto"/>
        <w:rPr>
          <w:rFonts w:ascii="Times New Roman" w:hAnsi="Times New Roman" w:cs="Times New Roman"/>
          <w:sz w:val="24"/>
          <w:szCs w:val="24"/>
        </w:rPr>
      </w:pPr>
    </w:p>
    <w:p w:rsidR="00E34440" w:rsidRPr="00D74AF6" w:rsidRDefault="00314780" w:rsidP="00D74AF6">
      <w:pPr>
        <w:pStyle w:val="NoSpacing"/>
        <w:spacing w:line="480" w:lineRule="auto"/>
        <w:rPr>
          <w:rFonts w:ascii="Times New Roman" w:hAnsi="Times New Roman" w:cs="Times New Roman"/>
          <w:sz w:val="24"/>
          <w:szCs w:val="24"/>
        </w:rPr>
      </w:pPr>
    </w:p>
    <w:p w:rsidR="00E34440" w:rsidRDefault="00314780" w:rsidP="00D74AF6">
      <w:pPr>
        <w:pStyle w:val="NoSpacing"/>
        <w:spacing w:line="480" w:lineRule="auto"/>
        <w:rPr>
          <w:rFonts w:ascii="Times New Roman" w:hAnsi="Times New Roman" w:cs="Times New Roman"/>
          <w:sz w:val="24"/>
          <w:szCs w:val="24"/>
        </w:rPr>
      </w:pPr>
    </w:p>
    <w:p w:rsidR="00D74AF6" w:rsidRDefault="00D74AF6" w:rsidP="00D74AF6">
      <w:pPr>
        <w:pStyle w:val="NoSpacing"/>
        <w:spacing w:line="480" w:lineRule="auto"/>
        <w:rPr>
          <w:rFonts w:ascii="Times New Roman" w:hAnsi="Times New Roman" w:cs="Times New Roman"/>
          <w:sz w:val="24"/>
          <w:szCs w:val="24"/>
        </w:rPr>
      </w:pPr>
    </w:p>
    <w:p w:rsidR="00D74AF6" w:rsidRDefault="00D74AF6" w:rsidP="00D74AF6">
      <w:pPr>
        <w:pStyle w:val="NoSpacing"/>
        <w:spacing w:line="480" w:lineRule="auto"/>
        <w:rPr>
          <w:rFonts w:ascii="Times New Roman" w:hAnsi="Times New Roman" w:cs="Times New Roman"/>
          <w:sz w:val="24"/>
          <w:szCs w:val="24"/>
        </w:rPr>
      </w:pPr>
    </w:p>
    <w:p w:rsidR="00D74AF6" w:rsidRPr="00D74AF6" w:rsidRDefault="00D74AF6" w:rsidP="00D74AF6">
      <w:pPr>
        <w:pStyle w:val="NoSpacing"/>
        <w:spacing w:line="480" w:lineRule="auto"/>
        <w:rPr>
          <w:rFonts w:ascii="Times New Roman" w:hAnsi="Times New Roman" w:cs="Times New Roman"/>
          <w:sz w:val="24"/>
          <w:szCs w:val="24"/>
        </w:rPr>
      </w:pPr>
    </w:p>
    <w:p w:rsidR="00E34440" w:rsidRPr="00D74AF6" w:rsidRDefault="00D74AF6" w:rsidP="00D74AF6">
      <w:pPr>
        <w:pStyle w:val="NoSpacing"/>
        <w:spacing w:line="480" w:lineRule="auto"/>
        <w:jc w:val="center"/>
        <w:rPr>
          <w:rFonts w:ascii="Times New Roman" w:hAnsi="Times New Roman" w:cs="Times New Roman"/>
          <w:sz w:val="24"/>
          <w:szCs w:val="24"/>
        </w:rPr>
      </w:pPr>
      <w:r w:rsidRPr="00D74AF6">
        <w:rPr>
          <w:rFonts w:ascii="Times New Roman" w:hAnsi="Times New Roman" w:cs="Times New Roman"/>
          <w:sz w:val="24"/>
          <w:szCs w:val="24"/>
        </w:rPr>
        <w:t>The diverse workplace and leadership</w:t>
      </w:r>
    </w:p>
    <w:p w:rsidR="00E34440" w:rsidRPr="00D74AF6" w:rsidRDefault="00D74AF6" w:rsidP="00D74AF6">
      <w:pPr>
        <w:pStyle w:val="NoSpacing"/>
        <w:spacing w:line="480" w:lineRule="auto"/>
        <w:jc w:val="center"/>
        <w:rPr>
          <w:rFonts w:ascii="Times New Roman" w:hAnsi="Times New Roman" w:cs="Times New Roman"/>
          <w:sz w:val="24"/>
          <w:szCs w:val="24"/>
        </w:rPr>
      </w:pPr>
      <w:r w:rsidRPr="00D74AF6">
        <w:rPr>
          <w:rFonts w:ascii="Times New Roman" w:hAnsi="Times New Roman" w:cs="Times New Roman"/>
          <w:sz w:val="24"/>
          <w:szCs w:val="24"/>
        </w:rPr>
        <w:t>Name</w:t>
      </w:r>
    </w:p>
    <w:p w:rsidR="00E34440" w:rsidRPr="00D74AF6" w:rsidRDefault="00D74AF6" w:rsidP="00D74AF6">
      <w:pPr>
        <w:pStyle w:val="NoSpacing"/>
        <w:spacing w:line="480" w:lineRule="auto"/>
        <w:jc w:val="center"/>
        <w:rPr>
          <w:rFonts w:ascii="Times New Roman" w:hAnsi="Times New Roman" w:cs="Times New Roman"/>
          <w:sz w:val="24"/>
          <w:szCs w:val="24"/>
        </w:rPr>
      </w:pPr>
      <w:r w:rsidRPr="00D74AF6">
        <w:rPr>
          <w:rFonts w:ascii="Times New Roman" w:hAnsi="Times New Roman" w:cs="Times New Roman"/>
          <w:sz w:val="24"/>
          <w:szCs w:val="24"/>
        </w:rPr>
        <w:t>Instructor</w:t>
      </w:r>
    </w:p>
    <w:p w:rsidR="00D74AF6" w:rsidRPr="00D74AF6" w:rsidRDefault="00D74AF6" w:rsidP="00D74AF6">
      <w:pPr>
        <w:pStyle w:val="NoSpacing"/>
        <w:spacing w:line="480" w:lineRule="auto"/>
        <w:jc w:val="center"/>
        <w:rPr>
          <w:rFonts w:ascii="Times New Roman" w:hAnsi="Times New Roman" w:cs="Times New Roman"/>
          <w:sz w:val="24"/>
          <w:szCs w:val="24"/>
        </w:rPr>
      </w:pPr>
      <w:r w:rsidRPr="00D74AF6">
        <w:rPr>
          <w:rFonts w:ascii="Times New Roman" w:hAnsi="Times New Roman" w:cs="Times New Roman"/>
          <w:sz w:val="24"/>
          <w:szCs w:val="24"/>
        </w:rPr>
        <w:t>Course</w:t>
      </w:r>
    </w:p>
    <w:p w:rsidR="00E34440" w:rsidRPr="00D74AF6" w:rsidRDefault="00D74AF6" w:rsidP="00D74AF6">
      <w:pPr>
        <w:pStyle w:val="NoSpacing"/>
        <w:spacing w:line="480" w:lineRule="auto"/>
        <w:jc w:val="center"/>
        <w:rPr>
          <w:rFonts w:ascii="Times New Roman" w:hAnsi="Times New Roman" w:cs="Times New Roman"/>
          <w:sz w:val="24"/>
          <w:szCs w:val="24"/>
        </w:rPr>
      </w:pPr>
      <w:r w:rsidRPr="00D74AF6">
        <w:rPr>
          <w:rFonts w:ascii="Times New Roman" w:hAnsi="Times New Roman" w:cs="Times New Roman"/>
          <w:sz w:val="24"/>
          <w:szCs w:val="24"/>
        </w:rPr>
        <w:t>Date</w:t>
      </w:r>
    </w:p>
    <w:p w:rsidR="003F4F44" w:rsidRPr="00D74AF6" w:rsidRDefault="00314780" w:rsidP="00D74AF6">
      <w:pPr>
        <w:pStyle w:val="NoSpacing"/>
        <w:spacing w:line="480" w:lineRule="auto"/>
        <w:rPr>
          <w:rFonts w:ascii="Times New Roman" w:hAnsi="Times New Roman" w:cs="Times New Roman"/>
          <w:sz w:val="24"/>
          <w:szCs w:val="24"/>
        </w:rPr>
      </w:pPr>
    </w:p>
    <w:p w:rsidR="003F4F44" w:rsidRPr="00D74AF6" w:rsidRDefault="00314780" w:rsidP="00D74AF6">
      <w:pPr>
        <w:pStyle w:val="NoSpacing"/>
        <w:spacing w:line="480" w:lineRule="auto"/>
        <w:rPr>
          <w:rFonts w:ascii="Times New Roman" w:hAnsi="Times New Roman" w:cs="Times New Roman"/>
          <w:sz w:val="24"/>
          <w:szCs w:val="24"/>
        </w:rPr>
      </w:pPr>
    </w:p>
    <w:p w:rsidR="003F4F44" w:rsidRPr="00D74AF6" w:rsidRDefault="00314780" w:rsidP="00D74AF6">
      <w:pPr>
        <w:pStyle w:val="NoSpacing"/>
        <w:spacing w:line="480" w:lineRule="auto"/>
        <w:rPr>
          <w:rFonts w:ascii="Times New Roman" w:hAnsi="Times New Roman" w:cs="Times New Roman"/>
          <w:sz w:val="24"/>
          <w:szCs w:val="24"/>
        </w:rPr>
      </w:pPr>
    </w:p>
    <w:p w:rsidR="003F4F44" w:rsidRPr="00D74AF6" w:rsidRDefault="00314780" w:rsidP="00D74AF6">
      <w:pPr>
        <w:pStyle w:val="NoSpacing"/>
        <w:spacing w:line="480" w:lineRule="auto"/>
        <w:rPr>
          <w:rFonts w:ascii="Times New Roman" w:hAnsi="Times New Roman" w:cs="Times New Roman"/>
          <w:sz w:val="24"/>
          <w:szCs w:val="24"/>
        </w:rPr>
      </w:pPr>
    </w:p>
    <w:p w:rsidR="003F4F44" w:rsidRPr="00D74AF6" w:rsidRDefault="00314780" w:rsidP="00D74AF6">
      <w:pPr>
        <w:pStyle w:val="NoSpacing"/>
        <w:spacing w:line="480" w:lineRule="auto"/>
        <w:rPr>
          <w:rFonts w:ascii="Times New Roman" w:hAnsi="Times New Roman" w:cs="Times New Roman"/>
          <w:sz w:val="24"/>
          <w:szCs w:val="24"/>
        </w:rPr>
      </w:pPr>
    </w:p>
    <w:p w:rsidR="003F4F44" w:rsidRDefault="00314780" w:rsidP="00D74AF6">
      <w:pPr>
        <w:pStyle w:val="NoSpacing"/>
        <w:spacing w:line="480" w:lineRule="auto"/>
        <w:rPr>
          <w:rFonts w:ascii="Times New Roman" w:hAnsi="Times New Roman" w:cs="Times New Roman"/>
          <w:sz w:val="24"/>
          <w:szCs w:val="24"/>
        </w:rPr>
      </w:pPr>
    </w:p>
    <w:p w:rsidR="00D74AF6" w:rsidRDefault="00D74AF6" w:rsidP="00D74AF6">
      <w:pPr>
        <w:pStyle w:val="NoSpacing"/>
        <w:spacing w:line="480" w:lineRule="auto"/>
        <w:rPr>
          <w:rFonts w:ascii="Times New Roman" w:hAnsi="Times New Roman" w:cs="Times New Roman"/>
          <w:sz w:val="24"/>
          <w:szCs w:val="24"/>
        </w:rPr>
      </w:pPr>
    </w:p>
    <w:p w:rsidR="00D74AF6" w:rsidRDefault="00D74AF6" w:rsidP="00D74AF6">
      <w:pPr>
        <w:pStyle w:val="NoSpacing"/>
        <w:spacing w:line="480" w:lineRule="auto"/>
        <w:rPr>
          <w:rFonts w:ascii="Times New Roman" w:hAnsi="Times New Roman" w:cs="Times New Roman"/>
          <w:sz w:val="24"/>
          <w:szCs w:val="24"/>
        </w:rPr>
      </w:pPr>
    </w:p>
    <w:p w:rsidR="00D74AF6" w:rsidRPr="00D74AF6" w:rsidRDefault="00D74AF6" w:rsidP="00D74AF6">
      <w:pPr>
        <w:pStyle w:val="NoSpacing"/>
        <w:spacing w:line="480" w:lineRule="auto"/>
        <w:rPr>
          <w:rFonts w:ascii="Times New Roman" w:hAnsi="Times New Roman" w:cs="Times New Roman"/>
          <w:sz w:val="24"/>
          <w:szCs w:val="24"/>
        </w:rPr>
      </w:pPr>
    </w:p>
    <w:p w:rsidR="003F4F44" w:rsidRPr="00D74AF6" w:rsidRDefault="00314780" w:rsidP="00D74AF6">
      <w:pPr>
        <w:pStyle w:val="NoSpacing"/>
        <w:spacing w:line="480" w:lineRule="auto"/>
        <w:rPr>
          <w:rFonts w:ascii="Times New Roman" w:hAnsi="Times New Roman" w:cs="Times New Roman"/>
          <w:sz w:val="24"/>
          <w:szCs w:val="24"/>
        </w:rPr>
      </w:pPr>
    </w:p>
    <w:p w:rsidR="00545EBA" w:rsidRPr="00D74AF6" w:rsidRDefault="003F15C5" w:rsidP="00D74AF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965B93" w:rsidRPr="00D74AF6">
        <w:rPr>
          <w:rFonts w:ascii="Times New Roman" w:hAnsi="Times New Roman" w:cs="Times New Roman"/>
          <w:sz w:val="24"/>
          <w:szCs w:val="24"/>
        </w:rPr>
        <w:t>D</w:t>
      </w:r>
      <w:r w:rsidR="003A45E9" w:rsidRPr="00D74AF6">
        <w:rPr>
          <w:rFonts w:ascii="Times New Roman" w:hAnsi="Times New Roman" w:cs="Times New Roman"/>
          <w:sz w:val="24"/>
          <w:szCs w:val="24"/>
        </w:rPr>
        <w:t>ifferences in the workplace are rampant in the current world. In the most recent case is where I worked. In this case, a certain group of employees would prefer to work with other employees who happen to come from their home place</w:t>
      </w:r>
      <w:r>
        <w:rPr>
          <w:rFonts w:ascii="Times New Roman" w:hAnsi="Times New Roman" w:cs="Times New Roman"/>
          <w:sz w:val="24"/>
          <w:szCs w:val="24"/>
        </w:rPr>
        <w:t xml:space="preserve"> </w:t>
      </w:r>
      <w:r w:rsidR="00D74AF6">
        <w:rPr>
          <w:rFonts w:ascii="Times New Roman" w:eastAsia="Times New Roman" w:hAnsi="Times New Roman" w:cs="Times New Roman"/>
          <w:sz w:val="24"/>
          <w:szCs w:val="24"/>
        </w:rPr>
        <w:t>(Trompenaars</w:t>
      </w:r>
      <w:r>
        <w:rPr>
          <w:rFonts w:ascii="Times New Roman" w:eastAsia="Times New Roman" w:hAnsi="Times New Roman" w:cs="Times New Roman"/>
          <w:sz w:val="24"/>
          <w:szCs w:val="24"/>
        </w:rPr>
        <w:t xml:space="preserve"> </w:t>
      </w:r>
      <w:r w:rsidR="00D74AF6" w:rsidRPr="00D74AF6">
        <w:rPr>
          <w:rFonts w:ascii="Times New Roman" w:eastAsia="Times New Roman" w:hAnsi="Times New Roman" w:cs="Times New Roman"/>
          <w:sz w:val="24"/>
          <w:szCs w:val="24"/>
        </w:rPr>
        <w:t>&amp; Hampden-Turner</w:t>
      </w:r>
      <w:r w:rsidR="00D74AF6">
        <w:rPr>
          <w:rFonts w:ascii="Times New Roman" w:eastAsia="Times New Roman" w:hAnsi="Times New Roman" w:cs="Times New Roman"/>
          <w:sz w:val="24"/>
          <w:szCs w:val="24"/>
        </w:rPr>
        <w:t xml:space="preserve"> 2011)</w:t>
      </w:r>
      <w:r w:rsidR="003A45E9" w:rsidRPr="00D74AF6">
        <w:rPr>
          <w:rFonts w:ascii="Times New Roman" w:hAnsi="Times New Roman" w:cs="Times New Roman"/>
          <w:sz w:val="24"/>
          <w:szCs w:val="24"/>
        </w:rPr>
        <w:t xml:space="preserve">. They preferred speaking in their native language so that they could not be understood. Another case is where a manager could work with specific individuals of a certain class. The manager always talked to those employees who owned case like him. Some individuals did not like teamwork which could have brought in the sense of diversity. When it comes to employment, there are those races that were given the priority. </w:t>
      </w:r>
    </w:p>
    <w:p w:rsidR="003F47C0" w:rsidRPr="00D74AF6" w:rsidRDefault="00D74AF6" w:rsidP="00D74AF6">
      <w:pPr>
        <w:pStyle w:val="NoSpacing"/>
        <w:spacing w:line="48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ab/>
      </w:r>
      <w:r w:rsidR="003A45E9" w:rsidRPr="00D74AF6">
        <w:rPr>
          <w:rFonts w:ascii="Times New Roman" w:eastAsia="Times New Roman" w:hAnsi="Times New Roman" w:cs="Times New Roman"/>
          <w:bCs/>
          <w:sz w:val="24"/>
          <w:szCs w:val="24"/>
        </w:rPr>
        <w:t>Some cultural dimensions have geared towards cultural diversity. These include relations between people, which</w:t>
      </w:r>
      <w:r w:rsidR="003A45E9" w:rsidRPr="00D74AF6">
        <w:rPr>
          <w:rFonts w:ascii="Times New Roman" w:eastAsia="Times New Roman" w:hAnsi="Times New Roman" w:cs="Times New Roman"/>
          <w:sz w:val="24"/>
          <w:szCs w:val="24"/>
        </w:rPr>
        <w:t xml:space="preserve"> are the manner in which people relate in the workplace. This is said to be in two categories, that is, collectivism and individualism. Another cultural dimension is the motivational orientation (Hofstede, 2003). In this case, societies choose to take a particular direction in which they live</w:t>
      </w:r>
      <w:r w:rsidR="003A45E9" w:rsidRPr="00D74AF6">
        <w:rPr>
          <w:rFonts w:ascii="Times New Roman" w:eastAsia="Times New Roman" w:hAnsi="Times New Roman" w:cs="Times New Roman"/>
          <w:i/>
          <w:iCs/>
          <w:sz w:val="24"/>
          <w:szCs w:val="24"/>
        </w:rPr>
        <w:t xml:space="preserve">. </w:t>
      </w:r>
      <w:r w:rsidR="003A45E9" w:rsidRPr="00D74AF6">
        <w:rPr>
          <w:rFonts w:ascii="Times New Roman" w:eastAsia="Times New Roman" w:hAnsi="Times New Roman" w:cs="Times New Roman"/>
          <w:sz w:val="24"/>
          <w:szCs w:val="24"/>
        </w:rPr>
        <w:t xml:space="preserve">The other factor that is considered is power distance. In this case, less influential people in the organization expects that power is unequally distributed. This is due to the human inequality that is depicted within the society. </w:t>
      </w:r>
    </w:p>
    <w:p w:rsidR="009321A1" w:rsidRPr="00D74AF6" w:rsidRDefault="003A45E9" w:rsidP="00D74AF6">
      <w:pPr>
        <w:pStyle w:val="NoSpacing"/>
        <w:spacing w:line="480" w:lineRule="auto"/>
        <w:ind w:firstLine="720"/>
        <w:rPr>
          <w:rFonts w:ascii="Times New Roman" w:eastAsia="Times New Roman" w:hAnsi="Times New Roman" w:cs="Times New Roman"/>
          <w:sz w:val="24"/>
          <w:szCs w:val="24"/>
        </w:rPr>
      </w:pPr>
      <w:r w:rsidRPr="00D74AF6">
        <w:rPr>
          <w:rFonts w:ascii="Times New Roman" w:eastAsia="Times New Roman" w:hAnsi="Times New Roman" w:cs="Times New Roman"/>
          <w:sz w:val="24"/>
          <w:szCs w:val="24"/>
        </w:rPr>
        <w:t>There is also uncertainty avoidance. This refers to the degree to which culture plans its members. The members are either comfortable or uncomfortable with this culture in diverse situations. The problem with this is that societies attempt to manage the uncontrollable.  Individualism and collectivism must also be looked at. This is the degree to which people are likely to look at themselves or get integr4ated to other groups in the society. Individualism takes place where the relationship between individuals is not very good. Every person is expected to take care of him or herself. Collectivism is all about people in the society are integrated into certain groups.</w:t>
      </w:r>
    </w:p>
    <w:p w:rsidR="00DD6E4A" w:rsidRPr="00D74AF6" w:rsidRDefault="003A45E9" w:rsidP="00D74AF6">
      <w:pPr>
        <w:pStyle w:val="NoSpacing"/>
        <w:spacing w:line="480" w:lineRule="auto"/>
        <w:ind w:firstLine="720"/>
        <w:rPr>
          <w:rFonts w:ascii="Times New Roman" w:eastAsia="Times New Roman" w:hAnsi="Times New Roman" w:cs="Times New Roman"/>
          <w:sz w:val="24"/>
          <w:szCs w:val="24"/>
        </w:rPr>
      </w:pPr>
      <w:r w:rsidRPr="00D74AF6">
        <w:rPr>
          <w:rFonts w:ascii="Times New Roman" w:eastAsia="Times New Roman" w:hAnsi="Times New Roman" w:cs="Times New Roman"/>
          <w:bCs/>
          <w:sz w:val="24"/>
          <w:szCs w:val="24"/>
        </w:rPr>
        <w:lastRenderedPageBreak/>
        <w:t>Also, there is masculinity and femininity. This refers to the way roles are given regarding gender. This has been a problem in the society since roles are not equally distributed.</w:t>
      </w:r>
      <w:r w:rsidRPr="00D74AF6">
        <w:rPr>
          <w:rFonts w:ascii="Times New Roman" w:eastAsia="Times New Roman" w:hAnsi="Times New Roman" w:cs="Times New Roman"/>
          <w:sz w:val="24"/>
          <w:szCs w:val="24"/>
        </w:rPr>
        <w:t xml:space="preserve"> Men are considered to be assertive and strong hence given more roles than their counterparts.</w:t>
      </w:r>
    </w:p>
    <w:p w:rsidR="00A021F6" w:rsidRPr="00D74AF6" w:rsidRDefault="003A45E9" w:rsidP="00D74AF6">
      <w:pPr>
        <w:pStyle w:val="NoSpacing"/>
        <w:spacing w:line="480" w:lineRule="auto"/>
        <w:rPr>
          <w:rFonts w:ascii="Times New Roman" w:hAnsi="Times New Roman" w:cs="Times New Roman"/>
          <w:sz w:val="24"/>
          <w:szCs w:val="24"/>
        </w:rPr>
      </w:pPr>
      <w:r w:rsidRPr="00D74AF6">
        <w:rPr>
          <w:rFonts w:ascii="Times New Roman" w:hAnsi="Times New Roman" w:cs="Times New Roman"/>
          <w:sz w:val="24"/>
          <w:szCs w:val="24"/>
        </w:rPr>
        <w:t>The argument put forth is that there are more similarities than differences among employees. However, although many employees share common attributes, there exist many differences in their culture, education, working styles, and disability. Diversity can be affected the following factors; generations, education, ethnicity and personal attributes.</w:t>
      </w:r>
    </w:p>
    <w:p w:rsidR="00DD6E4A" w:rsidRPr="00D74AF6" w:rsidRDefault="003A45E9" w:rsidP="00D74AF6">
      <w:pPr>
        <w:pStyle w:val="NoSpacing"/>
        <w:spacing w:line="480" w:lineRule="auto"/>
        <w:ind w:firstLine="720"/>
        <w:rPr>
          <w:rFonts w:ascii="Times New Roman" w:hAnsi="Times New Roman" w:cs="Times New Roman"/>
          <w:sz w:val="24"/>
          <w:szCs w:val="24"/>
        </w:rPr>
      </w:pPr>
      <w:r w:rsidRPr="00D74AF6">
        <w:rPr>
          <w:rFonts w:ascii="Times New Roman" w:hAnsi="Times New Roman" w:cs="Times New Roman"/>
          <w:sz w:val="24"/>
          <w:szCs w:val="24"/>
        </w:rPr>
        <w:t>In generations, employees tend to link their profession to their identity. They are rigid to accommodate changes. Regarding education, employees relate success to their academic credentials. Some think that their college degrees are better than others. These bring in conflict among the employees. The personal background can also be the source of conflict among the employees</w:t>
      </w:r>
      <w:r w:rsidR="003F15C5">
        <w:rPr>
          <w:rFonts w:ascii="Times New Roman" w:hAnsi="Times New Roman" w:cs="Times New Roman"/>
          <w:sz w:val="24"/>
          <w:szCs w:val="24"/>
        </w:rPr>
        <w:t xml:space="preserve"> </w:t>
      </w:r>
      <w:r w:rsidR="00D74AF6" w:rsidRPr="00D74AF6">
        <w:rPr>
          <w:rFonts w:ascii="Times New Roman" w:eastAsia="Times New Roman" w:hAnsi="Times New Roman" w:cs="Times New Roman"/>
          <w:sz w:val="24"/>
          <w:szCs w:val="24"/>
        </w:rPr>
        <w:t>(Hofstede, 2003</w:t>
      </w:r>
      <w:r w:rsidR="00D74AF6">
        <w:rPr>
          <w:rFonts w:ascii="Times New Roman" w:eastAsia="Times New Roman" w:hAnsi="Times New Roman" w:cs="Times New Roman"/>
          <w:sz w:val="24"/>
          <w:szCs w:val="24"/>
        </w:rPr>
        <w:t>)</w:t>
      </w:r>
      <w:r w:rsidRPr="00D74AF6">
        <w:rPr>
          <w:rFonts w:ascii="Times New Roman" w:hAnsi="Times New Roman" w:cs="Times New Roman"/>
          <w:sz w:val="24"/>
          <w:szCs w:val="24"/>
        </w:rPr>
        <w:t>. The lifestyle and where someone lives can be considered to be superior to other people`s. For instance, an individual who stays in a rural area is treated to be inferior to one who is staying in the urban area. Ethnicity is also another factor that affects diversity. This is all about national interest, language, and origin.</w:t>
      </w:r>
    </w:p>
    <w:p w:rsidR="003929D7" w:rsidRPr="00D74AF6" w:rsidRDefault="003A45E9" w:rsidP="00D74AF6">
      <w:pPr>
        <w:pStyle w:val="NoSpacing"/>
        <w:spacing w:line="480" w:lineRule="auto"/>
        <w:ind w:firstLine="720"/>
        <w:rPr>
          <w:rFonts w:ascii="Times New Roman" w:hAnsi="Times New Roman" w:cs="Times New Roman"/>
          <w:sz w:val="24"/>
          <w:szCs w:val="24"/>
        </w:rPr>
      </w:pPr>
      <w:r w:rsidRPr="00D74AF6">
        <w:rPr>
          <w:rFonts w:ascii="Times New Roman" w:hAnsi="Times New Roman" w:cs="Times New Roman"/>
          <w:sz w:val="24"/>
          <w:szCs w:val="24"/>
        </w:rPr>
        <w:t xml:space="preserve">Many organizations face challenges in building an enabling and diverse environment. This is due to some reasons that have been pinpointed. </w:t>
      </w:r>
      <w:bookmarkStart w:id="0" w:name="_GoBack"/>
      <w:bookmarkEnd w:id="0"/>
      <w:r w:rsidRPr="00D74AF6">
        <w:rPr>
          <w:rFonts w:ascii="Times New Roman" w:hAnsi="Times New Roman" w:cs="Times New Roman"/>
          <w:sz w:val="24"/>
          <w:szCs w:val="24"/>
        </w:rPr>
        <w:t>However, this can be eliminated an organization. This is only possible if the following strategies are employed. If a group decides to adopt workplace diversity, must implement this at all levels and departments. This will make a difference evident to every individual in an organization. Also, the company must get rid of artificial barriers in adopting diversity when it comes to employment</w:t>
      </w:r>
      <w:r w:rsidR="003F15C5">
        <w:rPr>
          <w:rFonts w:ascii="Times New Roman" w:hAnsi="Times New Roman" w:cs="Times New Roman"/>
          <w:sz w:val="24"/>
          <w:szCs w:val="24"/>
        </w:rPr>
        <w:t xml:space="preserve"> </w:t>
      </w:r>
      <w:r w:rsidR="00D74AF6">
        <w:rPr>
          <w:rFonts w:ascii="Times New Roman" w:eastAsia="Times New Roman" w:hAnsi="Times New Roman" w:cs="Times New Roman"/>
          <w:sz w:val="24"/>
          <w:szCs w:val="24"/>
        </w:rPr>
        <w:t>(Trompenaars</w:t>
      </w:r>
      <w:r w:rsidR="003F15C5">
        <w:rPr>
          <w:rFonts w:ascii="Times New Roman" w:eastAsia="Times New Roman" w:hAnsi="Times New Roman" w:cs="Times New Roman"/>
          <w:sz w:val="24"/>
          <w:szCs w:val="24"/>
        </w:rPr>
        <w:t xml:space="preserve"> </w:t>
      </w:r>
      <w:r w:rsidR="00D74AF6" w:rsidRPr="00D74AF6">
        <w:rPr>
          <w:rFonts w:ascii="Times New Roman" w:eastAsia="Times New Roman" w:hAnsi="Times New Roman" w:cs="Times New Roman"/>
          <w:sz w:val="24"/>
          <w:szCs w:val="24"/>
        </w:rPr>
        <w:t>&amp; Hampden-Turner</w:t>
      </w:r>
      <w:r w:rsidR="00D74AF6">
        <w:rPr>
          <w:rFonts w:ascii="Times New Roman" w:eastAsia="Times New Roman" w:hAnsi="Times New Roman" w:cs="Times New Roman"/>
          <w:sz w:val="24"/>
          <w:szCs w:val="24"/>
        </w:rPr>
        <w:t xml:space="preserve"> 2011)</w:t>
      </w:r>
      <w:r w:rsidRPr="00D74AF6">
        <w:rPr>
          <w:rFonts w:ascii="Times New Roman" w:hAnsi="Times New Roman" w:cs="Times New Roman"/>
          <w:sz w:val="24"/>
          <w:szCs w:val="24"/>
        </w:rPr>
        <w:t xml:space="preserve">. When recruiting gender, race and ethnicity should not be a question of discussion. The other issue is that the manager should patrol talk to every employee. If this is not so, some </w:t>
      </w:r>
      <w:r w:rsidRPr="00D74AF6">
        <w:rPr>
          <w:rFonts w:ascii="Times New Roman" w:hAnsi="Times New Roman" w:cs="Times New Roman"/>
          <w:sz w:val="24"/>
          <w:szCs w:val="24"/>
        </w:rPr>
        <w:lastRenderedPageBreak/>
        <w:t xml:space="preserve">employees may feel that they unwanted in the organization. The issue of talking with them will make the fill accommodated. The other approach that may be used is by recognizing an identity of an individual. The manager should not be afraid to identify an individual by race, religion, and tribes like using black and Christian. </w:t>
      </w:r>
    </w:p>
    <w:p w:rsidR="00DA53D2" w:rsidRPr="00D74AF6" w:rsidRDefault="00D74AF6" w:rsidP="00D74AF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3A45E9" w:rsidRPr="00D74AF6">
        <w:rPr>
          <w:rFonts w:ascii="Times New Roman" w:hAnsi="Times New Roman" w:cs="Times New Roman"/>
          <w:sz w:val="24"/>
          <w:szCs w:val="24"/>
        </w:rPr>
        <w:t>Training also plays the key role in adopting diversity. Leaders and employees should attend training and seminars where they can learn beyond their culture. This will foster a sense of inclusivity (</w:t>
      </w:r>
      <w:r w:rsidR="003A45E9" w:rsidRPr="00D74AF6">
        <w:rPr>
          <w:rFonts w:ascii="Times New Roman" w:eastAsia="Times New Roman" w:hAnsi="Times New Roman" w:cs="Times New Roman"/>
          <w:sz w:val="24"/>
          <w:szCs w:val="24"/>
        </w:rPr>
        <w:t>Trompenaars, &amp; Hampden, 2011).</w:t>
      </w:r>
      <w:r w:rsidR="003A45E9" w:rsidRPr="00D74AF6">
        <w:rPr>
          <w:rFonts w:ascii="Times New Roman" w:hAnsi="Times New Roman" w:cs="Times New Roman"/>
          <w:sz w:val="24"/>
          <w:szCs w:val="24"/>
        </w:rPr>
        <w:t xml:space="preserve"> The training also must emphasize the importance of diversity. Mentors must be accommodated in the company to give motivational talks. Team building is also another factor that should be considered. Some people prefer working alone as others employ teamwork. </w:t>
      </w:r>
    </w:p>
    <w:p w:rsidR="00DD6E4A" w:rsidRPr="00D74AF6" w:rsidRDefault="003A45E9" w:rsidP="00D74AF6">
      <w:pPr>
        <w:pStyle w:val="NoSpacing"/>
        <w:spacing w:line="480" w:lineRule="auto"/>
        <w:ind w:firstLine="720"/>
        <w:rPr>
          <w:rFonts w:ascii="Times New Roman" w:hAnsi="Times New Roman" w:cs="Times New Roman"/>
          <w:sz w:val="24"/>
          <w:szCs w:val="24"/>
        </w:rPr>
      </w:pPr>
      <w:r w:rsidRPr="00D74AF6">
        <w:rPr>
          <w:rFonts w:ascii="Times New Roman" w:hAnsi="Times New Roman" w:cs="Times New Roman"/>
          <w:sz w:val="24"/>
          <w:szCs w:val="24"/>
        </w:rPr>
        <w:t>Many organizations have become successful by integrating multicultural teams.  To achieve the organization's goals, cultural sensitivity must be a point of concern. This promotes creativity among the employees and eliminates potential risks in future.</w:t>
      </w:r>
    </w:p>
    <w:p w:rsidR="00DD6E4A" w:rsidRPr="00D74AF6" w:rsidRDefault="003A45E9" w:rsidP="00D74AF6">
      <w:pPr>
        <w:pStyle w:val="NoSpacing"/>
        <w:spacing w:line="480" w:lineRule="auto"/>
        <w:ind w:firstLine="720"/>
        <w:rPr>
          <w:rFonts w:ascii="Times New Roman" w:hAnsi="Times New Roman" w:cs="Times New Roman"/>
          <w:sz w:val="24"/>
          <w:szCs w:val="24"/>
        </w:rPr>
      </w:pPr>
      <w:r w:rsidRPr="00D74AF6">
        <w:rPr>
          <w:rFonts w:ascii="Times New Roman" w:hAnsi="Times New Roman" w:cs="Times New Roman"/>
          <w:sz w:val="24"/>
          <w:szCs w:val="24"/>
        </w:rPr>
        <w:t xml:space="preserve">To curb differences in cultural diversity, the leaders should be able to accommodate different attitudes of employees. This enables one to examine cultural biases among the employees. Managers are also required to use some skills like communication. Communication plays a key role in bringing members of the organization closer to one another. Managers are always advised to interact and talk with their juniors. </w:t>
      </w:r>
    </w:p>
    <w:p w:rsidR="00DD6E4A" w:rsidRPr="00D74AF6" w:rsidRDefault="00314780" w:rsidP="00D74AF6">
      <w:pPr>
        <w:pStyle w:val="NoSpacing"/>
        <w:spacing w:line="480" w:lineRule="auto"/>
        <w:rPr>
          <w:rFonts w:ascii="Times New Roman" w:hAnsi="Times New Roman" w:cs="Times New Roman"/>
          <w:sz w:val="24"/>
          <w:szCs w:val="24"/>
        </w:rPr>
      </w:pPr>
    </w:p>
    <w:p w:rsidR="00C96BF8" w:rsidRDefault="00314780" w:rsidP="00D74AF6">
      <w:pPr>
        <w:pStyle w:val="NoSpacing"/>
        <w:spacing w:line="480" w:lineRule="auto"/>
        <w:rPr>
          <w:rFonts w:ascii="Times New Roman" w:hAnsi="Times New Roman" w:cs="Times New Roman"/>
          <w:sz w:val="24"/>
          <w:szCs w:val="24"/>
        </w:rPr>
      </w:pPr>
    </w:p>
    <w:p w:rsidR="00D74AF6" w:rsidRDefault="00D74AF6" w:rsidP="00D74AF6">
      <w:pPr>
        <w:pStyle w:val="NoSpacing"/>
        <w:spacing w:line="480" w:lineRule="auto"/>
        <w:rPr>
          <w:rFonts w:ascii="Times New Roman" w:hAnsi="Times New Roman" w:cs="Times New Roman"/>
          <w:sz w:val="24"/>
          <w:szCs w:val="24"/>
        </w:rPr>
      </w:pPr>
    </w:p>
    <w:p w:rsidR="00D74AF6" w:rsidRDefault="00D74AF6" w:rsidP="00D74AF6">
      <w:pPr>
        <w:pStyle w:val="NoSpacing"/>
        <w:spacing w:line="480" w:lineRule="auto"/>
        <w:rPr>
          <w:rFonts w:ascii="Times New Roman" w:hAnsi="Times New Roman" w:cs="Times New Roman"/>
          <w:sz w:val="24"/>
          <w:szCs w:val="24"/>
        </w:rPr>
      </w:pPr>
    </w:p>
    <w:p w:rsidR="00D74AF6" w:rsidRPr="00D74AF6" w:rsidRDefault="00D74AF6" w:rsidP="00D74AF6">
      <w:pPr>
        <w:pStyle w:val="NoSpacing"/>
        <w:spacing w:line="480" w:lineRule="auto"/>
        <w:rPr>
          <w:rFonts w:ascii="Times New Roman" w:hAnsi="Times New Roman" w:cs="Times New Roman"/>
          <w:sz w:val="24"/>
          <w:szCs w:val="24"/>
        </w:rPr>
      </w:pPr>
    </w:p>
    <w:p w:rsidR="00C96BF8" w:rsidRPr="00D74AF6" w:rsidRDefault="003A45E9" w:rsidP="00D74AF6">
      <w:pPr>
        <w:pStyle w:val="NoSpacing"/>
        <w:spacing w:line="480" w:lineRule="auto"/>
        <w:jc w:val="center"/>
        <w:rPr>
          <w:rFonts w:ascii="Times New Roman" w:hAnsi="Times New Roman" w:cs="Times New Roman"/>
          <w:sz w:val="24"/>
          <w:szCs w:val="24"/>
        </w:rPr>
      </w:pPr>
      <w:r w:rsidRPr="00D74AF6">
        <w:rPr>
          <w:rFonts w:ascii="Times New Roman" w:hAnsi="Times New Roman" w:cs="Times New Roman"/>
          <w:sz w:val="24"/>
          <w:szCs w:val="24"/>
        </w:rPr>
        <w:lastRenderedPageBreak/>
        <w:t>References</w:t>
      </w:r>
    </w:p>
    <w:p w:rsidR="000E75FA" w:rsidRPr="00D74AF6" w:rsidRDefault="003A45E9" w:rsidP="00D74AF6">
      <w:pPr>
        <w:pStyle w:val="NoSpacing"/>
        <w:spacing w:line="480" w:lineRule="auto"/>
        <w:ind w:left="720" w:hanging="720"/>
        <w:rPr>
          <w:rFonts w:ascii="Times New Roman" w:eastAsia="Times New Roman" w:hAnsi="Times New Roman" w:cs="Times New Roman"/>
          <w:sz w:val="24"/>
          <w:szCs w:val="24"/>
        </w:rPr>
      </w:pPr>
      <w:r w:rsidRPr="00D74AF6">
        <w:rPr>
          <w:rFonts w:ascii="Times New Roman" w:eastAsia="Times New Roman" w:hAnsi="Times New Roman" w:cs="Times New Roman"/>
          <w:sz w:val="24"/>
          <w:szCs w:val="24"/>
        </w:rPr>
        <w:t xml:space="preserve">Hofstede, G. (2003). </w:t>
      </w:r>
      <w:r w:rsidRPr="00D74AF6">
        <w:rPr>
          <w:rFonts w:ascii="Times New Roman" w:eastAsia="Times New Roman" w:hAnsi="Times New Roman" w:cs="Times New Roman"/>
          <w:i/>
          <w:iCs/>
          <w:sz w:val="24"/>
          <w:szCs w:val="24"/>
        </w:rPr>
        <w:t>Culture's consequences: Comparing values, behaviors, institutions, and organizations across nations</w:t>
      </w:r>
      <w:r w:rsidRPr="00D74AF6">
        <w:rPr>
          <w:rFonts w:ascii="Times New Roman" w:eastAsia="Times New Roman" w:hAnsi="Times New Roman" w:cs="Times New Roman"/>
          <w:sz w:val="24"/>
          <w:szCs w:val="24"/>
        </w:rPr>
        <w:t>. Sage publications.</w:t>
      </w:r>
    </w:p>
    <w:p w:rsidR="000E75FA" w:rsidRPr="00D74AF6" w:rsidRDefault="003A45E9" w:rsidP="00D74AF6">
      <w:pPr>
        <w:pStyle w:val="NoSpacing"/>
        <w:spacing w:line="480" w:lineRule="auto"/>
        <w:ind w:left="720" w:hanging="720"/>
        <w:rPr>
          <w:rFonts w:ascii="Times New Roman" w:eastAsia="Times New Roman" w:hAnsi="Times New Roman" w:cs="Times New Roman"/>
          <w:sz w:val="24"/>
          <w:szCs w:val="24"/>
        </w:rPr>
      </w:pPr>
      <w:r w:rsidRPr="00D74AF6">
        <w:rPr>
          <w:rFonts w:ascii="Times New Roman" w:eastAsia="Times New Roman" w:hAnsi="Times New Roman" w:cs="Times New Roman"/>
          <w:sz w:val="24"/>
          <w:szCs w:val="24"/>
        </w:rPr>
        <w:t xml:space="preserve">Trompenaars, F., &amp; Hampden-Turner, C. (2011). </w:t>
      </w:r>
      <w:r w:rsidRPr="00D74AF6">
        <w:rPr>
          <w:rFonts w:ascii="Times New Roman" w:eastAsia="Times New Roman" w:hAnsi="Times New Roman" w:cs="Times New Roman"/>
          <w:i/>
          <w:iCs/>
          <w:sz w:val="24"/>
          <w:szCs w:val="24"/>
        </w:rPr>
        <w:t>Riding the waves of culture: Understanding diversity in global business</w:t>
      </w:r>
      <w:r w:rsidRPr="00D74AF6">
        <w:rPr>
          <w:rFonts w:ascii="Times New Roman" w:eastAsia="Times New Roman" w:hAnsi="Times New Roman" w:cs="Times New Roman"/>
          <w:sz w:val="24"/>
          <w:szCs w:val="24"/>
        </w:rPr>
        <w:t>. Nicholas Brealey Publishing.</w:t>
      </w:r>
    </w:p>
    <w:p w:rsidR="000E75FA" w:rsidRPr="00D74AF6" w:rsidRDefault="00314780" w:rsidP="00D74AF6">
      <w:pPr>
        <w:pStyle w:val="NoSpacing"/>
        <w:spacing w:line="480" w:lineRule="auto"/>
        <w:rPr>
          <w:rFonts w:ascii="Times New Roman" w:eastAsia="Times New Roman" w:hAnsi="Times New Roman" w:cs="Times New Roman"/>
          <w:sz w:val="24"/>
          <w:szCs w:val="24"/>
        </w:rPr>
      </w:pPr>
    </w:p>
    <w:p w:rsidR="00B11334" w:rsidRPr="00D74AF6" w:rsidRDefault="00314780" w:rsidP="00D74AF6">
      <w:pPr>
        <w:pStyle w:val="NoSpacing"/>
        <w:spacing w:line="480" w:lineRule="auto"/>
        <w:rPr>
          <w:rFonts w:ascii="Times New Roman" w:hAnsi="Times New Roman" w:cs="Times New Roman"/>
          <w:sz w:val="24"/>
          <w:szCs w:val="24"/>
        </w:rPr>
      </w:pPr>
    </w:p>
    <w:p w:rsidR="00C96BF8" w:rsidRPr="00D74AF6" w:rsidRDefault="00314780" w:rsidP="00D74AF6">
      <w:pPr>
        <w:pStyle w:val="NoSpacing"/>
        <w:spacing w:line="480" w:lineRule="auto"/>
        <w:rPr>
          <w:rFonts w:ascii="Times New Roman" w:hAnsi="Times New Roman" w:cs="Times New Roman"/>
          <w:sz w:val="24"/>
          <w:szCs w:val="24"/>
        </w:rPr>
      </w:pPr>
    </w:p>
    <w:sectPr w:rsidR="00C96BF8" w:rsidRPr="00D74AF6" w:rsidSect="00D74A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4780" w:rsidRDefault="00314780" w:rsidP="00F84669">
      <w:pPr>
        <w:spacing w:after="0" w:line="240" w:lineRule="auto"/>
      </w:pPr>
      <w:r>
        <w:separator/>
      </w:r>
    </w:p>
  </w:endnote>
  <w:endnote w:type="continuationSeparator" w:id="1">
    <w:p w:rsidR="00314780" w:rsidRDefault="00314780" w:rsidP="00F846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4780" w:rsidRDefault="00314780" w:rsidP="00F84669">
      <w:pPr>
        <w:spacing w:after="0" w:line="240" w:lineRule="auto"/>
      </w:pPr>
      <w:r>
        <w:separator/>
      </w:r>
    </w:p>
  </w:footnote>
  <w:footnote w:type="continuationSeparator" w:id="1">
    <w:p w:rsidR="00314780" w:rsidRDefault="00314780" w:rsidP="00F846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8425505"/>
      <w:docPartObj>
        <w:docPartGallery w:val="Page Numbers (Top of Page)"/>
        <w:docPartUnique/>
      </w:docPartObj>
    </w:sdtPr>
    <w:sdtEndPr>
      <w:rPr>
        <w:noProof/>
      </w:rPr>
    </w:sdtEndPr>
    <w:sdtContent>
      <w:p w:rsidR="00D74AF6" w:rsidRPr="00D74AF6" w:rsidRDefault="00D74AF6" w:rsidP="00D74AF6">
        <w:pPr>
          <w:pStyle w:val="Header"/>
          <w:rPr>
            <w:rFonts w:ascii="Times New Roman" w:hAnsi="Times New Roman" w:cs="Times New Roman"/>
            <w:sz w:val="24"/>
            <w:szCs w:val="24"/>
          </w:rPr>
        </w:pPr>
        <w:r w:rsidRPr="00D74AF6">
          <w:rPr>
            <w:rFonts w:ascii="Times New Roman" w:hAnsi="Times New Roman" w:cs="Times New Roman"/>
            <w:sz w:val="24"/>
            <w:szCs w:val="24"/>
          </w:rPr>
          <w:t>OPENS A DIALOQUE CRITICAL THINKING</w:t>
        </w:r>
        <w:r w:rsidRPr="00D74AF6">
          <w:rPr>
            <w:rFonts w:ascii="Times New Roman" w:hAnsi="Times New Roman" w:cs="Times New Roman"/>
            <w:sz w:val="24"/>
            <w:szCs w:val="24"/>
          </w:rPr>
          <w:tab/>
        </w:r>
        <w:r w:rsidR="00BF5305" w:rsidRPr="00D74AF6">
          <w:rPr>
            <w:rFonts w:ascii="Times New Roman" w:hAnsi="Times New Roman" w:cs="Times New Roman"/>
            <w:sz w:val="24"/>
            <w:szCs w:val="24"/>
          </w:rPr>
          <w:fldChar w:fldCharType="begin"/>
        </w:r>
        <w:r w:rsidRPr="00D74AF6">
          <w:rPr>
            <w:rFonts w:ascii="Times New Roman" w:hAnsi="Times New Roman" w:cs="Times New Roman"/>
            <w:sz w:val="24"/>
            <w:szCs w:val="24"/>
          </w:rPr>
          <w:instrText xml:space="preserve"> PAGE   \* MERGEFORMAT </w:instrText>
        </w:r>
        <w:r w:rsidR="00BF5305" w:rsidRPr="00D74AF6">
          <w:rPr>
            <w:rFonts w:ascii="Times New Roman" w:hAnsi="Times New Roman" w:cs="Times New Roman"/>
            <w:sz w:val="24"/>
            <w:szCs w:val="24"/>
          </w:rPr>
          <w:fldChar w:fldCharType="separate"/>
        </w:r>
        <w:r w:rsidR="003F15C5">
          <w:rPr>
            <w:rFonts w:ascii="Times New Roman" w:hAnsi="Times New Roman" w:cs="Times New Roman"/>
            <w:noProof/>
            <w:sz w:val="24"/>
            <w:szCs w:val="24"/>
          </w:rPr>
          <w:t>5</w:t>
        </w:r>
        <w:r w:rsidR="00BF5305" w:rsidRPr="00D74AF6">
          <w:rPr>
            <w:rFonts w:ascii="Times New Roman" w:hAnsi="Times New Roman" w:cs="Times New Roman"/>
            <w:noProof/>
            <w:sz w:val="24"/>
            <w:szCs w:val="24"/>
          </w:rPr>
          <w:fldChar w:fldCharType="end"/>
        </w:r>
      </w:p>
    </w:sdtContent>
  </w:sdt>
  <w:p w:rsidR="00E34440" w:rsidRDefault="003147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40" w:rsidRPr="00D74AF6" w:rsidRDefault="00D74AF6" w:rsidP="00D74AF6">
    <w:pPr>
      <w:pStyle w:val="Header"/>
      <w:jc w:val="right"/>
      <w:rPr>
        <w:rFonts w:ascii="Times New Roman" w:hAnsi="Times New Roman" w:cs="Times New Roman"/>
        <w:sz w:val="24"/>
        <w:szCs w:val="24"/>
      </w:rPr>
    </w:pPr>
    <w:r w:rsidRPr="00D74AF6">
      <w:rPr>
        <w:rFonts w:ascii="Times New Roman" w:hAnsi="Times New Roman" w:cs="Times New Roman"/>
        <w:sz w:val="24"/>
        <w:szCs w:val="24"/>
      </w:rPr>
      <w:t>Running head: OPENS A DIALOQUE CRITICAL THINKING</w:t>
    </w:r>
    <w:r w:rsidRPr="00D74AF6">
      <w:rPr>
        <w:rFonts w:ascii="Times New Roman" w:hAnsi="Times New Roman" w:cs="Times New Roman"/>
        <w:sz w:val="24"/>
        <w:szCs w:val="24"/>
      </w:rPr>
      <w:tab/>
    </w:r>
    <w:sdt>
      <w:sdtPr>
        <w:rPr>
          <w:rFonts w:ascii="Times New Roman" w:hAnsi="Times New Roman" w:cs="Times New Roman"/>
          <w:sz w:val="24"/>
          <w:szCs w:val="24"/>
        </w:rPr>
        <w:id w:val="-1686979399"/>
        <w:docPartObj>
          <w:docPartGallery w:val="Page Numbers (Top of Page)"/>
          <w:docPartUnique/>
        </w:docPartObj>
      </w:sdtPr>
      <w:sdtEndPr>
        <w:rPr>
          <w:noProof/>
        </w:rPr>
      </w:sdtEndPr>
      <w:sdtContent>
        <w:r w:rsidR="00BF5305" w:rsidRPr="00D74AF6">
          <w:rPr>
            <w:rFonts w:ascii="Times New Roman" w:hAnsi="Times New Roman" w:cs="Times New Roman"/>
            <w:sz w:val="24"/>
            <w:szCs w:val="24"/>
          </w:rPr>
          <w:fldChar w:fldCharType="begin"/>
        </w:r>
        <w:r w:rsidRPr="00D74AF6">
          <w:rPr>
            <w:rFonts w:ascii="Times New Roman" w:hAnsi="Times New Roman" w:cs="Times New Roman"/>
            <w:sz w:val="24"/>
            <w:szCs w:val="24"/>
          </w:rPr>
          <w:instrText xml:space="preserve"> PAGE   \* MERGEFORMAT </w:instrText>
        </w:r>
        <w:r w:rsidR="00BF5305" w:rsidRPr="00D74AF6">
          <w:rPr>
            <w:rFonts w:ascii="Times New Roman" w:hAnsi="Times New Roman" w:cs="Times New Roman"/>
            <w:sz w:val="24"/>
            <w:szCs w:val="24"/>
          </w:rPr>
          <w:fldChar w:fldCharType="separate"/>
        </w:r>
        <w:r w:rsidR="003F15C5">
          <w:rPr>
            <w:rFonts w:ascii="Times New Roman" w:hAnsi="Times New Roman" w:cs="Times New Roman"/>
            <w:noProof/>
            <w:sz w:val="24"/>
            <w:szCs w:val="24"/>
          </w:rPr>
          <w:t>1</w:t>
        </w:r>
        <w:r w:rsidR="00BF5305" w:rsidRPr="00D74AF6">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D6601"/>
    <w:multiLevelType w:val="multilevel"/>
    <w:tmpl w:val="DDA80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251C86"/>
    <w:multiLevelType w:val="multilevel"/>
    <w:tmpl w:val="0A629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2F2193"/>
    <w:multiLevelType w:val="hybridMultilevel"/>
    <w:tmpl w:val="4EDCBD70"/>
    <w:lvl w:ilvl="0" w:tplc="6EA07010">
      <w:start w:val="1"/>
      <w:numFmt w:val="decimal"/>
      <w:lvlText w:val="%1)"/>
      <w:lvlJc w:val="left"/>
      <w:pPr>
        <w:ind w:left="720" w:hanging="360"/>
      </w:pPr>
      <w:rPr>
        <w:rFonts w:hint="default"/>
      </w:rPr>
    </w:lvl>
    <w:lvl w:ilvl="1" w:tplc="7EB8F59A" w:tentative="1">
      <w:start w:val="1"/>
      <w:numFmt w:val="lowerLetter"/>
      <w:lvlText w:val="%2."/>
      <w:lvlJc w:val="left"/>
      <w:pPr>
        <w:ind w:left="1440" w:hanging="360"/>
      </w:pPr>
    </w:lvl>
    <w:lvl w:ilvl="2" w:tplc="9A22A0C0" w:tentative="1">
      <w:start w:val="1"/>
      <w:numFmt w:val="lowerRoman"/>
      <w:lvlText w:val="%3."/>
      <w:lvlJc w:val="right"/>
      <w:pPr>
        <w:ind w:left="2160" w:hanging="180"/>
      </w:pPr>
    </w:lvl>
    <w:lvl w:ilvl="3" w:tplc="5AE0CC14" w:tentative="1">
      <w:start w:val="1"/>
      <w:numFmt w:val="decimal"/>
      <w:lvlText w:val="%4."/>
      <w:lvlJc w:val="left"/>
      <w:pPr>
        <w:ind w:left="2880" w:hanging="360"/>
      </w:pPr>
    </w:lvl>
    <w:lvl w:ilvl="4" w:tplc="B3368B70" w:tentative="1">
      <w:start w:val="1"/>
      <w:numFmt w:val="lowerLetter"/>
      <w:lvlText w:val="%5."/>
      <w:lvlJc w:val="left"/>
      <w:pPr>
        <w:ind w:left="3600" w:hanging="360"/>
      </w:pPr>
    </w:lvl>
    <w:lvl w:ilvl="5" w:tplc="C22EF11A" w:tentative="1">
      <w:start w:val="1"/>
      <w:numFmt w:val="lowerRoman"/>
      <w:lvlText w:val="%6."/>
      <w:lvlJc w:val="right"/>
      <w:pPr>
        <w:ind w:left="4320" w:hanging="180"/>
      </w:pPr>
    </w:lvl>
    <w:lvl w:ilvl="6" w:tplc="32881410" w:tentative="1">
      <w:start w:val="1"/>
      <w:numFmt w:val="decimal"/>
      <w:lvlText w:val="%7."/>
      <w:lvlJc w:val="left"/>
      <w:pPr>
        <w:ind w:left="5040" w:hanging="360"/>
      </w:pPr>
    </w:lvl>
    <w:lvl w:ilvl="7" w:tplc="0E0E8A30" w:tentative="1">
      <w:start w:val="1"/>
      <w:numFmt w:val="lowerLetter"/>
      <w:lvlText w:val="%8."/>
      <w:lvlJc w:val="left"/>
      <w:pPr>
        <w:ind w:left="5760" w:hanging="360"/>
      </w:pPr>
    </w:lvl>
    <w:lvl w:ilvl="8" w:tplc="E3D63346" w:tentative="1">
      <w:start w:val="1"/>
      <w:numFmt w:val="lowerRoman"/>
      <w:lvlText w:val="%9."/>
      <w:lvlJc w:val="right"/>
      <w:pPr>
        <w:ind w:left="6480" w:hanging="180"/>
      </w:pPr>
    </w:lvl>
  </w:abstractNum>
  <w:abstractNum w:abstractNumId="3">
    <w:nsid w:val="466C6797"/>
    <w:multiLevelType w:val="multilevel"/>
    <w:tmpl w:val="BA086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A3B533C"/>
    <w:multiLevelType w:val="multilevel"/>
    <w:tmpl w:val="B8BEE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84669"/>
    <w:rsid w:val="00314780"/>
    <w:rsid w:val="003A45E9"/>
    <w:rsid w:val="003F15C5"/>
    <w:rsid w:val="005B77FC"/>
    <w:rsid w:val="005F02DF"/>
    <w:rsid w:val="00965B93"/>
    <w:rsid w:val="00A76F64"/>
    <w:rsid w:val="00BF47AF"/>
    <w:rsid w:val="00BF5305"/>
    <w:rsid w:val="00D74AF6"/>
    <w:rsid w:val="00F846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20D"/>
  </w:style>
  <w:style w:type="paragraph" w:styleId="Heading1">
    <w:name w:val="heading 1"/>
    <w:basedOn w:val="Normal"/>
    <w:next w:val="Normal"/>
    <w:link w:val="Heading1Char"/>
    <w:uiPriority w:val="9"/>
    <w:qFormat/>
    <w:rsid w:val="004D24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D246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DD6E4A"/>
  </w:style>
  <w:style w:type="character" w:customStyle="1" w:styleId="Heading1Char">
    <w:name w:val="Heading 1 Char"/>
    <w:basedOn w:val="DefaultParagraphFont"/>
    <w:link w:val="Heading1"/>
    <w:uiPriority w:val="9"/>
    <w:rsid w:val="004D246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4D2460"/>
    <w:rPr>
      <w:rFonts w:asciiTheme="majorHAnsi" w:eastAsiaTheme="majorEastAsia" w:hAnsiTheme="majorHAnsi" w:cstheme="majorBidi"/>
      <w:b/>
      <w:bCs/>
      <w:color w:val="4F81BD" w:themeColor="accent1"/>
      <w:sz w:val="26"/>
      <w:szCs w:val="26"/>
    </w:rPr>
  </w:style>
  <w:style w:type="character" w:styleId="HTMLCite">
    <w:name w:val="HTML Cite"/>
    <w:basedOn w:val="DefaultParagraphFont"/>
    <w:uiPriority w:val="99"/>
    <w:semiHidden/>
    <w:unhideWhenUsed/>
    <w:rsid w:val="004D2460"/>
    <w:rPr>
      <w:i/>
      <w:iCs/>
    </w:rPr>
  </w:style>
  <w:style w:type="paragraph" w:styleId="NormalWeb">
    <w:name w:val="Normal (Web)"/>
    <w:basedOn w:val="Normal"/>
    <w:uiPriority w:val="99"/>
    <w:semiHidden/>
    <w:unhideWhenUsed/>
    <w:rsid w:val="004D246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84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B68"/>
  </w:style>
  <w:style w:type="paragraph" w:styleId="Footer">
    <w:name w:val="footer"/>
    <w:basedOn w:val="Normal"/>
    <w:link w:val="FooterChar"/>
    <w:uiPriority w:val="99"/>
    <w:unhideWhenUsed/>
    <w:rsid w:val="00A84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B68"/>
  </w:style>
  <w:style w:type="paragraph" w:styleId="ListParagraph">
    <w:name w:val="List Paragraph"/>
    <w:basedOn w:val="Normal"/>
    <w:uiPriority w:val="34"/>
    <w:qFormat/>
    <w:rsid w:val="002528CE"/>
    <w:pPr>
      <w:ind w:left="720"/>
      <w:contextualSpacing/>
    </w:pPr>
  </w:style>
  <w:style w:type="character" w:styleId="Strong">
    <w:name w:val="Strong"/>
    <w:basedOn w:val="DefaultParagraphFont"/>
    <w:uiPriority w:val="22"/>
    <w:qFormat/>
    <w:rsid w:val="00EC00B9"/>
    <w:rPr>
      <w:b/>
      <w:b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F84669"/>
    <w:pPr>
      <w:spacing w:line="240" w:lineRule="auto"/>
    </w:pPr>
    <w:rPr>
      <w:sz w:val="20"/>
      <w:szCs w:val="20"/>
    </w:rPr>
  </w:style>
  <w:style w:type="character" w:customStyle="1" w:styleId="CommentTextChar">
    <w:name w:val="Comment Text Char"/>
    <w:basedOn w:val="DefaultParagraphFont"/>
    <w:link w:val="CommentText"/>
    <w:uiPriority w:val="99"/>
    <w:semiHidden/>
    <w:rsid w:val="00F84669"/>
    <w:rPr>
      <w:sz w:val="20"/>
      <w:szCs w:val="20"/>
    </w:rPr>
  </w:style>
  <w:style w:type="paragraph" w:styleId="BalloonText">
    <w:name w:val="Balloon Text"/>
    <w:basedOn w:val="Normal"/>
    <w:link w:val="BalloonTextChar"/>
    <w:uiPriority w:val="99"/>
    <w:semiHidden/>
    <w:unhideWhenUsed/>
    <w:rsid w:val="00A76F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6F64"/>
    <w:rPr>
      <w:rFonts w:ascii="Tahoma" w:hAnsi="Tahoma" w:cs="Tahoma"/>
      <w:sz w:val="16"/>
      <w:szCs w:val="16"/>
    </w:rPr>
  </w:style>
  <w:style w:type="paragraph" w:styleId="NoSpacing">
    <w:name w:val="No Spacing"/>
    <w:uiPriority w:val="1"/>
    <w:qFormat/>
    <w:rsid w:val="00D74AF6"/>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891</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2017-11-23T12:31:00Z</dcterms:created>
  <dcterms:modified xsi:type="dcterms:W3CDTF">2017-11-23T12:31:00Z</dcterms:modified>
</cp:coreProperties>
</file>