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97F22" w:rsidRPr="00045B3E" w:rsidRDefault="004B7BCE" w:rsidP="00045B3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45B3E">
        <w:rPr>
          <w:rFonts w:ascii="Times New Roman" w:hAnsi="Times New Roman" w:cs="Times New Roman"/>
          <w:b/>
          <w:sz w:val="24"/>
        </w:rPr>
        <w:t>Walmart and Globalization</w:t>
      </w: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5B3E" w:rsidRDefault="00045B3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97F22" w:rsidRDefault="004B7BC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597F22" w:rsidRDefault="004B7BC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597F22" w:rsidRDefault="004B7BC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597F22" w:rsidRDefault="004B7BC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971A81" w:rsidRDefault="004B7BCE" w:rsidP="00045B3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971A81" w:rsidRDefault="00971A81" w:rsidP="00597F2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B75CD0" w:rsidRDefault="004B7BCE" w:rsidP="00B75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75CD0">
        <w:rPr>
          <w:rFonts w:ascii="Times New Roman" w:hAnsi="Times New Roman" w:cs="Times New Roman"/>
          <w:sz w:val="24"/>
        </w:rPr>
        <w:lastRenderedPageBreak/>
        <w:t xml:space="preserve">Walmart is an </w:t>
      </w:r>
      <w:r w:rsidR="001C17ED" w:rsidRPr="00B75CD0">
        <w:rPr>
          <w:rFonts w:ascii="Times New Roman" w:hAnsi="Times New Roman" w:cs="Times New Roman"/>
          <w:sz w:val="24"/>
        </w:rPr>
        <w:t xml:space="preserve">American </w:t>
      </w:r>
      <w:r w:rsidR="00246C59" w:rsidRPr="00B75CD0">
        <w:rPr>
          <w:rFonts w:ascii="Times New Roman" w:hAnsi="Times New Roman" w:cs="Times New Roman"/>
          <w:sz w:val="24"/>
        </w:rPr>
        <w:t>company now operating globally</w:t>
      </w:r>
      <w:r w:rsidR="00501CF3" w:rsidRPr="00B75CD0">
        <w:rPr>
          <w:rFonts w:ascii="Times New Roman" w:hAnsi="Times New Roman" w:cs="Times New Roman"/>
          <w:sz w:val="24"/>
        </w:rPr>
        <w:t xml:space="preserve">. The company established in </w:t>
      </w:r>
      <w:r w:rsidR="00FA2B5F" w:rsidRPr="00B75CD0">
        <w:rPr>
          <w:rFonts w:ascii="Times New Roman" w:hAnsi="Times New Roman" w:cs="Times New Roman"/>
          <w:sz w:val="24"/>
        </w:rPr>
        <w:t xml:space="preserve">1962 by Sam Walton </w:t>
      </w:r>
      <w:r w:rsidR="000E5D88" w:rsidRPr="00B75CD0">
        <w:rPr>
          <w:rFonts w:ascii="Times New Roman" w:hAnsi="Times New Roman" w:cs="Times New Roman"/>
          <w:sz w:val="24"/>
        </w:rPr>
        <w:t xml:space="preserve">as a small grocery </w:t>
      </w:r>
      <w:r w:rsidR="007D597A" w:rsidRPr="00B75CD0">
        <w:rPr>
          <w:rFonts w:ascii="Times New Roman" w:hAnsi="Times New Roman" w:cs="Times New Roman"/>
          <w:sz w:val="24"/>
        </w:rPr>
        <w:t>store, has since expanded</w:t>
      </w:r>
      <w:r w:rsidR="0011643D" w:rsidRPr="00B75CD0">
        <w:rPr>
          <w:rFonts w:ascii="Times New Roman" w:hAnsi="Times New Roman" w:cs="Times New Roman"/>
          <w:sz w:val="24"/>
        </w:rPr>
        <w:t xml:space="preserve"> its operations</w:t>
      </w:r>
      <w:r w:rsidR="00AD16F3" w:rsidRPr="00B75CD0">
        <w:rPr>
          <w:rFonts w:ascii="Times New Roman" w:hAnsi="Times New Roman" w:cs="Times New Roman"/>
          <w:sz w:val="24"/>
        </w:rPr>
        <w:t xml:space="preserve"> both gl</w:t>
      </w:r>
      <w:r w:rsidR="00827B39" w:rsidRPr="00B75CD0">
        <w:rPr>
          <w:rFonts w:ascii="Times New Roman" w:hAnsi="Times New Roman" w:cs="Times New Roman"/>
          <w:sz w:val="24"/>
        </w:rPr>
        <w:t>obally and in the United States</w:t>
      </w:r>
      <w:sdt>
        <w:sdtPr>
          <w:rPr>
            <w:rFonts w:ascii="Times New Roman" w:hAnsi="Times New Roman" w:cs="Times New Roman"/>
            <w:sz w:val="24"/>
          </w:rPr>
          <w:id w:val="179397286"/>
          <w:citation/>
        </w:sdtPr>
        <w:sdtEndPr/>
        <w:sdtContent>
          <w:r w:rsidR="00827B39" w:rsidRPr="00B75CD0">
            <w:rPr>
              <w:rFonts w:ascii="Times New Roman" w:hAnsi="Times New Roman" w:cs="Times New Roman"/>
              <w:sz w:val="24"/>
            </w:rPr>
            <w:fldChar w:fldCharType="begin"/>
          </w:r>
          <w:r w:rsidR="00827B39" w:rsidRPr="00B75CD0">
            <w:rPr>
              <w:rFonts w:ascii="Times New Roman" w:hAnsi="Times New Roman" w:cs="Times New Roman"/>
              <w:sz w:val="24"/>
            </w:rPr>
            <w:instrText xml:space="preserve"> CITATION Sol05 \l 1033 </w:instrText>
          </w:r>
          <w:r w:rsidR="00827B39" w:rsidRPr="00B75CD0">
            <w:rPr>
              <w:rFonts w:ascii="Times New Roman" w:hAnsi="Times New Roman" w:cs="Times New Roman"/>
              <w:sz w:val="24"/>
            </w:rPr>
            <w:fldChar w:fldCharType="separate"/>
          </w:r>
          <w:r w:rsidR="00827B39" w:rsidRPr="00B75CD0">
            <w:rPr>
              <w:rFonts w:ascii="Times New Roman" w:hAnsi="Times New Roman" w:cs="Times New Roman"/>
              <w:noProof/>
              <w:sz w:val="24"/>
            </w:rPr>
            <w:t xml:space="preserve"> (Solderquist, 2005)</w:t>
          </w:r>
          <w:r w:rsidR="00827B39" w:rsidRPr="00B75CD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27B39" w:rsidRPr="00B75CD0">
        <w:rPr>
          <w:rFonts w:ascii="Times New Roman" w:hAnsi="Times New Roman" w:cs="Times New Roman"/>
          <w:sz w:val="24"/>
        </w:rPr>
        <w:t>.</w:t>
      </w:r>
      <w:r w:rsidR="005546E0" w:rsidRPr="00B75CD0">
        <w:rPr>
          <w:rFonts w:ascii="Times New Roman" w:hAnsi="Times New Roman" w:cs="Times New Roman"/>
          <w:sz w:val="24"/>
        </w:rPr>
        <w:t xml:space="preserve"> Currently, the company operates close to 12,000 outlets in 28 countries</w:t>
      </w:r>
      <w:r w:rsidR="00C37CF3" w:rsidRPr="00B75CD0">
        <w:rPr>
          <w:rFonts w:ascii="Times New Roman" w:hAnsi="Times New Roman" w:cs="Times New Roman"/>
          <w:sz w:val="24"/>
        </w:rPr>
        <w:t xml:space="preserve"> worldwide.</w:t>
      </w:r>
      <w:r w:rsidR="009C3E11" w:rsidRPr="00B75CD0">
        <w:rPr>
          <w:rFonts w:ascii="Times New Roman" w:hAnsi="Times New Roman" w:cs="Times New Roman"/>
          <w:sz w:val="24"/>
        </w:rPr>
        <w:t xml:space="preserve"> The global entry of the company wa</w:t>
      </w:r>
      <w:r w:rsidR="00FA316D" w:rsidRPr="00B75CD0">
        <w:rPr>
          <w:rFonts w:ascii="Times New Roman" w:hAnsi="Times New Roman" w:cs="Times New Roman"/>
          <w:sz w:val="24"/>
        </w:rPr>
        <w:t>s influenced by various factors. The company has pursued globalization aggressively since 1991</w:t>
      </w:r>
      <w:r w:rsidR="00B44CE4" w:rsidRPr="00B75CD0">
        <w:rPr>
          <w:rFonts w:ascii="Times New Roman" w:hAnsi="Times New Roman" w:cs="Times New Roman"/>
          <w:sz w:val="24"/>
        </w:rPr>
        <w:t xml:space="preserve">. </w:t>
      </w:r>
      <w:r w:rsidR="00917615" w:rsidRPr="00B75CD0">
        <w:rPr>
          <w:rFonts w:ascii="Times New Roman" w:hAnsi="Times New Roman" w:cs="Times New Roman"/>
          <w:sz w:val="24"/>
        </w:rPr>
        <w:t xml:space="preserve">The company had established a </w:t>
      </w:r>
      <w:r w:rsidR="0017465B" w:rsidRPr="00B75CD0">
        <w:rPr>
          <w:rFonts w:ascii="Times New Roman" w:hAnsi="Times New Roman" w:cs="Times New Roman"/>
          <w:sz w:val="24"/>
        </w:rPr>
        <w:t>successful</w:t>
      </w:r>
      <w:r w:rsidR="00917615" w:rsidRPr="00B75CD0">
        <w:rPr>
          <w:rFonts w:ascii="Times New Roman" w:hAnsi="Times New Roman" w:cs="Times New Roman"/>
          <w:sz w:val="24"/>
        </w:rPr>
        <w:t xml:space="preserve"> </w:t>
      </w:r>
      <w:r w:rsidR="0017465B" w:rsidRPr="00B75CD0">
        <w:rPr>
          <w:rFonts w:ascii="Times New Roman" w:hAnsi="Times New Roman" w:cs="Times New Roman"/>
          <w:sz w:val="24"/>
        </w:rPr>
        <w:t>business model in the Uni</w:t>
      </w:r>
      <w:r w:rsidR="009B05E0" w:rsidRPr="00B75CD0">
        <w:rPr>
          <w:rFonts w:ascii="Times New Roman" w:hAnsi="Times New Roman" w:cs="Times New Roman"/>
          <w:sz w:val="24"/>
        </w:rPr>
        <w:t xml:space="preserve">ted States, however its need to go global was influenced by </w:t>
      </w:r>
      <w:r w:rsidR="00B07798" w:rsidRPr="00B75CD0">
        <w:rPr>
          <w:rFonts w:ascii="Times New Roman" w:hAnsi="Times New Roman" w:cs="Times New Roman"/>
          <w:sz w:val="24"/>
        </w:rPr>
        <w:t>the fact that the company needed to grow</w:t>
      </w:r>
      <w:r w:rsidR="00955AF4" w:rsidRPr="00B75CD0">
        <w:rPr>
          <w:rFonts w:ascii="Times New Roman" w:hAnsi="Times New Roman" w:cs="Times New Roman"/>
          <w:sz w:val="24"/>
        </w:rPr>
        <w:t xml:space="preserve"> to survive, and the international arena was the only one that provided </w:t>
      </w:r>
      <w:r w:rsidR="00821419" w:rsidRPr="00B75CD0">
        <w:rPr>
          <w:rFonts w:ascii="Times New Roman" w:hAnsi="Times New Roman" w:cs="Times New Roman"/>
          <w:sz w:val="24"/>
        </w:rPr>
        <w:t>a significant opportunity for growth.</w:t>
      </w:r>
      <w:r w:rsidR="00B14B21" w:rsidRPr="00B75CD0">
        <w:rPr>
          <w:rFonts w:ascii="Times New Roman" w:hAnsi="Times New Roman" w:cs="Times New Roman"/>
          <w:sz w:val="24"/>
        </w:rPr>
        <w:t xml:space="preserve"> </w:t>
      </w:r>
    </w:p>
    <w:p w:rsidR="00B14B21" w:rsidRPr="00B75CD0" w:rsidRDefault="004B7BCE" w:rsidP="00B75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75CD0">
        <w:rPr>
          <w:rFonts w:ascii="Times New Roman" w:hAnsi="Times New Roman" w:cs="Times New Roman"/>
          <w:sz w:val="24"/>
        </w:rPr>
        <w:t xml:space="preserve">Firstly, </w:t>
      </w:r>
      <w:r w:rsidR="00F04CC8" w:rsidRPr="00B75CD0">
        <w:rPr>
          <w:rFonts w:ascii="Times New Roman" w:hAnsi="Times New Roman" w:cs="Times New Roman"/>
          <w:sz w:val="24"/>
        </w:rPr>
        <w:t>to satisfy the expectations of the capital market</w:t>
      </w:r>
      <w:r w:rsidR="005D059D" w:rsidRPr="00B75CD0">
        <w:rPr>
          <w:rFonts w:ascii="Times New Roman" w:hAnsi="Times New Roman" w:cs="Times New Roman"/>
          <w:sz w:val="24"/>
        </w:rPr>
        <w:t xml:space="preserve">, </w:t>
      </w:r>
      <w:r w:rsidR="00651C1E" w:rsidRPr="00B75CD0">
        <w:rPr>
          <w:rFonts w:ascii="Times New Roman" w:hAnsi="Times New Roman" w:cs="Times New Roman"/>
          <w:sz w:val="24"/>
        </w:rPr>
        <w:t xml:space="preserve">the company had to look for avenues </w:t>
      </w:r>
      <w:r w:rsidR="003F3036" w:rsidRPr="00B75CD0">
        <w:rPr>
          <w:rFonts w:ascii="Times New Roman" w:hAnsi="Times New Roman" w:cs="Times New Roman"/>
          <w:sz w:val="24"/>
        </w:rPr>
        <w:t>to increase both its sales and profits.</w:t>
      </w:r>
      <w:r w:rsidR="00BB26D4" w:rsidRPr="00B75CD0">
        <w:rPr>
          <w:rFonts w:ascii="Times New Roman" w:hAnsi="Times New Roman" w:cs="Times New Roman"/>
          <w:sz w:val="24"/>
        </w:rPr>
        <w:t xml:space="preserve"> Secondly, the company</w:t>
      </w:r>
      <w:r w:rsidR="00585151" w:rsidRPr="00B75CD0">
        <w:rPr>
          <w:rFonts w:ascii="Times New Roman" w:hAnsi="Times New Roman" w:cs="Times New Roman"/>
          <w:sz w:val="24"/>
        </w:rPr>
        <w:t xml:space="preserve"> needed to satisfy the expectations of its own employees</w:t>
      </w:r>
      <w:sdt>
        <w:sdtPr>
          <w:rPr>
            <w:rFonts w:ascii="Times New Roman" w:hAnsi="Times New Roman" w:cs="Times New Roman"/>
            <w:sz w:val="24"/>
          </w:rPr>
          <w:id w:val="59992650"/>
          <w:citation/>
        </w:sdtPr>
        <w:sdtEndPr/>
        <w:sdtContent>
          <w:r w:rsidR="00092D4F">
            <w:rPr>
              <w:rFonts w:ascii="Times New Roman" w:hAnsi="Times New Roman" w:cs="Times New Roman"/>
              <w:sz w:val="24"/>
            </w:rPr>
            <w:fldChar w:fldCharType="begin"/>
          </w:r>
          <w:r w:rsidR="00092D4F">
            <w:rPr>
              <w:rFonts w:ascii="Times New Roman" w:hAnsi="Times New Roman" w:cs="Times New Roman"/>
              <w:sz w:val="24"/>
            </w:rPr>
            <w:instrText xml:space="preserve"> CITATION Vij20 \l 1033 </w:instrText>
          </w:r>
          <w:r w:rsidR="00092D4F">
            <w:rPr>
              <w:rFonts w:ascii="Times New Roman" w:hAnsi="Times New Roman" w:cs="Times New Roman"/>
              <w:sz w:val="24"/>
            </w:rPr>
            <w:fldChar w:fldCharType="separate"/>
          </w:r>
          <w:r w:rsidR="00092D4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92D4F" w:rsidRPr="00092D4F">
            <w:rPr>
              <w:rFonts w:ascii="Times New Roman" w:hAnsi="Times New Roman" w:cs="Times New Roman"/>
              <w:noProof/>
              <w:sz w:val="24"/>
            </w:rPr>
            <w:t>(Vijay Govindarajan &amp; Anil K. Gupta, 2020)</w:t>
          </w:r>
          <w:r w:rsidR="00092D4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0363F" w:rsidRPr="00B75CD0">
        <w:rPr>
          <w:rFonts w:ascii="Times New Roman" w:hAnsi="Times New Roman" w:cs="Times New Roman"/>
          <w:sz w:val="24"/>
        </w:rPr>
        <w:t>.</w:t>
      </w:r>
      <w:r w:rsidR="0071757E" w:rsidRPr="00B75CD0">
        <w:rPr>
          <w:rFonts w:ascii="Times New Roman" w:hAnsi="Times New Roman" w:cs="Times New Roman"/>
          <w:sz w:val="24"/>
        </w:rPr>
        <w:t xml:space="preserve"> For this reason, given the necessity for growth, both in the capital market share and operations, the company </w:t>
      </w:r>
      <w:r w:rsidR="00AA2898" w:rsidRPr="00B75CD0">
        <w:rPr>
          <w:rFonts w:ascii="Times New Roman" w:hAnsi="Times New Roman" w:cs="Times New Roman"/>
          <w:sz w:val="24"/>
        </w:rPr>
        <w:t>could therefore not afford to confine its operations</w:t>
      </w:r>
      <w:r w:rsidR="000939E9" w:rsidRPr="00B75CD0">
        <w:rPr>
          <w:rFonts w:ascii="Times New Roman" w:hAnsi="Times New Roman" w:cs="Times New Roman"/>
          <w:sz w:val="24"/>
        </w:rPr>
        <w:t xml:space="preserve"> to the united states, it had to go global.</w:t>
      </w:r>
      <w:r w:rsidR="00382247" w:rsidRPr="00B75CD0">
        <w:rPr>
          <w:rFonts w:ascii="Times New Roman" w:hAnsi="Times New Roman" w:cs="Times New Roman"/>
          <w:sz w:val="24"/>
        </w:rPr>
        <w:t xml:space="preserve"> </w:t>
      </w:r>
      <w:r w:rsidR="003B552D" w:rsidRPr="00B75CD0">
        <w:rPr>
          <w:rFonts w:ascii="Times New Roman" w:hAnsi="Times New Roman" w:cs="Times New Roman"/>
          <w:sz w:val="24"/>
        </w:rPr>
        <w:t xml:space="preserve">Arguably, the United States accounts for only 4% of the world population, </w:t>
      </w:r>
      <w:r w:rsidR="003C271E" w:rsidRPr="00B75CD0">
        <w:rPr>
          <w:rFonts w:ascii="Times New Roman" w:hAnsi="Times New Roman" w:cs="Times New Roman"/>
          <w:sz w:val="24"/>
        </w:rPr>
        <w:t xml:space="preserve">Walmart confining itself to the US market was </w:t>
      </w:r>
      <w:r w:rsidR="00E010A9" w:rsidRPr="00B75CD0">
        <w:rPr>
          <w:rFonts w:ascii="Times New Roman" w:hAnsi="Times New Roman" w:cs="Times New Roman"/>
          <w:sz w:val="24"/>
        </w:rPr>
        <w:t>missing out</w:t>
      </w:r>
      <w:r w:rsidR="00E42E0D" w:rsidRPr="00B75CD0">
        <w:rPr>
          <w:rFonts w:ascii="Times New Roman" w:hAnsi="Times New Roman" w:cs="Times New Roman"/>
          <w:sz w:val="24"/>
        </w:rPr>
        <w:t xml:space="preserve"> on 96%</w:t>
      </w:r>
      <w:r w:rsidR="00E010A9" w:rsidRPr="00B75CD0">
        <w:rPr>
          <w:rFonts w:ascii="Times New Roman" w:hAnsi="Times New Roman" w:cs="Times New Roman"/>
          <w:sz w:val="24"/>
        </w:rPr>
        <w:t xml:space="preserve"> of the world’s</w:t>
      </w:r>
      <w:r w:rsidR="0046305A" w:rsidRPr="00B75CD0">
        <w:rPr>
          <w:rFonts w:ascii="Times New Roman" w:hAnsi="Times New Roman" w:cs="Times New Roman"/>
          <w:sz w:val="24"/>
        </w:rPr>
        <w:t xml:space="preserve"> </w:t>
      </w:r>
      <w:r w:rsidR="00E42E0D" w:rsidRPr="00B75CD0">
        <w:rPr>
          <w:rFonts w:ascii="Times New Roman" w:hAnsi="Times New Roman" w:cs="Times New Roman"/>
          <w:sz w:val="24"/>
        </w:rPr>
        <w:t>potential customers</w:t>
      </w:r>
      <w:sdt>
        <w:sdtPr>
          <w:rPr>
            <w:rFonts w:ascii="Times New Roman" w:hAnsi="Times New Roman" w:cs="Times New Roman"/>
            <w:sz w:val="24"/>
          </w:rPr>
          <w:id w:val="-1425878997"/>
          <w:citation/>
        </w:sdtPr>
        <w:sdtEndPr/>
        <w:sdtContent>
          <w:r w:rsidR="002B4DE1">
            <w:rPr>
              <w:rFonts w:ascii="Times New Roman" w:hAnsi="Times New Roman" w:cs="Times New Roman"/>
              <w:sz w:val="24"/>
            </w:rPr>
            <w:fldChar w:fldCharType="begin"/>
          </w:r>
          <w:r w:rsidR="002B4DE1">
            <w:rPr>
              <w:rFonts w:ascii="Times New Roman" w:hAnsi="Times New Roman" w:cs="Times New Roman"/>
              <w:sz w:val="24"/>
            </w:rPr>
            <w:instrText xml:space="preserve"> CITATION Sol05 \l 1033 </w:instrText>
          </w:r>
          <w:r w:rsidR="002B4DE1">
            <w:rPr>
              <w:rFonts w:ascii="Times New Roman" w:hAnsi="Times New Roman" w:cs="Times New Roman"/>
              <w:sz w:val="24"/>
            </w:rPr>
            <w:fldChar w:fldCharType="separate"/>
          </w:r>
          <w:r w:rsidR="002B4DE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B4DE1" w:rsidRPr="002B4DE1">
            <w:rPr>
              <w:rFonts w:ascii="Times New Roman" w:hAnsi="Times New Roman" w:cs="Times New Roman"/>
              <w:noProof/>
              <w:sz w:val="24"/>
            </w:rPr>
            <w:t>(Solderquist, 2005)</w:t>
          </w:r>
          <w:r w:rsidR="002B4DE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42E0D" w:rsidRPr="00B75CD0">
        <w:rPr>
          <w:rFonts w:ascii="Times New Roman" w:hAnsi="Times New Roman" w:cs="Times New Roman"/>
          <w:sz w:val="24"/>
        </w:rPr>
        <w:t>.</w:t>
      </w:r>
      <w:r w:rsidR="008A19EB" w:rsidRPr="00B75CD0">
        <w:rPr>
          <w:rFonts w:ascii="Times New Roman" w:hAnsi="Times New Roman" w:cs="Times New Roman"/>
          <w:sz w:val="24"/>
        </w:rPr>
        <w:t xml:space="preserve"> </w:t>
      </w:r>
    </w:p>
    <w:p w:rsidR="009E3A12" w:rsidRDefault="004B7BCE" w:rsidP="00B75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75CD0">
        <w:rPr>
          <w:rFonts w:ascii="Times New Roman" w:hAnsi="Times New Roman" w:cs="Times New Roman"/>
          <w:sz w:val="24"/>
        </w:rPr>
        <w:t xml:space="preserve">In undertaking global expansions, Walmart has arguably </w:t>
      </w:r>
      <w:r w:rsidR="00A2050C" w:rsidRPr="00B75CD0">
        <w:rPr>
          <w:rFonts w:ascii="Times New Roman" w:hAnsi="Times New Roman" w:cs="Times New Roman"/>
          <w:sz w:val="24"/>
        </w:rPr>
        <w:t xml:space="preserve">had the capacity to leverage </w:t>
      </w:r>
      <w:r w:rsidR="00AE78C8" w:rsidRPr="00B75CD0">
        <w:rPr>
          <w:rFonts w:ascii="Times New Roman" w:hAnsi="Times New Roman" w:cs="Times New Roman"/>
          <w:sz w:val="24"/>
        </w:rPr>
        <w:t>the global competition in its favor.</w:t>
      </w:r>
      <w:r w:rsidR="00BA4970" w:rsidRPr="00B75CD0">
        <w:rPr>
          <w:rFonts w:ascii="Times New Roman" w:hAnsi="Times New Roman" w:cs="Times New Roman"/>
          <w:sz w:val="24"/>
        </w:rPr>
        <w:t xml:space="preserve"> </w:t>
      </w:r>
      <w:r w:rsidR="00AD1468" w:rsidRPr="00B75CD0">
        <w:rPr>
          <w:rFonts w:ascii="Times New Roman" w:hAnsi="Times New Roman" w:cs="Times New Roman"/>
          <w:sz w:val="24"/>
        </w:rPr>
        <w:t>Expansion</w:t>
      </w:r>
      <w:r w:rsidR="0064081B" w:rsidRPr="00B75CD0">
        <w:rPr>
          <w:rFonts w:ascii="Times New Roman" w:hAnsi="Times New Roman" w:cs="Times New Roman"/>
          <w:sz w:val="24"/>
        </w:rPr>
        <w:t xml:space="preserve"> opportunity</w:t>
      </w:r>
      <w:r w:rsidR="00B11DF1" w:rsidRPr="00B75CD0">
        <w:rPr>
          <w:rFonts w:ascii="Times New Roman" w:hAnsi="Times New Roman" w:cs="Times New Roman"/>
          <w:sz w:val="24"/>
        </w:rPr>
        <w:t xml:space="preserve"> is arguably one of the key benefits </w:t>
      </w:r>
      <w:r w:rsidR="00C7608F" w:rsidRPr="00B75CD0">
        <w:rPr>
          <w:rFonts w:ascii="Times New Roman" w:hAnsi="Times New Roman" w:cs="Times New Roman"/>
          <w:sz w:val="24"/>
        </w:rPr>
        <w:t>that a company enjoys when going global.</w:t>
      </w:r>
      <w:r w:rsidR="002911C9" w:rsidRPr="00B75CD0">
        <w:rPr>
          <w:rFonts w:ascii="Times New Roman" w:hAnsi="Times New Roman" w:cs="Times New Roman"/>
          <w:sz w:val="24"/>
        </w:rPr>
        <w:t xml:space="preserve"> For instance, </w:t>
      </w:r>
      <w:r w:rsidR="00BF69BB" w:rsidRPr="00B75CD0">
        <w:rPr>
          <w:rFonts w:ascii="Times New Roman" w:hAnsi="Times New Roman" w:cs="Times New Roman"/>
          <w:sz w:val="24"/>
        </w:rPr>
        <w:t xml:space="preserve">Walmart operating under the </w:t>
      </w:r>
      <w:r w:rsidR="00A329E3" w:rsidRPr="00B75CD0">
        <w:rPr>
          <w:rFonts w:ascii="Times New Roman" w:hAnsi="Times New Roman" w:cs="Times New Roman"/>
          <w:sz w:val="24"/>
        </w:rPr>
        <w:t>ASDA brand in the UK</w:t>
      </w:r>
      <w:r w:rsidR="00DD1509" w:rsidRPr="00B75CD0">
        <w:rPr>
          <w:rFonts w:ascii="Times New Roman" w:hAnsi="Times New Roman" w:cs="Times New Roman"/>
          <w:sz w:val="24"/>
        </w:rPr>
        <w:t xml:space="preserve"> has acquired a considerable market share.</w:t>
      </w:r>
      <w:r w:rsidR="00706781" w:rsidRPr="00B75CD0">
        <w:rPr>
          <w:rFonts w:ascii="Times New Roman" w:hAnsi="Times New Roman" w:cs="Times New Roman"/>
          <w:sz w:val="24"/>
        </w:rPr>
        <w:t xml:space="preserve"> Expansion opportunity in this sense has provided the company </w:t>
      </w:r>
      <w:r w:rsidR="005B4748" w:rsidRPr="00B75CD0">
        <w:rPr>
          <w:rFonts w:ascii="Times New Roman" w:hAnsi="Times New Roman" w:cs="Times New Roman"/>
          <w:sz w:val="24"/>
        </w:rPr>
        <w:t xml:space="preserve">with </w:t>
      </w:r>
      <w:r w:rsidR="00B56DDE" w:rsidRPr="00B75CD0">
        <w:rPr>
          <w:rFonts w:ascii="Times New Roman" w:hAnsi="Times New Roman" w:cs="Times New Roman"/>
          <w:sz w:val="24"/>
        </w:rPr>
        <w:t xml:space="preserve">significant growth in terms of revenue, </w:t>
      </w:r>
      <w:r w:rsidR="006B5C75" w:rsidRPr="00B75CD0">
        <w:rPr>
          <w:rFonts w:ascii="Times New Roman" w:hAnsi="Times New Roman" w:cs="Times New Roman"/>
          <w:sz w:val="24"/>
        </w:rPr>
        <w:t xml:space="preserve">profits, and </w:t>
      </w:r>
      <w:r w:rsidR="007B65D1" w:rsidRPr="00B75CD0">
        <w:rPr>
          <w:rFonts w:ascii="Times New Roman" w:hAnsi="Times New Roman" w:cs="Times New Roman"/>
          <w:sz w:val="24"/>
        </w:rPr>
        <w:t>unrivaled control of the market share</w:t>
      </w:r>
      <w:r w:rsidR="00935DEF" w:rsidRPr="00B75CD0">
        <w:rPr>
          <w:rFonts w:ascii="Times New Roman" w:hAnsi="Times New Roman" w:cs="Times New Roman"/>
          <w:sz w:val="24"/>
        </w:rPr>
        <w:t>.</w:t>
      </w:r>
      <w:r w:rsidR="0078203C" w:rsidRPr="00B75CD0">
        <w:rPr>
          <w:rFonts w:ascii="Times New Roman" w:hAnsi="Times New Roman" w:cs="Times New Roman"/>
          <w:sz w:val="24"/>
        </w:rPr>
        <w:t xml:space="preserve"> </w:t>
      </w:r>
      <w:r w:rsidR="005F4542" w:rsidRPr="00B75CD0">
        <w:rPr>
          <w:rFonts w:ascii="Times New Roman" w:hAnsi="Times New Roman" w:cs="Times New Roman"/>
          <w:sz w:val="24"/>
        </w:rPr>
        <w:t>According to Crane and Matten (2016)</w:t>
      </w:r>
      <w:r w:rsidR="005F7B2F" w:rsidRPr="00B75CD0">
        <w:rPr>
          <w:rFonts w:ascii="Times New Roman" w:hAnsi="Times New Roman" w:cs="Times New Roman"/>
          <w:sz w:val="24"/>
        </w:rPr>
        <w:t xml:space="preserve"> companies decide to go global to exploit the international market which </w:t>
      </w:r>
      <w:r w:rsidR="00923357" w:rsidRPr="00B75CD0">
        <w:rPr>
          <w:rFonts w:ascii="Times New Roman" w:hAnsi="Times New Roman" w:cs="Times New Roman"/>
          <w:sz w:val="24"/>
        </w:rPr>
        <w:t>in</w:t>
      </w:r>
      <w:r w:rsidR="00DE17BE" w:rsidRPr="00B75CD0">
        <w:rPr>
          <w:rFonts w:ascii="Times New Roman" w:hAnsi="Times New Roman" w:cs="Times New Roman"/>
          <w:sz w:val="24"/>
        </w:rPr>
        <w:t xml:space="preserve"> </w:t>
      </w:r>
      <w:r w:rsidR="00923357" w:rsidRPr="00B75CD0">
        <w:rPr>
          <w:rFonts w:ascii="Times New Roman" w:hAnsi="Times New Roman" w:cs="Times New Roman"/>
          <w:sz w:val="24"/>
        </w:rPr>
        <w:t>turn</w:t>
      </w:r>
      <w:r w:rsidR="00E34DE3" w:rsidRPr="00B75CD0">
        <w:rPr>
          <w:rFonts w:ascii="Times New Roman" w:hAnsi="Times New Roman" w:cs="Times New Roman"/>
          <w:sz w:val="24"/>
        </w:rPr>
        <w:t xml:space="preserve"> results in more revenues and profits.</w:t>
      </w:r>
      <w:r w:rsidR="006F7AB7" w:rsidRPr="00B75CD0">
        <w:rPr>
          <w:rFonts w:ascii="Times New Roman" w:hAnsi="Times New Roman" w:cs="Times New Roman"/>
          <w:sz w:val="24"/>
        </w:rPr>
        <w:t xml:space="preserve"> </w:t>
      </w:r>
    </w:p>
    <w:p w:rsidR="00DA1BEC" w:rsidRPr="00B75CD0" w:rsidRDefault="004B7BCE" w:rsidP="009E3A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75CD0">
        <w:rPr>
          <w:rFonts w:ascii="Times New Roman" w:hAnsi="Times New Roman" w:cs="Times New Roman"/>
          <w:sz w:val="24"/>
        </w:rPr>
        <w:lastRenderedPageBreak/>
        <w:t>S</w:t>
      </w:r>
      <w:r w:rsidR="007B020B" w:rsidRPr="00B75CD0">
        <w:rPr>
          <w:rFonts w:ascii="Times New Roman" w:hAnsi="Times New Roman" w:cs="Times New Roman"/>
          <w:sz w:val="24"/>
        </w:rPr>
        <w:t xml:space="preserve">imilarly, Walmart </w:t>
      </w:r>
      <w:r w:rsidR="00066D00" w:rsidRPr="00B75CD0">
        <w:rPr>
          <w:rFonts w:ascii="Times New Roman" w:hAnsi="Times New Roman" w:cs="Times New Roman"/>
          <w:sz w:val="24"/>
        </w:rPr>
        <w:t xml:space="preserve">has been able to make more revenues and profits </w:t>
      </w:r>
      <w:r w:rsidR="00371BF5" w:rsidRPr="00B75CD0">
        <w:rPr>
          <w:rFonts w:ascii="Times New Roman" w:hAnsi="Times New Roman" w:cs="Times New Roman"/>
          <w:sz w:val="24"/>
        </w:rPr>
        <w:t>since its acc</w:t>
      </w:r>
      <w:r w:rsidR="000A2A50" w:rsidRPr="00B75CD0">
        <w:rPr>
          <w:rFonts w:ascii="Times New Roman" w:hAnsi="Times New Roman" w:cs="Times New Roman"/>
          <w:sz w:val="24"/>
        </w:rPr>
        <w:t>ess to the international customer base has significantly increased the company’s market share across the world.</w:t>
      </w:r>
      <w:r w:rsidRPr="00B75CD0">
        <w:rPr>
          <w:rFonts w:ascii="Times New Roman" w:hAnsi="Times New Roman" w:cs="Times New Roman"/>
          <w:sz w:val="24"/>
        </w:rPr>
        <w:t xml:space="preserve"> </w:t>
      </w:r>
    </w:p>
    <w:p w:rsidR="00457AAC" w:rsidRDefault="004B7BCE" w:rsidP="00B75C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75CD0">
        <w:rPr>
          <w:rFonts w:ascii="Times New Roman" w:hAnsi="Times New Roman" w:cs="Times New Roman"/>
          <w:sz w:val="24"/>
        </w:rPr>
        <w:t xml:space="preserve">Just like any other company, </w:t>
      </w:r>
      <w:r w:rsidR="00D92D02" w:rsidRPr="00B75CD0">
        <w:rPr>
          <w:rFonts w:ascii="Times New Roman" w:hAnsi="Times New Roman" w:cs="Times New Roman"/>
          <w:sz w:val="24"/>
        </w:rPr>
        <w:t xml:space="preserve">Walmart </w:t>
      </w:r>
      <w:r w:rsidR="00B3100B" w:rsidRPr="00B75CD0">
        <w:rPr>
          <w:rFonts w:ascii="Times New Roman" w:hAnsi="Times New Roman" w:cs="Times New Roman"/>
          <w:sz w:val="24"/>
        </w:rPr>
        <w:t>also has challenges, some of which include</w:t>
      </w:r>
      <w:r w:rsidR="00756697" w:rsidRPr="00B75CD0">
        <w:rPr>
          <w:rFonts w:ascii="Times New Roman" w:hAnsi="Times New Roman" w:cs="Times New Roman"/>
          <w:sz w:val="24"/>
        </w:rPr>
        <w:t>;</w:t>
      </w:r>
      <w:r w:rsidR="004725D6" w:rsidRPr="00B75CD0">
        <w:rPr>
          <w:rFonts w:ascii="Times New Roman" w:hAnsi="Times New Roman" w:cs="Times New Roman"/>
          <w:sz w:val="24"/>
        </w:rPr>
        <w:t xml:space="preserve"> competitive threats, </w:t>
      </w:r>
      <w:r w:rsidR="00D017D2" w:rsidRPr="00B75CD0">
        <w:rPr>
          <w:rFonts w:ascii="Times New Roman" w:hAnsi="Times New Roman" w:cs="Times New Roman"/>
          <w:sz w:val="24"/>
        </w:rPr>
        <w:t xml:space="preserve">financial risks, and </w:t>
      </w:r>
      <w:r w:rsidR="00994CBA" w:rsidRPr="00B75CD0">
        <w:rPr>
          <w:rFonts w:ascii="Times New Roman" w:hAnsi="Times New Roman" w:cs="Times New Roman"/>
          <w:sz w:val="24"/>
        </w:rPr>
        <w:t>human resources problems</w:t>
      </w:r>
      <w:sdt>
        <w:sdtPr>
          <w:rPr>
            <w:rFonts w:ascii="Times New Roman" w:hAnsi="Times New Roman" w:cs="Times New Roman"/>
            <w:sz w:val="24"/>
          </w:rPr>
          <w:id w:val="-1752805707"/>
          <w:citation/>
        </w:sdtPr>
        <w:sdtEndPr/>
        <w:sdtContent>
          <w:r w:rsidR="00154FC1">
            <w:rPr>
              <w:rFonts w:ascii="Times New Roman" w:hAnsi="Times New Roman" w:cs="Times New Roman"/>
              <w:sz w:val="24"/>
            </w:rPr>
            <w:fldChar w:fldCharType="begin"/>
          </w:r>
          <w:r w:rsidR="00154FC1">
            <w:rPr>
              <w:rFonts w:ascii="Times New Roman" w:hAnsi="Times New Roman" w:cs="Times New Roman"/>
              <w:sz w:val="24"/>
            </w:rPr>
            <w:instrText xml:space="preserve"> CITATION Guo17 \l 1033 </w:instrText>
          </w:r>
          <w:r w:rsidR="00154FC1">
            <w:rPr>
              <w:rFonts w:ascii="Times New Roman" w:hAnsi="Times New Roman" w:cs="Times New Roman"/>
              <w:sz w:val="24"/>
            </w:rPr>
            <w:fldChar w:fldCharType="separate"/>
          </w:r>
          <w:r w:rsidR="00154FC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54FC1" w:rsidRPr="00154FC1">
            <w:rPr>
              <w:rFonts w:ascii="Times New Roman" w:hAnsi="Times New Roman" w:cs="Times New Roman"/>
              <w:noProof/>
              <w:sz w:val="24"/>
            </w:rPr>
            <w:t>(Guo &amp; Gallo, 2017)</w:t>
          </w:r>
          <w:r w:rsidR="00154FC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94CBA" w:rsidRPr="00B75CD0">
        <w:rPr>
          <w:rFonts w:ascii="Times New Roman" w:hAnsi="Times New Roman" w:cs="Times New Roman"/>
          <w:sz w:val="24"/>
        </w:rPr>
        <w:t>.</w:t>
      </w:r>
      <w:r w:rsidR="00F540E3" w:rsidRPr="00B75CD0">
        <w:rPr>
          <w:rFonts w:ascii="Times New Roman" w:hAnsi="Times New Roman" w:cs="Times New Roman"/>
          <w:sz w:val="24"/>
        </w:rPr>
        <w:t xml:space="preserve"> </w:t>
      </w:r>
      <w:r w:rsidR="00F43C69" w:rsidRPr="00B75CD0">
        <w:rPr>
          <w:rFonts w:ascii="Times New Roman" w:hAnsi="Times New Roman" w:cs="Times New Roman"/>
          <w:sz w:val="24"/>
        </w:rPr>
        <w:t xml:space="preserve">Creating HR policies </w:t>
      </w:r>
      <w:r w:rsidR="00F66A73" w:rsidRPr="00B75CD0">
        <w:rPr>
          <w:rFonts w:ascii="Times New Roman" w:hAnsi="Times New Roman" w:cs="Times New Roman"/>
          <w:sz w:val="24"/>
        </w:rPr>
        <w:t>that factor in the diversity of the workforce</w:t>
      </w:r>
      <w:r w:rsidR="00444B2E" w:rsidRPr="00B75CD0">
        <w:rPr>
          <w:rFonts w:ascii="Times New Roman" w:hAnsi="Times New Roman" w:cs="Times New Roman"/>
          <w:sz w:val="24"/>
        </w:rPr>
        <w:t xml:space="preserve"> is usually an uphill task for most companies. </w:t>
      </w:r>
      <w:r w:rsidR="00D95A69" w:rsidRPr="00B75CD0">
        <w:rPr>
          <w:rFonts w:ascii="Times New Roman" w:hAnsi="Times New Roman" w:cs="Times New Roman"/>
          <w:sz w:val="24"/>
        </w:rPr>
        <w:t>Due to failure to effectively understand t</w:t>
      </w:r>
      <w:r w:rsidR="00357BD7" w:rsidRPr="00B75CD0">
        <w:rPr>
          <w:rFonts w:ascii="Times New Roman" w:hAnsi="Times New Roman" w:cs="Times New Roman"/>
          <w:sz w:val="24"/>
        </w:rPr>
        <w:t>he dynamics of the global l</w:t>
      </w:r>
      <w:r w:rsidR="00EC7313" w:rsidRPr="00B75CD0">
        <w:rPr>
          <w:rFonts w:ascii="Times New Roman" w:hAnsi="Times New Roman" w:cs="Times New Roman"/>
          <w:sz w:val="24"/>
        </w:rPr>
        <w:t>a</w:t>
      </w:r>
      <w:r w:rsidR="00357BD7" w:rsidRPr="00B75CD0">
        <w:rPr>
          <w:rFonts w:ascii="Times New Roman" w:hAnsi="Times New Roman" w:cs="Times New Roman"/>
          <w:sz w:val="24"/>
        </w:rPr>
        <w:t>bor market</w:t>
      </w:r>
      <w:r w:rsidR="008216A6" w:rsidRPr="00B75CD0">
        <w:rPr>
          <w:rFonts w:ascii="Times New Roman" w:hAnsi="Times New Roman" w:cs="Times New Roman"/>
          <w:sz w:val="24"/>
        </w:rPr>
        <w:t xml:space="preserve">, </w:t>
      </w:r>
      <w:r w:rsidR="00861DF0" w:rsidRPr="00B75CD0">
        <w:rPr>
          <w:rFonts w:ascii="Times New Roman" w:hAnsi="Times New Roman" w:cs="Times New Roman"/>
          <w:sz w:val="24"/>
        </w:rPr>
        <w:t>Walmart has not been able to create HR policies that reflect the global diversity</w:t>
      </w:r>
      <w:r w:rsidR="00643B2D" w:rsidRPr="00B75CD0">
        <w:rPr>
          <w:rFonts w:ascii="Times New Roman" w:hAnsi="Times New Roman" w:cs="Times New Roman"/>
          <w:sz w:val="24"/>
        </w:rPr>
        <w:t xml:space="preserve">, this challenge </w:t>
      </w:r>
      <w:r w:rsidR="00E46F62" w:rsidRPr="00B75CD0">
        <w:rPr>
          <w:rFonts w:ascii="Times New Roman" w:hAnsi="Times New Roman" w:cs="Times New Roman"/>
          <w:sz w:val="24"/>
        </w:rPr>
        <w:t xml:space="preserve">seems to persist and has </w:t>
      </w:r>
      <w:r w:rsidR="00CA5A6D" w:rsidRPr="00B75CD0">
        <w:rPr>
          <w:rFonts w:ascii="Times New Roman" w:hAnsi="Times New Roman" w:cs="Times New Roman"/>
          <w:sz w:val="24"/>
        </w:rPr>
        <w:t>led to labor relations problems</w:t>
      </w:r>
      <w:r w:rsidR="003B1126" w:rsidRPr="00B75CD0">
        <w:rPr>
          <w:rFonts w:ascii="Times New Roman" w:hAnsi="Times New Roman" w:cs="Times New Roman"/>
          <w:sz w:val="24"/>
        </w:rPr>
        <w:t xml:space="preserve"> in both its domestic and global operations.</w:t>
      </w:r>
      <w:r w:rsidR="002315CC" w:rsidRPr="00B75CD0">
        <w:rPr>
          <w:rFonts w:ascii="Times New Roman" w:hAnsi="Times New Roman" w:cs="Times New Roman"/>
          <w:sz w:val="24"/>
        </w:rPr>
        <w:t xml:space="preserve"> </w:t>
      </w:r>
      <w:r w:rsidR="00080346" w:rsidRPr="00B75CD0">
        <w:rPr>
          <w:rFonts w:ascii="Times New Roman" w:hAnsi="Times New Roman" w:cs="Times New Roman"/>
          <w:sz w:val="24"/>
        </w:rPr>
        <w:t xml:space="preserve">As a result, the company has witnessed strikes in some of its </w:t>
      </w:r>
      <w:r w:rsidR="00041408" w:rsidRPr="00B75CD0">
        <w:rPr>
          <w:rFonts w:ascii="Times New Roman" w:hAnsi="Times New Roman" w:cs="Times New Roman"/>
          <w:sz w:val="24"/>
        </w:rPr>
        <w:t>outlets</w:t>
      </w:r>
      <w:r w:rsidR="00080346" w:rsidRPr="00B75CD0">
        <w:rPr>
          <w:rFonts w:ascii="Times New Roman" w:hAnsi="Times New Roman" w:cs="Times New Roman"/>
          <w:sz w:val="24"/>
        </w:rPr>
        <w:t xml:space="preserve"> leading to losses.</w:t>
      </w:r>
      <w:r w:rsidR="00E20E94" w:rsidRPr="00B75CD0">
        <w:rPr>
          <w:rFonts w:ascii="Times New Roman" w:hAnsi="Times New Roman" w:cs="Times New Roman"/>
          <w:sz w:val="24"/>
        </w:rPr>
        <w:t xml:space="preserve"> Additionally, </w:t>
      </w:r>
      <w:r w:rsidR="00C60CE7" w:rsidRPr="00B75CD0">
        <w:rPr>
          <w:rFonts w:ascii="Times New Roman" w:hAnsi="Times New Roman" w:cs="Times New Roman"/>
          <w:sz w:val="24"/>
        </w:rPr>
        <w:t>the proble</w:t>
      </w:r>
      <w:r w:rsidR="00292F23" w:rsidRPr="00B75CD0">
        <w:rPr>
          <w:rFonts w:ascii="Times New Roman" w:hAnsi="Times New Roman" w:cs="Times New Roman"/>
          <w:sz w:val="24"/>
        </w:rPr>
        <w:t xml:space="preserve">m of accessing the right skills, characterized by a shortage of essential skills, </w:t>
      </w:r>
      <w:r w:rsidR="001934B8" w:rsidRPr="00B75CD0">
        <w:rPr>
          <w:rFonts w:ascii="Times New Roman" w:hAnsi="Times New Roman" w:cs="Times New Roman"/>
          <w:sz w:val="24"/>
        </w:rPr>
        <w:t>the company is grappling serious human resource problems that are projected to continue over the next five years</w:t>
      </w:r>
      <w:sdt>
        <w:sdtPr>
          <w:rPr>
            <w:rFonts w:ascii="Times New Roman" w:hAnsi="Times New Roman" w:cs="Times New Roman"/>
            <w:sz w:val="24"/>
          </w:rPr>
          <w:id w:val="-1816630274"/>
          <w:citation/>
        </w:sdtPr>
        <w:sdtEndPr/>
        <w:sdtContent>
          <w:r w:rsidR="00893458">
            <w:rPr>
              <w:rFonts w:ascii="Times New Roman" w:hAnsi="Times New Roman" w:cs="Times New Roman"/>
              <w:sz w:val="24"/>
            </w:rPr>
            <w:fldChar w:fldCharType="begin"/>
          </w:r>
          <w:r w:rsidR="00893458">
            <w:rPr>
              <w:rFonts w:ascii="Times New Roman" w:hAnsi="Times New Roman" w:cs="Times New Roman"/>
              <w:sz w:val="24"/>
            </w:rPr>
            <w:instrText xml:space="preserve"> CITATION Fil16 \l 1033 </w:instrText>
          </w:r>
          <w:r w:rsidR="00893458">
            <w:rPr>
              <w:rFonts w:ascii="Times New Roman" w:hAnsi="Times New Roman" w:cs="Times New Roman"/>
              <w:sz w:val="24"/>
            </w:rPr>
            <w:fldChar w:fldCharType="separate"/>
          </w:r>
          <w:r w:rsidR="0089345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93458" w:rsidRPr="00893458">
            <w:rPr>
              <w:rFonts w:ascii="Times New Roman" w:hAnsi="Times New Roman" w:cs="Times New Roman"/>
              <w:noProof/>
              <w:sz w:val="24"/>
            </w:rPr>
            <w:t xml:space="preserve">(Filatotchev </w:t>
          </w:r>
          <w:r w:rsidR="00893458" w:rsidRPr="00893458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893458" w:rsidRPr="00893458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="0089345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934B8" w:rsidRPr="00B75CD0">
        <w:rPr>
          <w:rFonts w:ascii="Times New Roman" w:hAnsi="Times New Roman" w:cs="Times New Roman"/>
          <w:sz w:val="24"/>
        </w:rPr>
        <w:t>.</w:t>
      </w:r>
      <w:r w:rsidR="009321E5" w:rsidRPr="00B75CD0">
        <w:rPr>
          <w:rFonts w:ascii="Times New Roman" w:hAnsi="Times New Roman" w:cs="Times New Roman"/>
          <w:sz w:val="24"/>
        </w:rPr>
        <w:t xml:space="preserve"> </w:t>
      </w: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48EF" w:rsidRDefault="001B48EF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75CD0" w:rsidRPr="001B48EF" w:rsidRDefault="004B7BCE" w:rsidP="001B48E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B48EF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B48EF" w:rsidRDefault="004B7BCE" w:rsidP="001B48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22D2B">
        <w:rPr>
          <w:rFonts w:ascii="Times New Roman" w:hAnsi="Times New Roman" w:cs="Times New Roman"/>
          <w:sz w:val="24"/>
        </w:rPr>
        <w:t xml:space="preserve">Crane, A. &amp; Matten, D., </w:t>
      </w:r>
      <w:r>
        <w:rPr>
          <w:rFonts w:ascii="Times New Roman" w:hAnsi="Times New Roman" w:cs="Times New Roman"/>
          <w:sz w:val="24"/>
        </w:rPr>
        <w:t>(</w:t>
      </w:r>
      <w:r w:rsidRPr="00322D2B"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>)</w:t>
      </w:r>
      <w:r w:rsidRPr="00322D2B">
        <w:rPr>
          <w:rFonts w:ascii="Times New Roman" w:hAnsi="Times New Roman" w:cs="Times New Roman"/>
          <w:sz w:val="24"/>
        </w:rPr>
        <w:t xml:space="preserve">. </w:t>
      </w:r>
      <w:r w:rsidRPr="00322D2B">
        <w:rPr>
          <w:rFonts w:ascii="Times New Roman" w:hAnsi="Times New Roman" w:cs="Times New Roman"/>
          <w:i/>
          <w:iCs/>
          <w:sz w:val="24"/>
        </w:rPr>
        <w:t>Business ethics: Managing corporate citizenship and sustainability in the age of globalization</w:t>
      </w:r>
      <w:r w:rsidRPr="00322D2B">
        <w:rPr>
          <w:rFonts w:ascii="Times New Roman" w:hAnsi="Times New Roman" w:cs="Times New Roman"/>
          <w:sz w:val="24"/>
        </w:rPr>
        <w:t>.</w:t>
      </w:r>
      <w:r w:rsidRPr="00322D2B">
        <w:rPr>
          <w:rFonts w:ascii="Times New Roman" w:hAnsi="Times New Roman" w:cs="Times New Roman"/>
          <w:sz w:val="24"/>
        </w:rPr>
        <w:t xml:space="preserve"> Oxford University Press.</w:t>
      </w:r>
    </w:p>
    <w:p w:rsidR="001B48EF" w:rsidRDefault="004B7BCE" w:rsidP="001B48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80C51">
        <w:rPr>
          <w:rFonts w:ascii="Times New Roman" w:hAnsi="Times New Roman" w:cs="Times New Roman"/>
          <w:sz w:val="24"/>
        </w:rPr>
        <w:t xml:space="preserve">Filatotchev, I., Bell, R.G. &amp; Rasheed, A.A., </w:t>
      </w:r>
      <w:r>
        <w:rPr>
          <w:rFonts w:ascii="Times New Roman" w:hAnsi="Times New Roman" w:cs="Times New Roman"/>
          <w:sz w:val="24"/>
        </w:rPr>
        <w:t>(</w:t>
      </w:r>
      <w:r w:rsidRPr="00F80C51">
        <w:rPr>
          <w:rFonts w:ascii="Times New Roman" w:hAnsi="Times New Roman" w:cs="Times New Roman"/>
          <w:sz w:val="24"/>
        </w:rPr>
        <w:t>2016</w:t>
      </w:r>
      <w:r>
        <w:rPr>
          <w:rFonts w:ascii="Times New Roman" w:hAnsi="Times New Roman" w:cs="Times New Roman"/>
          <w:sz w:val="24"/>
        </w:rPr>
        <w:t>)</w:t>
      </w:r>
      <w:r w:rsidRPr="00F80C51">
        <w:rPr>
          <w:rFonts w:ascii="Times New Roman" w:hAnsi="Times New Roman" w:cs="Times New Roman"/>
          <w:sz w:val="24"/>
        </w:rPr>
        <w:t xml:space="preserve">. Globalization of Capital Markets: Implications for Firm Strategies. </w:t>
      </w:r>
      <w:r w:rsidRPr="00F80C51">
        <w:rPr>
          <w:rFonts w:ascii="Times New Roman" w:hAnsi="Times New Roman" w:cs="Times New Roman"/>
          <w:i/>
          <w:iCs/>
          <w:sz w:val="24"/>
        </w:rPr>
        <w:t>Journal of International Management</w:t>
      </w:r>
      <w:r w:rsidRPr="00F80C51">
        <w:rPr>
          <w:rFonts w:ascii="Times New Roman" w:hAnsi="Times New Roman" w:cs="Times New Roman"/>
          <w:sz w:val="24"/>
        </w:rPr>
        <w:t xml:space="preserve">, </w:t>
      </w:r>
      <w:r w:rsidRPr="00F80C51">
        <w:rPr>
          <w:rFonts w:ascii="Times New Roman" w:hAnsi="Times New Roman" w:cs="Times New Roman"/>
          <w:i/>
          <w:iCs/>
          <w:sz w:val="24"/>
        </w:rPr>
        <w:t>22</w:t>
      </w:r>
      <w:r w:rsidRPr="00F80C51">
        <w:rPr>
          <w:rFonts w:ascii="Times New Roman" w:hAnsi="Times New Roman" w:cs="Times New Roman"/>
          <w:sz w:val="24"/>
        </w:rPr>
        <w:t>(3), pp.211-221</w:t>
      </w:r>
    </w:p>
    <w:p w:rsidR="001B48EF" w:rsidRDefault="004B7BCE" w:rsidP="001B48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BE2282">
        <w:rPr>
          <w:rFonts w:ascii="Times New Roman" w:hAnsi="Times New Roman" w:cs="Times New Roman"/>
          <w:sz w:val="24"/>
        </w:rPr>
        <w:t xml:space="preserve">Guo, X., &amp; Gallo, F. T. </w:t>
      </w:r>
      <w:r>
        <w:rPr>
          <w:rFonts w:ascii="Times New Roman" w:hAnsi="Times New Roman" w:cs="Times New Roman"/>
          <w:sz w:val="24"/>
        </w:rPr>
        <w:t>(</w:t>
      </w:r>
      <w:r w:rsidRPr="00BE2282">
        <w:rPr>
          <w:rFonts w:ascii="Times New Roman" w:hAnsi="Times New Roman" w:cs="Times New Roman"/>
          <w:sz w:val="24"/>
        </w:rPr>
        <w:t>2017</w:t>
      </w:r>
      <w:r>
        <w:rPr>
          <w:rFonts w:ascii="Times New Roman" w:hAnsi="Times New Roman" w:cs="Times New Roman"/>
          <w:sz w:val="24"/>
        </w:rPr>
        <w:t>)</w:t>
      </w:r>
      <w:r w:rsidRPr="00BE2282">
        <w:rPr>
          <w:rFonts w:ascii="Times New Roman" w:hAnsi="Times New Roman" w:cs="Times New Roman"/>
          <w:sz w:val="24"/>
        </w:rPr>
        <w:t xml:space="preserve">. </w:t>
      </w:r>
      <w:r w:rsidRPr="00BE2282">
        <w:rPr>
          <w:rFonts w:ascii="Times New Roman" w:hAnsi="Times New Roman" w:cs="Times New Roman"/>
          <w:i/>
          <w:iCs/>
          <w:sz w:val="24"/>
        </w:rPr>
        <w:t>Multinational companie</w:t>
      </w:r>
      <w:r w:rsidRPr="00BE2282">
        <w:rPr>
          <w:rFonts w:ascii="Times New Roman" w:hAnsi="Times New Roman" w:cs="Times New Roman"/>
          <w:i/>
          <w:iCs/>
          <w:sz w:val="24"/>
        </w:rPr>
        <w:t>s in China: navigating the eight common management pitfalls</w:t>
      </w:r>
      <w:r w:rsidRPr="00BE2282">
        <w:rPr>
          <w:rFonts w:ascii="Times New Roman" w:hAnsi="Times New Roman" w:cs="Times New Roman"/>
          <w:sz w:val="24"/>
        </w:rPr>
        <w:t>. Bingley: Emerald.</w:t>
      </w:r>
    </w:p>
    <w:p w:rsidR="001B48EF" w:rsidRDefault="004B7BCE" w:rsidP="001B48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80C51">
        <w:rPr>
          <w:rFonts w:ascii="Times New Roman" w:hAnsi="Times New Roman" w:cs="Times New Roman"/>
          <w:sz w:val="24"/>
        </w:rPr>
        <w:t xml:space="preserve">Soderquist, D. </w:t>
      </w:r>
      <w:r>
        <w:rPr>
          <w:rFonts w:ascii="Times New Roman" w:hAnsi="Times New Roman" w:cs="Times New Roman"/>
          <w:sz w:val="24"/>
        </w:rPr>
        <w:t>(</w:t>
      </w:r>
      <w:r w:rsidRPr="00F80C51">
        <w:rPr>
          <w:rFonts w:ascii="Times New Roman" w:hAnsi="Times New Roman" w:cs="Times New Roman"/>
          <w:sz w:val="24"/>
        </w:rPr>
        <w:t>2005</w:t>
      </w:r>
      <w:r>
        <w:rPr>
          <w:rFonts w:ascii="Times New Roman" w:hAnsi="Times New Roman" w:cs="Times New Roman"/>
          <w:sz w:val="24"/>
        </w:rPr>
        <w:t>)</w:t>
      </w:r>
      <w:r w:rsidRPr="00F80C51">
        <w:rPr>
          <w:rFonts w:ascii="Times New Roman" w:hAnsi="Times New Roman" w:cs="Times New Roman"/>
          <w:sz w:val="24"/>
        </w:rPr>
        <w:t xml:space="preserve">. </w:t>
      </w:r>
      <w:r w:rsidRPr="00F80C51">
        <w:rPr>
          <w:rFonts w:ascii="Times New Roman" w:hAnsi="Times New Roman" w:cs="Times New Roman"/>
          <w:i/>
          <w:iCs/>
          <w:sz w:val="24"/>
        </w:rPr>
        <w:t>The Wal-Mart Way: the inside story of the success of the world's largest company</w:t>
      </w:r>
      <w:r w:rsidRPr="00F80C51">
        <w:rPr>
          <w:rFonts w:ascii="Times New Roman" w:hAnsi="Times New Roman" w:cs="Times New Roman"/>
          <w:sz w:val="24"/>
        </w:rPr>
        <w:t>. Nashville, T. Nelson.</w:t>
      </w:r>
    </w:p>
    <w:p w:rsidR="001B48EF" w:rsidRDefault="004B7BCE" w:rsidP="001B48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Vijay Govindarajan &amp; Anil K. Gupta. (2020). Taking</w:t>
      </w:r>
      <w:r>
        <w:rPr>
          <w:rFonts w:ascii="Times New Roman" w:hAnsi="Times New Roman" w:cs="Times New Roman"/>
          <w:sz w:val="24"/>
        </w:rPr>
        <w:t xml:space="preserve"> Walmart Global: Lessons from Retailing’s Giant. Retrieved at: </w:t>
      </w:r>
      <w:hyperlink r:id="rId7" w:history="1">
        <w:r w:rsidRPr="00A24BD5">
          <w:rPr>
            <w:rStyle w:val="Hyperlink"/>
            <w:rFonts w:ascii="Times New Roman" w:hAnsi="Times New Roman" w:cs="Times New Roman"/>
            <w:sz w:val="24"/>
          </w:rPr>
          <w:t>https://www.strategy-business.com/article/13866?gko=203b4</w:t>
        </w:r>
      </w:hyperlink>
      <w:r>
        <w:rPr>
          <w:rFonts w:ascii="Times New Roman" w:hAnsi="Times New Roman" w:cs="Times New Roman"/>
          <w:sz w:val="24"/>
        </w:rPr>
        <w:t xml:space="preserve"> Accessed on 7.27.20 </w:t>
      </w:r>
    </w:p>
    <w:p w:rsidR="001C2342" w:rsidRPr="00B75CD0" w:rsidRDefault="001C2342" w:rsidP="00B75CD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1C2342" w:rsidRPr="00B75CD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BCE" w:rsidRDefault="004B7BCE">
      <w:pPr>
        <w:spacing w:after="0" w:line="240" w:lineRule="auto"/>
      </w:pPr>
      <w:r>
        <w:separator/>
      </w:r>
    </w:p>
  </w:endnote>
  <w:endnote w:type="continuationSeparator" w:id="0">
    <w:p w:rsidR="004B7BCE" w:rsidRDefault="004B7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BCE" w:rsidRDefault="004B7BCE">
      <w:pPr>
        <w:spacing w:after="0" w:line="240" w:lineRule="auto"/>
      </w:pPr>
      <w:r>
        <w:separator/>
      </w:r>
    </w:p>
  </w:footnote>
  <w:footnote w:type="continuationSeparator" w:id="0">
    <w:p w:rsidR="004B7BCE" w:rsidRDefault="004B7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79990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75CD0" w:rsidRDefault="004B7BC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1A3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5CD0" w:rsidRDefault="00B75C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35"/>
    <w:rsid w:val="0000363F"/>
    <w:rsid w:val="00041408"/>
    <w:rsid w:val="00045B3E"/>
    <w:rsid w:val="00066D00"/>
    <w:rsid w:val="00080346"/>
    <w:rsid w:val="00092D4F"/>
    <w:rsid w:val="000939E9"/>
    <w:rsid w:val="000A2A50"/>
    <w:rsid w:val="000E5D88"/>
    <w:rsid w:val="0011643D"/>
    <w:rsid w:val="00121A34"/>
    <w:rsid w:val="00154FC1"/>
    <w:rsid w:val="0017465B"/>
    <w:rsid w:val="001934B8"/>
    <w:rsid w:val="001B48EF"/>
    <w:rsid w:val="001C17ED"/>
    <w:rsid w:val="001C2342"/>
    <w:rsid w:val="00226D8A"/>
    <w:rsid w:val="002315CC"/>
    <w:rsid w:val="002324F5"/>
    <w:rsid w:val="00234D18"/>
    <w:rsid w:val="00246C59"/>
    <w:rsid w:val="00263DFA"/>
    <w:rsid w:val="002911C9"/>
    <w:rsid w:val="00292F23"/>
    <w:rsid w:val="002B4DE1"/>
    <w:rsid w:val="00322D2B"/>
    <w:rsid w:val="00357824"/>
    <w:rsid w:val="00357BD7"/>
    <w:rsid w:val="00371BF5"/>
    <w:rsid w:val="00382247"/>
    <w:rsid w:val="003B1126"/>
    <w:rsid w:val="003B552D"/>
    <w:rsid w:val="003C271E"/>
    <w:rsid w:val="003F3036"/>
    <w:rsid w:val="00444B2E"/>
    <w:rsid w:val="00457AAC"/>
    <w:rsid w:val="0046305A"/>
    <w:rsid w:val="004725D6"/>
    <w:rsid w:val="004B7BCE"/>
    <w:rsid w:val="00501CF3"/>
    <w:rsid w:val="005546E0"/>
    <w:rsid w:val="00585151"/>
    <w:rsid w:val="00597F22"/>
    <w:rsid w:val="005B4748"/>
    <w:rsid w:val="005D059D"/>
    <w:rsid w:val="005E43CE"/>
    <w:rsid w:val="005F4542"/>
    <w:rsid w:val="005F7B2F"/>
    <w:rsid w:val="00623B44"/>
    <w:rsid w:val="0064081B"/>
    <w:rsid w:val="00643B2D"/>
    <w:rsid w:val="00651C1E"/>
    <w:rsid w:val="006B5C75"/>
    <w:rsid w:val="006F7AB7"/>
    <w:rsid w:val="007062B8"/>
    <w:rsid w:val="00706781"/>
    <w:rsid w:val="0071757E"/>
    <w:rsid w:val="00756697"/>
    <w:rsid w:val="0078203C"/>
    <w:rsid w:val="007B020B"/>
    <w:rsid w:val="007B65D1"/>
    <w:rsid w:val="007C4335"/>
    <w:rsid w:val="007D597A"/>
    <w:rsid w:val="00821419"/>
    <w:rsid w:val="008216A6"/>
    <w:rsid w:val="00827B39"/>
    <w:rsid w:val="00861DF0"/>
    <w:rsid w:val="00893458"/>
    <w:rsid w:val="008A19EB"/>
    <w:rsid w:val="009007E6"/>
    <w:rsid w:val="00917615"/>
    <w:rsid w:val="00923357"/>
    <w:rsid w:val="009321E5"/>
    <w:rsid w:val="00935DEF"/>
    <w:rsid w:val="00955AF4"/>
    <w:rsid w:val="00961FE0"/>
    <w:rsid w:val="00971A81"/>
    <w:rsid w:val="00994CBA"/>
    <w:rsid w:val="009B05E0"/>
    <w:rsid w:val="009C3E11"/>
    <w:rsid w:val="009E3A12"/>
    <w:rsid w:val="00A2050C"/>
    <w:rsid w:val="00A24BD5"/>
    <w:rsid w:val="00A329E3"/>
    <w:rsid w:val="00AA2898"/>
    <w:rsid w:val="00AD1468"/>
    <w:rsid w:val="00AD16F3"/>
    <w:rsid w:val="00AE78C8"/>
    <w:rsid w:val="00B07798"/>
    <w:rsid w:val="00B11DF1"/>
    <w:rsid w:val="00B14B21"/>
    <w:rsid w:val="00B3100B"/>
    <w:rsid w:val="00B44CE4"/>
    <w:rsid w:val="00B56DDE"/>
    <w:rsid w:val="00B75CD0"/>
    <w:rsid w:val="00B83DB5"/>
    <w:rsid w:val="00BA4970"/>
    <w:rsid w:val="00BB26D4"/>
    <w:rsid w:val="00BB353A"/>
    <w:rsid w:val="00BE2282"/>
    <w:rsid w:val="00BF69BB"/>
    <w:rsid w:val="00C37CF3"/>
    <w:rsid w:val="00C45571"/>
    <w:rsid w:val="00C60CE7"/>
    <w:rsid w:val="00C7608F"/>
    <w:rsid w:val="00CA5A6D"/>
    <w:rsid w:val="00D017D2"/>
    <w:rsid w:val="00D17204"/>
    <w:rsid w:val="00D258F9"/>
    <w:rsid w:val="00D92D02"/>
    <w:rsid w:val="00D95A69"/>
    <w:rsid w:val="00DA1BEC"/>
    <w:rsid w:val="00DC50BA"/>
    <w:rsid w:val="00DD1509"/>
    <w:rsid w:val="00DE17BE"/>
    <w:rsid w:val="00E010A9"/>
    <w:rsid w:val="00E20E94"/>
    <w:rsid w:val="00E34DE3"/>
    <w:rsid w:val="00E42E0D"/>
    <w:rsid w:val="00E46F62"/>
    <w:rsid w:val="00EC7313"/>
    <w:rsid w:val="00F04CC8"/>
    <w:rsid w:val="00F43C69"/>
    <w:rsid w:val="00F540E3"/>
    <w:rsid w:val="00F66A73"/>
    <w:rsid w:val="00F80C51"/>
    <w:rsid w:val="00FA2B5F"/>
    <w:rsid w:val="00FA316D"/>
    <w:rsid w:val="00FC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1D4B4-1224-4230-9818-1BE9E247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CD0"/>
  </w:style>
  <w:style w:type="paragraph" w:styleId="Footer">
    <w:name w:val="footer"/>
    <w:basedOn w:val="Normal"/>
    <w:link w:val="FooterChar"/>
    <w:uiPriority w:val="99"/>
    <w:unhideWhenUsed/>
    <w:rsid w:val="00B75C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CD0"/>
  </w:style>
  <w:style w:type="character" w:styleId="Hyperlink">
    <w:name w:val="Hyperlink"/>
    <w:basedOn w:val="DefaultParagraphFont"/>
    <w:uiPriority w:val="99"/>
    <w:unhideWhenUsed/>
    <w:rsid w:val="001C2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trategy-business.com/article/13866?gko=203b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Sol05</b:Tag>
    <b:SourceType>JournalArticle</b:SourceType>
    <b:Guid>{C5079948-76EB-47BA-9933-4230E3F0AA77}</b:Guid>
    <b:Author>
      <b:Author>
        <b:NameList>
          <b:Person>
            <b:Last>Solderquist</b:Last>
          </b:Person>
        </b:NameList>
      </b:Author>
    </b:Author>
    <b:Year>2005</b:Year>
    <b:RefOrder>1</b:RefOrder>
  </b:Source>
  <b:Source>
    <b:Tag>Vij20</b:Tag>
    <b:SourceType>JournalArticle</b:SourceType>
    <b:Guid>{A0F45C6A-CB5A-4ADD-9AFB-DE181ED68F8A}</b:Guid>
    <b:Author>
      <b:Author>
        <b:Corporate>Vijay Govindarajan &amp; Anil K. Gupta</b:Corporate>
      </b:Author>
    </b:Author>
    <b:Year>2020</b:Year>
    <b:RefOrder>2</b:RefOrder>
  </b:Source>
  <b:Source>
    <b:Tag>Guo17</b:Tag>
    <b:SourceType>JournalArticle</b:SourceType>
    <b:Guid>{DE079C90-D256-4065-B2E7-063E6AE2AFBE}</b:Guid>
    <b:Author>
      <b:Author>
        <b:Corporate>Guo &amp; Gallo</b:Corporate>
      </b:Author>
    </b:Author>
    <b:Year>2017</b:Year>
    <b:RefOrder>3</b:RefOrder>
  </b:Source>
  <b:Source>
    <b:Tag>Fil16</b:Tag>
    <b:SourceType>JournalArticle</b:SourceType>
    <b:Guid>{68B8B7BE-F90F-47F0-8E79-17021D7375EA}</b:Guid>
    <b:Author>
      <b:Author>
        <b:Corporate>Filatotchev et al.</b:Corporate>
      </b:Author>
    </b:Author>
    <b:Year>2016</b:Year>
    <b:RefOrder>4</b:RefOrder>
  </b:Source>
</b:Sources>
</file>

<file path=customXml/itemProps1.xml><?xml version="1.0" encoding="utf-8"?>
<ds:datastoreItem xmlns:ds="http://schemas.openxmlformats.org/officeDocument/2006/customXml" ds:itemID="{2B1CBE20-B979-4E9D-BE3A-3599B308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2020-07-27T11:17:00Z</dcterms:created>
  <dcterms:modified xsi:type="dcterms:W3CDTF">2020-07-27T11:17:00Z</dcterms:modified>
</cp:coreProperties>
</file>