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1182E" w:rsidRPr="00291EF8" w:rsidP="00291EF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91EF8">
        <w:rPr>
          <w:rFonts w:ascii="Times New Roman" w:hAnsi="Times New Roman" w:cs="Times New Roman"/>
          <w:b/>
          <w:sz w:val="24"/>
        </w:rPr>
        <w:t>Big Mama</w:t>
      </w: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91EF8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1182E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1182E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C1182E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C1182E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C1182E" w:rsidRPr="00C1182E" w:rsidP="00291E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34D18" w:rsidRP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182E">
        <w:rPr>
          <w:rFonts w:ascii="Times New Roman" w:hAnsi="Times New Roman" w:cs="Times New Roman"/>
          <w:b/>
          <w:sz w:val="24"/>
        </w:rPr>
        <w:t>Based on what we have read, is Big Mama a good caretaker?</w:t>
      </w:r>
    </w:p>
    <w:p w:rsidR="001E649C" w:rsidRPr="00C1182E" w:rsidP="00C118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 xml:space="preserve">Great caregiving ideally requires the providers to </w:t>
      </w:r>
      <w:r w:rsidRPr="00C1182E" w:rsidR="00A30DAC">
        <w:rPr>
          <w:rFonts w:ascii="Times New Roman" w:hAnsi="Times New Roman" w:cs="Times New Roman"/>
          <w:sz w:val="24"/>
        </w:rPr>
        <w:t>exhibit empathy and compassion.</w:t>
      </w:r>
      <w:r w:rsidRPr="00C1182E" w:rsidR="00573062">
        <w:rPr>
          <w:rFonts w:ascii="Times New Roman" w:hAnsi="Times New Roman" w:cs="Times New Roman"/>
          <w:sz w:val="24"/>
        </w:rPr>
        <w:t xml:space="preserve"> </w:t>
      </w:r>
      <w:r w:rsidRPr="00C1182E" w:rsidR="00083775">
        <w:rPr>
          <w:rFonts w:ascii="Times New Roman" w:hAnsi="Times New Roman" w:cs="Times New Roman"/>
          <w:sz w:val="24"/>
        </w:rPr>
        <w:t xml:space="preserve">These traits </w:t>
      </w:r>
      <w:r w:rsidRPr="00C1182E" w:rsidR="00175B74">
        <w:rPr>
          <w:rFonts w:ascii="Times New Roman" w:hAnsi="Times New Roman" w:cs="Times New Roman"/>
          <w:sz w:val="24"/>
        </w:rPr>
        <w:t xml:space="preserve">arguably show their desire </w:t>
      </w:r>
      <w:r w:rsidRPr="00C1182E" w:rsidR="00C56FBD">
        <w:rPr>
          <w:rFonts w:ascii="Times New Roman" w:hAnsi="Times New Roman" w:cs="Times New Roman"/>
          <w:sz w:val="24"/>
        </w:rPr>
        <w:t>and will to help.</w:t>
      </w:r>
      <w:r w:rsidRPr="00C1182E" w:rsidR="00916CFB">
        <w:rPr>
          <w:rFonts w:ascii="Times New Roman" w:hAnsi="Times New Roman" w:cs="Times New Roman"/>
          <w:sz w:val="24"/>
        </w:rPr>
        <w:t xml:space="preserve"> By specifically showing empathy and compassion, </w:t>
      </w:r>
      <w:r w:rsidRPr="00C1182E" w:rsidR="00327EBA">
        <w:rPr>
          <w:rFonts w:ascii="Times New Roman" w:hAnsi="Times New Roman" w:cs="Times New Roman"/>
          <w:sz w:val="24"/>
        </w:rPr>
        <w:t xml:space="preserve">caregivers </w:t>
      </w:r>
      <w:r w:rsidRPr="00C1182E" w:rsidR="00C4522D">
        <w:rPr>
          <w:rFonts w:ascii="Times New Roman" w:hAnsi="Times New Roman" w:cs="Times New Roman"/>
          <w:sz w:val="24"/>
        </w:rPr>
        <w:t>will let the person know that they care about them.</w:t>
      </w:r>
      <w:r w:rsidRPr="00C1182E" w:rsidR="008A27B8">
        <w:rPr>
          <w:rFonts w:ascii="Times New Roman" w:hAnsi="Times New Roman" w:cs="Times New Roman"/>
          <w:sz w:val="24"/>
        </w:rPr>
        <w:t xml:space="preserve"> For this reason, Big Mama is a good caretaker </w:t>
      </w:r>
      <w:r w:rsidRPr="00C1182E" w:rsidR="00EA48B9">
        <w:rPr>
          <w:rFonts w:ascii="Times New Roman" w:hAnsi="Times New Roman" w:cs="Times New Roman"/>
          <w:sz w:val="24"/>
        </w:rPr>
        <w:t xml:space="preserve">since she has </w:t>
      </w:r>
      <w:r w:rsidRPr="00C1182E" w:rsidR="00DE722D">
        <w:rPr>
          <w:rFonts w:ascii="Times New Roman" w:hAnsi="Times New Roman" w:cs="Times New Roman"/>
          <w:sz w:val="24"/>
        </w:rPr>
        <w:t xml:space="preserve">indicated the will and desire to help her grandson </w:t>
      </w:r>
      <w:r w:rsidRPr="00C1182E" w:rsidR="00A236B0">
        <w:rPr>
          <w:rFonts w:ascii="Times New Roman" w:hAnsi="Times New Roman" w:cs="Times New Roman"/>
          <w:sz w:val="24"/>
        </w:rPr>
        <w:t xml:space="preserve">by particularly fighting to retain the custody </w:t>
      </w:r>
      <w:r w:rsidRPr="00C1182E" w:rsidR="00291D86">
        <w:rPr>
          <w:rFonts w:ascii="Times New Roman" w:hAnsi="Times New Roman" w:cs="Times New Roman"/>
          <w:sz w:val="24"/>
        </w:rPr>
        <w:t>of her grandson</w:t>
      </w:r>
      <w:r w:rsidRPr="00C1182E" w:rsidR="00C22A58">
        <w:rPr>
          <w:rFonts w:ascii="Times New Roman" w:hAnsi="Times New Roman" w:cs="Times New Roman"/>
          <w:sz w:val="24"/>
        </w:rPr>
        <w:t>. Despite the numerous battles she fought against discrimination besides her failing health</w:t>
      </w:r>
      <w:r w:rsidRPr="00C1182E" w:rsidR="007F5ED8">
        <w:rPr>
          <w:rFonts w:ascii="Times New Roman" w:hAnsi="Times New Roman" w:cs="Times New Roman"/>
          <w:sz w:val="24"/>
        </w:rPr>
        <w:t xml:space="preserve">, she </w:t>
      </w:r>
      <w:r w:rsidRPr="00C1182E" w:rsidR="00AE31CE">
        <w:rPr>
          <w:rFonts w:ascii="Times New Roman" w:hAnsi="Times New Roman" w:cs="Times New Roman"/>
          <w:sz w:val="24"/>
        </w:rPr>
        <w:t>supersedes</w:t>
      </w:r>
      <w:r w:rsidRPr="00C1182E" w:rsidR="00FA4293">
        <w:rPr>
          <w:rFonts w:ascii="Times New Roman" w:hAnsi="Times New Roman" w:cs="Times New Roman"/>
          <w:sz w:val="24"/>
        </w:rPr>
        <w:t xml:space="preserve"> all these to care and love her grandson.</w:t>
      </w:r>
      <w:r w:rsidRPr="00C1182E" w:rsidR="00AE31CE">
        <w:rPr>
          <w:rFonts w:ascii="Times New Roman" w:hAnsi="Times New Roman" w:cs="Times New Roman"/>
          <w:sz w:val="24"/>
        </w:rPr>
        <w:t xml:space="preserve"> </w:t>
      </w:r>
    </w:p>
    <w:p w:rsidR="00AE31CE" w:rsidRP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182E">
        <w:rPr>
          <w:rFonts w:ascii="Times New Roman" w:hAnsi="Times New Roman" w:cs="Times New Roman"/>
          <w:b/>
          <w:sz w:val="24"/>
        </w:rPr>
        <w:t>Thinking of the definition of family, and the article on Care work, who is responsible for the little boy?</w:t>
      </w:r>
    </w:p>
    <w:p w:rsidR="000C0EE7" w:rsidRPr="00C1182E" w:rsidP="00C118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 xml:space="preserve">Arguably, caring for the little children left on their own by their parents </w:t>
      </w:r>
      <w:r w:rsidRPr="00C1182E" w:rsidR="00367E7E">
        <w:rPr>
          <w:rFonts w:ascii="Times New Roman" w:hAnsi="Times New Roman" w:cs="Times New Roman"/>
          <w:sz w:val="24"/>
        </w:rPr>
        <w:t>is not the responsibility of the state</w:t>
      </w:r>
      <w:r w:rsidRPr="00C1182E" w:rsidR="00322408">
        <w:rPr>
          <w:rFonts w:ascii="Times New Roman" w:hAnsi="Times New Roman" w:cs="Times New Roman"/>
          <w:sz w:val="24"/>
        </w:rPr>
        <w:t xml:space="preserve"> or the government. I believe it’s the </w:t>
      </w:r>
      <w:r w:rsidRPr="00C1182E" w:rsidR="0018309B">
        <w:rPr>
          <w:rFonts w:ascii="Times New Roman" w:hAnsi="Times New Roman" w:cs="Times New Roman"/>
          <w:sz w:val="24"/>
        </w:rPr>
        <w:t xml:space="preserve">responsibility of people of goodwill </w:t>
      </w:r>
      <w:r w:rsidRPr="00C1182E" w:rsidR="00CF5BE5">
        <w:rPr>
          <w:rFonts w:ascii="Times New Roman" w:hAnsi="Times New Roman" w:cs="Times New Roman"/>
          <w:sz w:val="24"/>
        </w:rPr>
        <w:t>starting with the closest family members.</w:t>
      </w:r>
      <w:r w:rsidRPr="00C1182E" w:rsidR="007512BB">
        <w:rPr>
          <w:rFonts w:ascii="Times New Roman" w:hAnsi="Times New Roman" w:cs="Times New Roman"/>
          <w:sz w:val="24"/>
        </w:rPr>
        <w:t xml:space="preserve"> In this situation, I believe </w:t>
      </w:r>
      <w:r w:rsidRPr="00C1182E" w:rsidR="00A76510">
        <w:rPr>
          <w:rFonts w:ascii="Times New Roman" w:hAnsi="Times New Roman" w:cs="Times New Roman"/>
          <w:sz w:val="24"/>
        </w:rPr>
        <w:t>the little boy’s responsibility would have rested on the extended family</w:t>
      </w:r>
      <w:r w:rsidRPr="00C1182E" w:rsidR="008B2D63">
        <w:rPr>
          <w:rFonts w:ascii="Times New Roman" w:hAnsi="Times New Roman" w:cs="Times New Roman"/>
          <w:sz w:val="24"/>
        </w:rPr>
        <w:t xml:space="preserve">, aunts, and uncles </w:t>
      </w:r>
      <w:r w:rsidRPr="00C1182E" w:rsidR="00020598">
        <w:rPr>
          <w:rFonts w:ascii="Times New Roman" w:hAnsi="Times New Roman" w:cs="Times New Roman"/>
          <w:sz w:val="24"/>
        </w:rPr>
        <w:t>specifically considering Dees' health and age</w:t>
      </w:r>
      <w:sdt>
        <w:sdtPr>
          <w:rPr>
            <w:rFonts w:ascii="Times New Roman" w:hAnsi="Times New Roman" w:cs="Times New Roman"/>
            <w:sz w:val="24"/>
          </w:rPr>
          <w:id w:val="-1749498882"/>
          <w:citation/>
        </w:sdtPr>
        <w:sdtContent>
          <w:r w:rsidR="00D778F3">
            <w:rPr>
              <w:rFonts w:ascii="Times New Roman" w:hAnsi="Times New Roman" w:cs="Times New Roman"/>
              <w:sz w:val="24"/>
            </w:rPr>
            <w:fldChar w:fldCharType="begin"/>
          </w:r>
          <w:r w:rsidR="00D778F3">
            <w:rPr>
              <w:rFonts w:ascii="Times New Roman" w:hAnsi="Times New Roman" w:cs="Times New Roman"/>
              <w:sz w:val="24"/>
            </w:rPr>
            <w:instrText xml:space="preserve"> CITATION AAR20 \l 1033 </w:instrText>
          </w:r>
          <w:r w:rsidR="00D778F3">
            <w:rPr>
              <w:rFonts w:ascii="Times New Roman" w:hAnsi="Times New Roman" w:cs="Times New Roman"/>
              <w:sz w:val="24"/>
            </w:rPr>
            <w:fldChar w:fldCharType="separate"/>
          </w:r>
          <w:r w:rsidR="00D778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778F3" w:rsidR="00D778F3">
            <w:rPr>
              <w:rFonts w:ascii="Times New Roman" w:hAnsi="Times New Roman" w:cs="Times New Roman"/>
              <w:noProof/>
              <w:sz w:val="24"/>
            </w:rPr>
            <w:t>(AARP's Grandparent Information Center, 2020)</w:t>
          </w:r>
          <w:r w:rsidR="00D778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1182E" w:rsidR="00020598">
        <w:rPr>
          <w:rFonts w:ascii="Times New Roman" w:hAnsi="Times New Roman" w:cs="Times New Roman"/>
          <w:sz w:val="24"/>
        </w:rPr>
        <w:t>.</w:t>
      </w:r>
      <w:r w:rsidRPr="00C1182E" w:rsidR="0071429E">
        <w:rPr>
          <w:rFonts w:ascii="Times New Roman" w:hAnsi="Times New Roman" w:cs="Times New Roman"/>
          <w:sz w:val="24"/>
        </w:rPr>
        <w:t xml:space="preserve"> It seemed </w:t>
      </w:r>
      <w:r w:rsidRPr="00C1182E" w:rsidR="00741A66">
        <w:rPr>
          <w:rFonts w:ascii="Times New Roman" w:hAnsi="Times New Roman" w:cs="Times New Roman"/>
          <w:sz w:val="24"/>
        </w:rPr>
        <w:t xml:space="preserve">the aunts and uncles were unwilling to </w:t>
      </w:r>
      <w:r w:rsidRPr="00C1182E" w:rsidR="007B6F41">
        <w:rPr>
          <w:rFonts w:ascii="Times New Roman" w:hAnsi="Times New Roman" w:cs="Times New Roman"/>
          <w:sz w:val="24"/>
        </w:rPr>
        <w:t>take over the responsibility of their late brother’s child.</w:t>
      </w:r>
      <w:r w:rsidRPr="00C1182E" w:rsidR="00167617">
        <w:rPr>
          <w:rFonts w:ascii="Times New Roman" w:hAnsi="Times New Roman" w:cs="Times New Roman"/>
          <w:sz w:val="24"/>
        </w:rPr>
        <w:t xml:space="preserve"> </w:t>
      </w:r>
    </w:p>
    <w:p w:rsid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67617" w:rsidRP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182E">
        <w:rPr>
          <w:rFonts w:ascii="Times New Roman" w:hAnsi="Times New Roman" w:cs="Times New Roman"/>
          <w:b/>
          <w:sz w:val="24"/>
        </w:rPr>
        <w:t>What changes could be made to our laws and policies that would have helped this boy and his grandmother?</w:t>
      </w:r>
    </w:p>
    <w:p w:rsidR="00862214" w:rsidRPr="00C1182E" w:rsidP="00C118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 xml:space="preserve">Social institutions such as schools and health centers arguably do not </w:t>
      </w:r>
      <w:r w:rsidRPr="00C1182E" w:rsidR="00873BA9">
        <w:rPr>
          <w:rFonts w:ascii="Times New Roman" w:hAnsi="Times New Roman" w:cs="Times New Roman"/>
          <w:sz w:val="24"/>
        </w:rPr>
        <w:t xml:space="preserve">always recognize </w:t>
      </w:r>
      <w:r w:rsidRPr="00C1182E" w:rsidR="00E11A7A">
        <w:rPr>
          <w:rFonts w:ascii="Times New Roman" w:hAnsi="Times New Roman" w:cs="Times New Roman"/>
          <w:sz w:val="24"/>
        </w:rPr>
        <w:t>grandparents as primary caregivers.</w:t>
      </w:r>
      <w:r w:rsidRPr="00C1182E" w:rsidR="00191C95">
        <w:rPr>
          <w:rFonts w:ascii="Times New Roman" w:hAnsi="Times New Roman" w:cs="Times New Roman"/>
          <w:sz w:val="24"/>
        </w:rPr>
        <w:t xml:space="preserve"> In situations where grandpar</w:t>
      </w:r>
      <w:r w:rsidRPr="00C1182E" w:rsidR="008B3F93">
        <w:rPr>
          <w:rFonts w:ascii="Times New Roman" w:hAnsi="Times New Roman" w:cs="Times New Roman"/>
          <w:sz w:val="24"/>
        </w:rPr>
        <w:t xml:space="preserve">ents are the primary caregivers, access to basic social services such as enrolling their </w:t>
      </w:r>
      <w:r w:rsidRPr="00C1182E" w:rsidR="003454DF">
        <w:rPr>
          <w:rFonts w:ascii="Times New Roman" w:hAnsi="Times New Roman" w:cs="Times New Roman"/>
          <w:sz w:val="24"/>
        </w:rPr>
        <w:t xml:space="preserve">children in a school, or accessing a health </w:t>
      </w:r>
      <w:r w:rsidRPr="00C1182E" w:rsidR="00117CDF">
        <w:rPr>
          <w:rFonts w:ascii="Times New Roman" w:hAnsi="Times New Roman" w:cs="Times New Roman"/>
          <w:sz w:val="24"/>
        </w:rPr>
        <w:t>center are always limited.</w:t>
      </w:r>
      <w:r w:rsidRPr="00C1182E" w:rsidR="00BC4D84">
        <w:rPr>
          <w:rFonts w:ascii="Times New Roman" w:hAnsi="Times New Roman" w:cs="Times New Roman"/>
          <w:sz w:val="24"/>
        </w:rPr>
        <w:t xml:space="preserve"> </w:t>
      </w:r>
      <w:r w:rsidRPr="00C1182E" w:rsidR="00081F73">
        <w:rPr>
          <w:rFonts w:ascii="Times New Roman" w:hAnsi="Times New Roman" w:cs="Times New Roman"/>
          <w:sz w:val="24"/>
        </w:rPr>
        <w:t>It is believed that altering the policies and laws t</w:t>
      </w:r>
      <w:r w:rsidRPr="00C1182E" w:rsidR="00FE15AB">
        <w:rPr>
          <w:rFonts w:ascii="Times New Roman" w:hAnsi="Times New Roman" w:cs="Times New Roman"/>
          <w:sz w:val="24"/>
        </w:rPr>
        <w:t>o particularly recognize other family units</w:t>
      </w:r>
      <w:r w:rsidRPr="00C1182E" w:rsidR="00704C0A">
        <w:rPr>
          <w:rFonts w:ascii="Times New Roman" w:hAnsi="Times New Roman" w:cs="Times New Roman"/>
          <w:sz w:val="24"/>
        </w:rPr>
        <w:t xml:space="preserve">. States need to adopt strategies that </w:t>
      </w:r>
      <w:r w:rsidRPr="00C1182E" w:rsidR="00E8522A">
        <w:rPr>
          <w:rFonts w:ascii="Times New Roman" w:hAnsi="Times New Roman" w:cs="Times New Roman"/>
          <w:sz w:val="24"/>
        </w:rPr>
        <w:t xml:space="preserve">address the needs </w:t>
      </w:r>
      <w:r w:rsidRPr="00C1182E" w:rsidR="00B96048">
        <w:rPr>
          <w:rFonts w:ascii="Times New Roman" w:hAnsi="Times New Roman" w:cs="Times New Roman"/>
          <w:sz w:val="24"/>
        </w:rPr>
        <w:t>of grandparent caregivers</w:t>
      </w:r>
      <w:sdt>
        <w:sdtPr>
          <w:rPr>
            <w:rFonts w:ascii="Times New Roman" w:hAnsi="Times New Roman" w:cs="Times New Roman"/>
            <w:sz w:val="24"/>
          </w:rPr>
          <w:id w:val="-1370059141"/>
          <w:citation/>
        </w:sdtPr>
        <w:sdtContent>
          <w:r w:rsidR="00585191">
            <w:rPr>
              <w:rFonts w:ascii="Times New Roman" w:hAnsi="Times New Roman" w:cs="Times New Roman"/>
              <w:sz w:val="24"/>
            </w:rPr>
            <w:fldChar w:fldCharType="begin"/>
          </w:r>
          <w:r w:rsidR="00585191">
            <w:rPr>
              <w:rFonts w:ascii="Times New Roman" w:hAnsi="Times New Roman" w:cs="Times New Roman"/>
              <w:sz w:val="24"/>
            </w:rPr>
            <w:instrText xml:space="preserve"> CITATION The201 \l 1033 </w:instrText>
          </w:r>
          <w:r w:rsidR="00585191">
            <w:rPr>
              <w:rFonts w:ascii="Times New Roman" w:hAnsi="Times New Roman" w:cs="Times New Roman"/>
              <w:sz w:val="24"/>
            </w:rPr>
            <w:fldChar w:fldCharType="separate"/>
          </w:r>
          <w:r w:rsidR="0058519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85191" w:rsidR="00585191">
            <w:rPr>
              <w:rFonts w:ascii="Times New Roman" w:hAnsi="Times New Roman" w:cs="Times New Roman"/>
              <w:noProof/>
              <w:sz w:val="24"/>
            </w:rPr>
            <w:t>(The Foundation for Grandparenting, 2020)</w:t>
          </w:r>
          <w:r w:rsidR="0058519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1182E" w:rsidR="00B96048">
        <w:rPr>
          <w:rFonts w:ascii="Times New Roman" w:hAnsi="Times New Roman" w:cs="Times New Roman"/>
          <w:sz w:val="24"/>
        </w:rPr>
        <w:t>.</w:t>
      </w:r>
      <w:r w:rsidRPr="00C1182E" w:rsidR="00B8626F">
        <w:rPr>
          <w:rFonts w:ascii="Times New Roman" w:hAnsi="Times New Roman" w:cs="Times New Roman"/>
          <w:sz w:val="24"/>
        </w:rPr>
        <w:t xml:space="preserve"> Ideally, changes need to be made that </w:t>
      </w:r>
      <w:r w:rsidRPr="00C1182E" w:rsidR="003753F6">
        <w:rPr>
          <w:rFonts w:ascii="Times New Roman" w:hAnsi="Times New Roman" w:cs="Times New Roman"/>
          <w:sz w:val="24"/>
        </w:rPr>
        <w:t>identify grandparent caregivers, besides allowing them t</w:t>
      </w:r>
      <w:r w:rsidRPr="00C1182E" w:rsidR="001C7571">
        <w:rPr>
          <w:rFonts w:ascii="Times New Roman" w:hAnsi="Times New Roman" w:cs="Times New Roman"/>
          <w:sz w:val="24"/>
        </w:rPr>
        <w:t>o receive the same legal rights and benefits just like foster parents.</w:t>
      </w:r>
      <w:r w:rsidRPr="00C1182E" w:rsidR="00B9134D">
        <w:rPr>
          <w:rFonts w:ascii="Times New Roman" w:hAnsi="Times New Roman" w:cs="Times New Roman"/>
          <w:sz w:val="24"/>
        </w:rPr>
        <w:t xml:space="preserve"> </w:t>
      </w:r>
    </w:p>
    <w:p w:rsidR="00DA0E38" w:rsidRP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182E">
        <w:rPr>
          <w:rFonts w:ascii="Times New Roman" w:hAnsi="Times New Roman" w:cs="Times New Roman"/>
          <w:b/>
          <w:sz w:val="24"/>
        </w:rPr>
        <w:t>What emotion(s) did you feel watching the video? Do you think this was the documentary producer's intent? How did they bring forth these emotions?</w:t>
      </w:r>
    </w:p>
    <w:p w:rsidR="00C1182E" w:rsidRPr="00D778F3" w:rsidP="00D778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>When watching this documentary, I feel love, compassion, and empathy</w:t>
      </w:r>
      <w:r w:rsidRPr="00C1182E" w:rsidR="00F871D6">
        <w:rPr>
          <w:rFonts w:ascii="Times New Roman" w:hAnsi="Times New Roman" w:cs="Times New Roman"/>
          <w:sz w:val="24"/>
        </w:rPr>
        <w:t>.</w:t>
      </w:r>
      <w:r w:rsidRPr="00C1182E" w:rsidR="007310D4">
        <w:rPr>
          <w:rFonts w:ascii="Times New Roman" w:hAnsi="Times New Roman" w:cs="Times New Roman"/>
          <w:sz w:val="24"/>
        </w:rPr>
        <w:t xml:space="preserve"> Focusing </w:t>
      </w:r>
      <w:r w:rsidRPr="00C1182E" w:rsidR="002A242D">
        <w:rPr>
          <w:rFonts w:ascii="Times New Roman" w:hAnsi="Times New Roman" w:cs="Times New Roman"/>
          <w:sz w:val="24"/>
        </w:rPr>
        <w:t xml:space="preserve">on the Dees' continuous battle </w:t>
      </w:r>
      <w:r w:rsidRPr="00C1182E" w:rsidR="00C36694">
        <w:rPr>
          <w:rFonts w:ascii="Times New Roman" w:hAnsi="Times New Roman" w:cs="Times New Roman"/>
          <w:sz w:val="24"/>
        </w:rPr>
        <w:t>against</w:t>
      </w:r>
      <w:r w:rsidRPr="00C1182E" w:rsidR="002A242D">
        <w:rPr>
          <w:rFonts w:ascii="Times New Roman" w:hAnsi="Times New Roman" w:cs="Times New Roman"/>
          <w:sz w:val="24"/>
        </w:rPr>
        <w:t xml:space="preserve"> discrimination </w:t>
      </w:r>
      <w:r w:rsidRPr="00C1182E" w:rsidR="00462916">
        <w:rPr>
          <w:rFonts w:ascii="Times New Roman" w:hAnsi="Times New Roman" w:cs="Times New Roman"/>
          <w:sz w:val="24"/>
        </w:rPr>
        <w:t xml:space="preserve">and the </w:t>
      </w:r>
      <w:r w:rsidRPr="00C1182E" w:rsidR="00AB6311">
        <w:rPr>
          <w:rFonts w:ascii="Times New Roman" w:hAnsi="Times New Roman" w:cs="Times New Roman"/>
          <w:sz w:val="24"/>
        </w:rPr>
        <w:t>bureaucratic</w:t>
      </w:r>
      <w:r w:rsidRPr="00C1182E" w:rsidR="008675AE">
        <w:rPr>
          <w:rFonts w:ascii="Times New Roman" w:hAnsi="Times New Roman" w:cs="Times New Roman"/>
          <w:sz w:val="24"/>
        </w:rPr>
        <w:t xml:space="preserve"> and legal system</w:t>
      </w:r>
      <w:r w:rsidRPr="00C1182E" w:rsidR="009B5A13">
        <w:rPr>
          <w:rFonts w:ascii="Times New Roman" w:hAnsi="Times New Roman" w:cs="Times New Roman"/>
          <w:sz w:val="24"/>
        </w:rPr>
        <w:t xml:space="preserve">s, the film elicits empathy. </w:t>
      </w:r>
      <w:r w:rsidRPr="00C1182E" w:rsidR="00E940A0">
        <w:rPr>
          <w:rFonts w:ascii="Times New Roman" w:hAnsi="Times New Roman" w:cs="Times New Roman"/>
          <w:sz w:val="24"/>
        </w:rPr>
        <w:t>Additionally, considering grandma’</w:t>
      </w:r>
      <w:r w:rsidRPr="00C1182E" w:rsidR="00290095">
        <w:rPr>
          <w:rFonts w:ascii="Times New Roman" w:hAnsi="Times New Roman" w:cs="Times New Roman"/>
          <w:sz w:val="24"/>
        </w:rPr>
        <w:t xml:space="preserve">s failing health, she fights on </w:t>
      </w:r>
      <w:r w:rsidRPr="00C1182E" w:rsidR="00B95B1B">
        <w:rPr>
          <w:rFonts w:ascii="Times New Roman" w:hAnsi="Times New Roman" w:cs="Times New Roman"/>
          <w:sz w:val="24"/>
        </w:rPr>
        <w:t xml:space="preserve">to care and love her grandson, giving him the best of her </w:t>
      </w:r>
      <w:r w:rsidRPr="00C1182E" w:rsidR="00B81379">
        <w:rPr>
          <w:rFonts w:ascii="Times New Roman" w:hAnsi="Times New Roman" w:cs="Times New Roman"/>
          <w:sz w:val="24"/>
        </w:rPr>
        <w:t>advice</w:t>
      </w:r>
      <w:r w:rsidRPr="00C1182E" w:rsidR="00FE7A26">
        <w:rPr>
          <w:rFonts w:ascii="Times New Roman" w:hAnsi="Times New Roman" w:cs="Times New Roman"/>
          <w:sz w:val="24"/>
        </w:rPr>
        <w:t xml:space="preserve">, </w:t>
      </w:r>
      <w:r w:rsidRPr="00C1182E" w:rsidR="00FE7A26">
        <w:rPr>
          <w:rFonts w:ascii="Times New Roman" w:hAnsi="Times New Roman" w:cs="Times New Roman"/>
          <w:i/>
          <w:sz w:val="24"/>
        </w:rPr>
        <w:t>“I hope deep in my heart that Walter remembers some of the good things that I've taught him and he'll be able to fall back on them and recognize them."</w:t>
      </w:r>
      <w:r w:rsidRPr="00C1182E" w:rsidR="00FE7A26">
        <w:rPr>
          <w:rFonts w:ascii="Times New Roman" w:hAnsi="Times New Roman" w:cs="Times New Roman"/>
          <w:sz w:val="24"/>
        </w:rPr>
        <w:t xml:space="preserve"> </w:t>
      </w:r>
      <w:r w:rsidRPr="00C1182E" w:rsidR="00DE3C62">
        <w:rPr>
          <w:rFonts w:ascii="Times New Roman" w:hAnsi="Times New Roman" w:cs="Times New Roman"/>
          <w:sz w:val="24"/>
        </w:rPr>
        <w:t xml:space="preserve">I have also had a feeling of hopelessness when Dees </w:t>
      </w:r>
      <w:r w:rsidRPr="00C1182E" w:rsidR="008A1709">
        <w:rPr>
          <w:rFonts w:ascii="Times New Roman" w:hAnsi="Times New Roman" w:cs="Times New Roman"/>
          <w:sz w:val="24"/>
        </w:rPr>
        <w:t>has a heart attack.</w:t>
      </w:r>
      <w:r w:rsidRPr="00C1182E" w:rsidR="001340D1">
        <w:rPr>
          <w:rFonts w:ascii="Times New Roman" w:hAnsi="Times New Roman" w:cs="Times New Roman"/>
          <w:sz w:val="24"/>
        </w:rPr>
        <w:t xml:space="preserve"> Walter’s aunt explains that </w:t>
      </w:r>
      <w:r w:rsidRPr="00C1182E" w:rsidR="007C216D">
        <w:rPr>
          <w:rFonts w:ascii="Times New Roman" w:hAnsi="Times New Roman" w:cs="Times New Roman"/>
          <w:sz w:val="24"/>
        </w:rPr>
        <w:t xml:space="preserve">his queer behavior could as </w:t>
      </w:r>
      <w:r w:rsidRPr="00C1182E" w:rsidR="001E5FCE">
        <w:rPr>
          <w:rFonts w:ascii="Times New Roman" w:hAnsi="Times New Roman" w:cs="Times New Roman"/>
          <w:sz w:val="24"/>
        </w:rPr>
        <w:t>a result</w:t>
      </w:r>
      <w:r w:rsidRPr="00C1182E" w:rsidR="007C216D">
        <w:rPr>
          <w:rFonts w:ascii="Times New Roman" w:hAnsi="Times New Roman" w:cs="Times New Roman"/>
          <w:sz w:val="24"/>
        </w:rPr>
        <w:t xml:space="preserve"> of the fear of </w:t>
      </w:r>
      <w:r w:rsidRPr="00C1182E" w:rsidR="001E5FCE">
        <w:rPr>
          <w:rFonts w:ascii="Times New Roman" w:hAnsi="Times New Roman" w:cs="Times New Roman"/>
          <w:sz w:val="24"/>
        </w:rPr>
        <w:t xml:space="preserve">losing someone again, </w:t>
      </w:r>
      <w:r w:rsidRPr="00585191" w:rsidR="001E5FCE">
        <w:rPr>
          <w:rFonts w:ascii="Times New Roman" w:hAnsi="Times New Roman" w:cs="Times New Roman"/>
          <w:i/>
          <w:sz w:val="24"/>
        </w:rPr>
        <w:t>"He's afraid he's losing someone again.”</w:t>
      </w:r>
      <w:r w:rsidRPr="00C1182E" w:rsidR="00D82BBE">
        <w:rPr>
          <w:rFonts w:ascii="Times New Roman" w:hAnsi="Times New Roman" w:cs="Times New Roman"/>
          <w:sz w:val="24"/>
        </w:rPr>
        <w:t xml:space="preserve"> Generally, I believe this was the producer’s original intent to elicit these emotions to highlight the struggles the grandparent caregivers go through in the </w:t>
      </w:r>
      <w:r w:rsidRPr="00C1182E" w:rsidR="009B6190">
        <w:rPr>
          <w:rFonts w:ascii="Times New Roman" w:hAnsi="Times New Roman" w:cs="Times New Roman"/>
          <w:sz w:val="24"/>
        </w:rPr>
        <w:t>bureaucratic society</w:t>
      </w:r>
      <w:r w:rsidRPr="00C1182E" w:rsidR="00D82BBE">
        <w:rPr>
          <w:rFonts w:ascii="Times New Roman" w:hAnsi="Times New Roman" w:cs="Times New Roman"/>
          <w:sz w:val="24"/>
        </w:rPr>
        <w:t>.</w:t>
      </w:r>
      <w:r w:rsidRPr="00C1182E" w:rsidR="009B6190">
        <w:rPr>
          <w:rFonts w:ascii="Times New Roman" w:hAnsi="Times New Roman" w:cs="Times New Roman"/>
          <w:sz w:val="24"/>
        </w:rPr>
        <w:t xml:space="preserve"> </w:t>
      </w:r>
    </w:p>
    <w:p w:rsidR="00C61917" w:rsidRPr="00C1182E" w:rsidP="00C1182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1182E">
        <w:rPr>
          <w:rFonts w:ascii="Times New Roman" w:hAnsi="Times New Roman" w:cs="Times New Roman"/>
          <w:b/>
          <w:sz w:val="24"/>
        </w:rPr>
        <w:t>References</w:t>
      </w:r>
    </w:p>
    <w:p w:rsidR="00C61917" w:rsidRPr="00C1182E" w:rsidP="00C118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>AARP's Grandparent Information Center</w:t>
      </w:r>
      <w:r w:rsidR="003B192A">
        <w:rPr>
          <w:rFonts w:ascii="Times New Roman" w:hAnsi="Times New Roman" w:cs="Times New Roman"/>
          <w:sz w:val="24"/>
        </w:rPr>
        <w:t>. (2020</w:t>
      </w:r>
      <w:r w:rsidRPr="00C1182E">
        <w:rPr>
          <w:rFonts w:ascii="Times New Roman" w:hAnsi="Times New Roman" w:cs="Times New Roman"/>
          <w:sz w:val="24"/>
        </w:rPr>
        <w:t>.</w:t>
      </w:r>
      <w:r w:rsidR="003B192A">
        <w:rPr>
          <w:rFonts w:ascii="Times New Roman" w:hAnsi="Times New Roman" w:cs="Times New Roman"/>
          <w:sz w:val="24"/>
        </w:rPr>
        <w:t xml:space="preserve"> Retrieved:</w:t>
      </w:r>
      <w:r w:rsidRPr="00C1182E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Pr="00C1182E">
          <w:rPr>
            <w:rStyle w:val="Hyperlink"/>
            <w:rFonts w:ascii="Times New Roman" w:hAnsi="Times New Roman" w:cs="Times New Roman"/>
            <w:sz w:val="24"/>
          </w:rPr>
          <w:t>www.aarp.org/grandparents</w:t>
        </w:r>
      </w:hyperlink>
    </w:p>
    <w:p w:rsidR="006665EA" w:rsidP="00C118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1182E">
        <w:rPr>
          <w:rFonts w:ascii="Times New Roman" w:hAnsi="Times New Roman" w:cs="Times New Roman"/>
          <w:sz w:val="24"/>
        </w:rPr>
        <w:t>Th</w:t>
      </w:r>
      <w:r w:rsidR="003B192A">
        <w:rPr>
          <w:rFonts w:ascii="Times New Roman" w:hAnsi="Times New Roman" w:cs="Times New Roman"/>
          <w:sz w:val="24"/>
        </w:rPr>
        <w:t xml:space="preserve">e Foundation for Grandparenting. (2020). Retrieved: </w:t>
      </w:r>
      <w:hyperlink r:id="rId6" w:history="1">
        <w:r w:rsidRPr="00C1182E">
          <w:rPr>
            <w:rStyle w:val="Hyperlink"/>
            <w:rFonts w:ascii="Times New Roman" w:hAnsi="Times New Roman" w:cs="Times New Roman"/>
            <w:sz w:val="24"/>
          </w:rPr>
          <w:t>www.grandparenting.org</w:t>
        </w:r>
      </w:hyperlink>
    </w:p>
    <w:p w:rsidR="00A3453A" w:rsidP="00C118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Big MAMA. Retrieved: </w:t>
      </w:r>
      <w:hyperlink r:id="rId7" w:history="1">
        <w:r w:rsidRPr="00AE7592">
          <w:rPr>
            <w:rStyle w:val="Hyperlink"/>
            <w:rFonts w:ascii="Times New Roman" w:hAnsi="Times New Roman" w:cs="Times New Roman"/>
            <w:sz w:val="24"/>
          </w:rPr>
          <w:t>https://www.youtube.com/watch?v=nvgQLhpIJWU</w:t>
        </w:r>
      </w:hyperlink>
    </w:p>
    <w:p w:rsidR="00A3453A" w:rsidRPr="00C1182E" w:rsidP="00C1182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00842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1182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5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118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0F"/>
    <w:rsid w:val="00020598"/>
    <w:rsid w:val="00081F73"/>
    <w:rsid w:val="00083775"/>
    <w:rsid w:val="000A59BC"/>
    <w:rsid w:val="000C0EE7"/>
    <w:rsid w:val="00117CDF"/>
    <w:rsid w:val="001306BC"/>
    <w:rsid w:val="001340D1"/>
    <w:rsid w:val="00167617"/>
    <w:rsid w:val="00175B74"/>
    <w:rsid w:val="0018309B"/>
    <w:rsid w:val="00191C95"/>
    <w:rsid w:val="00197912"/>
    <w:rsid w:val="001C7571"/>
    <w:rsid w:val="001E5FCE"/>
    <w:rsid w:val="001E649C"/>
    <w:rsid w:val="00234D18"/>
    <w:rsid w:val="00290095"/>
    <w:rsid w:val="00291D86"/>
    <w:rsid w:val="00291EF8"/>
    <w:rsid w:val="002A242D"/>
    <w:rsid w:val="00322408"/>
    <w:rsid w:val="00327EBA"/>
    <w:rsid w:val="003454DF"/>
    <w:rsid w:val="00367E7E"/>
    <w:rsid w:val="003753F6"/>
    <w:rsid w:val="003B192A"/>
    <w:rsid w:val="003E6AF9"/>
    <w:rsid w:val="00462916"/>
    <w:rsid w:val="0047140F"/>
    <w:rsid w:val="004D331B"/>
    <w:rsid w:val="004E3133"/>
    <w:rsid w:val="004E796D"/>
    <w:rsid w:val="00565189"/>
    <w:rsid w:val="00573062"/>
    <w:rsid w:val="00585191"/>
    <w:rsid w:val="006665EA"/>
    <w:rsid w:val="00704C0A"/>
    <w:rsid w:val="0071429E"/>
    <w:rsid w:val="007310D4"/>
    <w:rsid w:val="00741A66"/>
    <w:rsid w:val="007512BB"/>
    <w:rsid w:val="00792300"/>
    <w:rsid w:val="007B6F41"/>
    <w:rsid w:val="007C216D"/>
    <w:rsid w:val="007F5ED8"/>
    <w:rsid w:val="0082090B"/>
    <w:rsid w:val="00862214"/>
    <w:rsid w:val="008675AE"/>
    <w:rsid w:val="00873BA9"/>
    <w:rsid w:val="008A1709"/>
    <w:rsid w:val="008A27B8"/>
    <w:rsid w:val="008B2D63"/>
    <w:rsid w:val="008B3F93"/>
    <w:rsid w:val="008C19E4"/>
    <w:rsid w:val="009007E6"/>
    <w:rsid w:val="00916CFB"/>
    <w:rsid w:val="009B5A13"/>
    <w:rsid w:val="009B6190"/>
    <w:rsid w:val="00A236B0"/>
    <w:rsid w:val="00A30DAC"/>
    <w:rsid w:val="00A3453A"/>
    <w:rsid w:val="00A76510"/>
    <w:rsid w:val="00AB6311"/>
    <w:rsid w:val="00AE31CE"/>
    <w:rsid w:val="00AE7592"/>
    <w:rsid w:val="00B81379"/>
    <w:rsid w:val="00B8626F"/>
    <w:rsid w:val="00B9134D"/>
    <w:rsid w:val="00B95B1B"/>
    <w:rsid w:val="00B96048"/>
    <w:rsid w:val="00BC4D84"/>
    <w:rsid w:val="00C1182E"/>
    <w:rsid w:val="00C22A58"/>
    <w:rsid w:val="00C36694"/>
    <w:rsid w:val="00C4522D"/>
    <w:rsid w:val="00C56FBD"/>
    <w:rsid w:val="00C61917"/>
    <w:rsid w:val="00CA3752"/>
    <w:rsid w:val="00CF5BE5"/>
    <w:rsid w:val="00D778F3"/>
    <w:rsid w:val="00D82BBE"/>
    <w:rsid w:val="00DA0E38"/>
    <w:rsid w:val="00DC50BA"/>
    <w:rsid w:val="00DE3C62"/>
    <w:rsid w:val="00DE722D"/>
    <w:rsid w:val="00E11A7A"/>
    <w:rsid w:val="00E8522A"/>
    <w:rsid w:val="00E940A0"/>
    <w:rsid w:val="00EA48B9"/>
    <w:rsid w:val="00ED1854"/>
    <w:rsid w:val="00F871D6"/>
    <w:rsid w:val="00FA4293"/>
    <w:rsid w:val="00FA6A8A"/>
    <w:rsid w:val="00FE15AB"/>
    <w:rsid w:val="00FE7A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8A1A38-8BA9-43CC-8E29-28980C1C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5E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1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82E"/>
  </w:style>
  <w:style w:type="paragraph" w:styleId="Footer">
    <w:name w:val="footer"/>
    <w:basedOn w:val="Normal"/>
    <w:link w:val="FooterChar"/>
    <w:uiPriority w:val="99"/>
    <w:unhideWhenUsed/>
    <w:rsid w:val="00C118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aarp.org/grandparents" TargetMode="External" /><Relationship Id="rId6" Type="http://schemas.openxmlformats.org/officeDocument/2006/relationships/hyperlink" Target="http://www.grandparenting.org" TargetMode="External" /><Relationship Id="rId7" Type="http://schemas.openxmlformats.org/officeDocument/2006/relationships/hyperlink" Target="https://www.youtube.com/watch?v=nvgQLhpIJWU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The201</b:Tag>
    <b:SourceType>JournalArticle</b:SourceType>
    <b:Guid>{F9BF113B-6AA9-46CE-9C8E-27A161E95BA0}</b:Guid>
    <b:Author>
      <b:Author>
        <b:Corporate>The Foundation for Grandparenting</b:Corporate>
      </b:Author>
    </b:Author>
    <b:Year>2020</b:Year>
    <b:RefOrder>2</b:RefOrder>
  </b:Source>
  <b:Source>
    <b:Tag>AAR20</b:Tag>
    <b:SourceType>JournalArticle</b:SourceType>
    <b:Guid>{9D08FAA2-63D0-42F0-8A39-BC7FE39A634F}</b:Guid>
    <b:Author>
      <b:Author>
        <b:Corporate>AARP's Grandparent Information Center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EBA4C73B-8A1D-4DD7-869D-29D596A2B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92</cp:revision>
  <dcterms:created xsi:type="dcterms:W3CDTF">2020-07-30T08:04:00Z</dcterms:created>
  <dcterms:modified xsi:type="dcterms:W3CDTF">2020-07-30T09:28:00Z</dcterms:modified>
</cp:coreProperties>
</file>