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85135" w:rsidP="00F851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773E5" w:rsidRPr="00F85135" w:rsidP="00F8513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5135">
        <w:rPr>
          <w:rFonts w:ascii="Times New Roman" w:hAnsi="Times New Roman" w:cs="Times New Roman"/>
          <w:b/>
          <w:sz w:val="24"/>
        </w:rPr>
        <w:t>Towards a Competency Model for Teaching Computer Science</w:t>
      </w: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85135" w:rsidP="00F85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773E5" w:rsidP="00F85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C773E5" w:rsidP="00F85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C773E5" w:rsidP="00F85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C773E5" w:rsidP="00F85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C773E5" w:rsidP="00F85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C773E5" w:rsidP="00C773E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9C6F71" w:rsidP="009C6F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F6E2A">
        <w:rPr>
          <w:rFonts w:ascii="Times New Roman" w:hAnsi="Times New Roman" w:cs="Times New Roman"/>
          <w:sz w:val="24"/>
        </w:rPr>
        <w:t>Bender</w:t>
      </w:r>
      <w:bookmarkStart w:id="0" w:name="_GoBack"/>
      <w:bookmarkEnd w:id="0"/>
      <w:r w:rsidRPr="009C6F71" w:rsidR="00E062F5">
        <w:rPr>
          <w:rFonts w:ascii="Times New Roman" w:hAnsi="Times New Roman" w:cs="Times New Roman"/>
          <w:sz w:val="24"/>
        </w:rPr>
        <w:t xml:space="preserve"> </w:t>
      </w:r>
      <w:r w:rsidRPr="009C6F71" w:rsidR="00E062F5">
        <w:rPr>
          <w:rFonts w:ascii="Times New Roman" w:hAnsi="Times New Roman" w:cs="Times New Roman"/>
          <w:i/>
          <w:sz w:val="24"/>
        </w:rPr>
        <w:t>et al.</w:t>
      </w:r>
      <w:r w:rsidRPr="009C6F71" w:rsidR="00E062F5">
        <w:rPr>
          <w:rFonts w:ascii="Times New Roman" w:hAnsi="Times New Roman" w:cs="Times New Roman"/>
          <w:sz w:val="24"/>
        </w:rPr>
        <w:t xml:space="preserve"> (2015) argue that </w:t>
      </w:r>
      <w:r w:rsidRPr="009C6F71" w:rsidR="00C04833">
        <w:rPr>
          <w:rFonts w:ascii="Times New Roman" w:hAnsi="Times New Roman" w:cs="Times New Roman"/>
          <w:sz w:val="24"/>
        </w:rPr>
        <w:t>up to now there exists no</w:t>
      </w:r>
      <w:r w:rsidRPr="009C6F71" w:rsidR="00D00D26">
        <w:rPr>
          <w:rFonts w:ascii="Times New Roman" w:hAnsi="Times New Roman" w:cs="Times New Roman"/>
          <w:sz w:val="24"/>
        </w:rPr>
        <w:t xml:space="preserve"> consistent model </w:t>
      </w:r>
      <w:r w:rsidRPr="009C6F71" w:rsidR="001D42D0">
        <w:rPr>
          <w:rFonts w:ascii="Times New Roman" w:hAnsi="Times New Roman" w:cs="Times New Roman"/>
          <w:sz w:val="24"/>
        </w:rPr>
        <w:t>for teaching computer science specifically in Germany.</w:t>
      </w:r>
      <w:r w:rsidRPr="009C6F71" w:rsidR="008D229D">
        <w:rPr>
          <w:rFonts w:ascii="Times New Roman" w:hAnsi="Times New Roman" w:cs="Times New Roman"/>
          <w:sz w:val="24"/>
        </w:rPr>
        <w:t xml:space="preserve"> </w:t>
      </w:r>
      <w:r w:rsidRPr="009C6F71" w:rsidR="00700151">
        <w:rPr>
          <w:rFonts w:ascii="Times New Roman" w:hAnsi="Times New Roman" w:cs="Times New Roman"/>
          <w:sz w:val="24"/>
        </w:rPr>
        <w:t xml:space="preserve">It is argued that to particularly address </w:t>
      </w:r>
      <w:r w:rsidRPr="009C6F71" w:rsidR="00FC0F7A">
        <w:rPr>
          <w:rFonts w:ascii="Times New Roman" w:hAnsi="Times New Roman" w:cs="Times New Roman"/>
          <w:sz w:val="24"/>
        </w:rPr>
        <w:t xml:space="preserve">the </w:t>
      </w:r>
      <w:r w:rsidRPr="009C6F71" w:rsidR="00F358E6">
        <w:rPr>
          <w:rFonts w:ascii="Times New Roman" w:hAnsi="Times New Roman" w:cs="Times New Roman"/>
          <w:sz w:val="24"/>
        </w:rPr>
        <w:t xml:space="preserve">special challenges of teaching computer </w:t>
      </w:r>
      <w:r w:rsidRPr="009C6F71" w:rsidR="00657AE0">
        <w:rPr>
          <w:rFonts w:ascii="Times New Roman" w:hAnsi="Times New Roman" w:cs="Times New Roman"/>
          <w:sz w:val="24"/>
        </w:rPr>
        <w:t xml:space="preserve">science, </w:t>
      </w:r>
      <w:r w:rsidRPr="009C6F71" w:rsidR="00370188">
        <w:rPr>
          <w:rFonts w:ascii="Times New Roman" w:hAnsi="Times New Roman" w:cs="Times New Roman"/>
          <w:sz w:val="24"/>
        </w:rPr>
        <w:t xml:space="preserve">it is extremely important to develop </w:t>
      </w:r>
      <w:r w:rsidRPr="009C6F71" w:rsidR="00DB4C0B">
        <w:rPr>
          <w:rFonts w:ascii="Times New Roman" w:hAnsi="Times New Roman" w:cs="Times New Roman"/>
          <w:sz w:val="24"/>
        </w:rPr>
        <w:t>teachers’ competencies during their education.</w:t>
      </w:r>
      <w:r w:rsidRPr="009C6F71" w:rsidR="003769AC">
        <w:rPr>
          <w:rFonts w:ascii="Times New Roman" w:hAnsi="Times New Roman" w:cs="Times New Roman"/>
          <w:sz w:val="24"/>
        </w:rPr>
        <w:t xml:space="preserve"> Against</w:t>
      </w:r>
      <w:r w:rsidRPr="009C6F71" w:rsidR="0032616D">
        <w:rPr>
          <w:rFonts w:ascii="Times New Roman" w:hAnsi="Times New Roman" w:cs="Times New Roman"/>
          <w:sz w:val="24"/>
        </w:rPr>
        <w:t xml:space="preserve"> the background of this article, the authors believed that </w:t>
      </w:r>
      <w:r w:rsidRPr="009C6F71" w:rsidR="001320C0">
        <w:rPr>
          <w:rFonts w:ascii="Times New Roman" w:hAnsi="Times New Roman" w:cs="Times New Roman"/>
          <w:sz w:val="24"/>
        </w:rPr>
        <w:t>enhancin</w:t>
      </w:r>
      <w:r w:rsidRPr="009C6F71" w:rsidR="00BD6209">
        <w:rPr>
          <w:rFonts w:ascii="Times New Roman" w:hAnsi="Times New Roman" w:cs="Times New Roman"/>
          <w:sz w:val="24"/>
        </w:rPr>
        <w:t xml:space="preserve">g pedagogical content knowledge, besides motivational </w:t>
      </w:r>
      <w:r w:rsidRPr="009C6F71" w:rsidR="005763BB">
        <w:rPr>
          <w:rFonts w:ascii="Times New Roman" w:hAnsi="Times New Roman" w:cs="Times New Roman"/>
          <w:sz w:val="24"/>
        </w:rPr>
        <w:t>orientations</w:t>
      </w:r>
      <w:r w:rsidRPr="009C6F71" w:rsidR="00BD6209">
        <w:rPr>
          <w:rFonts w:ascii="Times New Roman" w:hAnsi="Times New Roman" w:cs="Times New Roman"/>
          <w:sz w:val="24"/>
        </w:rPr>
        <w:t xml:space="preserve"> and beliefs about computer science </w:t>
      </w:r>
      <w:r w:rsidRPr="009C6F71" w:rsidR="004A5A46">
        <w:rPr>
          <w:rFonts w:ascii="Times New Roman" w:hAnsi="Times New Roman" w:cs="Times New Roman"/>
          <w:sz w:val="24"/>
        </w:rPr>
        <w:t xml:space="preserve">plays an important role </w:t>
      </w:r>
      <w:r w:rsidRPr="009C6F71" w:rsidR="005763BB">
        <w:rPr>
          <w:rFonts w:ascii="Times New Roman" w:hAnsi="Times New Roman" w:cs="Times New Roman"/>
          <w:sz w:val="24"/>
        </w:rPr>
        <w:t>in ensuring effective teaching of computer science.</w:t>
      </w:r>
      <w:r w:rsidRPr="009C6F71" w:rsidR="004308F8">
        <w:rPr>
          <w:rFonts w:ascii="Times New Roman" w:hAnsi="Times New Roman" w:cs="Times New Roman"/>
          <w:sz w:val="24"/>
        </w:rPr>
        <w:t xml:space="preserve"> </w:t>
      </w:r>
    </w:p>
    <w:p w:rsidR="004308F8" w:rsidRPr="009C6F71" w:rsidP="009C6F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C6F71">
        <w:rPr>
          <w:rFonts w:ascii="Times New Roman" w:hAnsi="Times New Roman" w:cs="Times New Roman"/>
          <w:sz w:val="24"/>
        </w:rPr>
        <w:t xml:space="preserve">This </w:t>
      </w:r>
      <w:r w:rsidRPr="009C6F71" w:rsidR="00002503">
        <w:rPr>
          <w:rFonts w:ascii="Times New Roman" w:hAnsi="Times New Roman" w:cs="Times New Roman"/>
          <w:sz w:val="24"/>
        </w:rPr>
        <w:t xml:space="preserve">article was particularly developed </w:t>
      </w:r>
      <w:r w:rsidRPr="009C6F71" w:rsidR="0077335C">
        <w:rPr>
          <w:rFonts w:ascii="Times New Roman" w:hAnsi="Times New Roman" w:cs="Times New Roman"/>
          <w:sz w:val="24"/>
        </w:rPr>
        <w:t xml:space="preserve">out of a research project </w:t>
      </w:r>
      <w:r w:rsidRPr="009C6F71" w:rsidR="007500CF">
        <w:rPr>
          <w:rFonts w:ascii="Times New Roman" w:hAnsi="Times New Roman" w:cs="Times New Roman"/>
          <w:sz w:val="24"/>
        </w:rPr>
        <w:t xml:space="preserve">on competency-relevant factors </w:t>
      </w:r>
      <w:r w:rsidRPr="009C6F71" w:rsidR="00123E7F">
        <w:rPr>
          <w:rFonts w:ascii="Times New Roman" w:hAnsi="Times New Roman" w:cs="Times New Roman"/>
          <w:sz w:val="24"/>
        </w:rPr>
        <w:t>for teaching computer science.</w:t>
      </w:r>
      <w:r w:rsidRPr="009C6F71" w:rsidR="00CD3D71">
        <w:rPr>
          <w:rFonts w:ascii="Times New Roman" w:hAnsi="Times New Roman" w:cs="Times New Roman"/>
          <w:sz w:val="24"/>
        </w:rPr>
        <w:t xml:space="preserve"> The results contained in this paper therein described </w:t>
      </w:r>
      <w:r w:rsidRPr="009C6F71" w:rsidR="00F44232">
        <w:rPr>
          <w:rFonts w:ascii="Times New Roman" w:hAnsi="Times New Roman" w:cs="Times New Roman"/>
          <w:sz w:val="24"/>
        </w:rPr>
        <w:t xml:space="preserve">the development of </w:t>
      </w:r>
      <w:r w:rsidRPr="009C6F71" w:rsidR="00A82568">
        <w:rPr>
          <w:rFonts w:ascii="Times New Roman" w:hAnsi="Times New Roman" w:cs="Times New Roman"/>
          <w:sz w:val="24"/>
        </w:rPr>
        <w:t xml:space="preserve">competency in the areas of </w:t>
      </w:r>
      <w:r w:rsidRPr="009C6F71" w:rsidR="0026714D">
        <w:rPr>
          <w:rFonts w:ascii="Times New Roman" w:hAnsi="Times New Roman" w:cs="Times New Roman"/>
          <w:sz w:val="24"/>
        </w:rPr>
        <w:t>content-knowledge</w:t>
      </w:r>
      <w:r w:rsidRPr="009C6F71" w:rsidR="00A21513">
        <w:rPr>
          <w:rFonts w:ascii="Times New Roman" w:hAnsi="Times New Roman" w:cs="Times New Roman"/>
          <w:sz w:val="24"/>
        </w:rPr>
        <w:t xml:space="preserve"> and </w:t>
      </w:r>
      <w:r w:rsidRPr="009C6F71" w:rsidR="00C35398">
        <w:rPr>
          <w:rFonts w:ascii="Times New Roman" w:hAnsi="Times New Roman" w:cs="Times New Roman"/>
          <w:sz w:val="24"/>
        </w:rPr>
        <w:t>teacher motivational motivation concerning the teaching of computer science.</w:t>
      </w:r>
      <w:r w:rsidRPr="009C6F71" w:rsidR="00B8754F">
        <w:rPr>
          <w:rFonts w:ascii="Times New Roman" w:hAnsi="Times New Roman" w:cs="Times New Roman"/>
          <w:sz w:val="24"/>
        </w:rPr>
        <w:t xml:space="preserve"> </w:t>
      </w:r>
      <w:r w:rsidRPr="009C6F71" w:rsidR="00BF69E1">
        <w:rPr>
          <w:rFonts w:ascii="Times New Roman" w:hAnsi="Times New Roman" w:cs="Times New Roman"/>
          <w:sz w:val="24"/>
        </w:rPr>
        <w:t xml:space="preserve">Basically, </w:t>
      </w:r>
      <w:r w:rsidRPr="009C6F71" w:rsidR="00E34EFD">
        <w:rPr>
          <w:rFonts w:ascii="Times New Roman" w:hAnsi="Times New Roman" w:cs="Times New Roman"/>
          <w:sz w:val="24"/>
        </w:rPr>
        <w:t xml:space="preserve">competency-relevant </w:t>
      </w:r>
      <w:r w:rsidRPr="009C6F71" w:rsidR="00B04387">
        <w:rPr>
          <w:rFonts w:ascii="Times New Roman" w:hAnsi="Times New Roman" w:cs="Times New Roman"/>
          <w:sz w:val="24"/>
        </w:rPr>
        <w:t xml:space="preserve">factors </w:t>
      </w:r>
      <w:r w:rsidRPr="009C6F71" w:rsidR="005C0093">
        <w:rPr>
          <w:rFonts w:ascii="Times New Roman" w:hAnsi="Times New Roman" w:cs="Times New Roman"/>
          <w:sz w:val="24"/>
        </w:rPr>
        <w:t>for the teaching of computer science</w:t>
      </w:r>
      <w:r w:rsidRPr="009C6F71" w:rsidR="00664DAB">
        <w:rPr>
          <w:rFonts w:ascii="Times New Roman" w:hAnsi="Times New Roman" w:cs="Times New Roman"/>
          <w:sz w:val="24"/>
        </w:rPr>
        <w:t xml:space="preserve"> are theoretically </w:t>
      </w:r>
      <w:r w:rsidRPr="009C6F71" w:rsidR="00622568">
        <w:rPr>
          <w:rFonts w:ascii="Times New Roman" w:hAnsi="Times New Roman" w:cs="Times New Roman"/>
          <w:sz w:val="24"/>
        </w:rPr>
        <w:t>derived</w:t>
      </w:r>
      <w:r w:rsidRPr="009C6F71" w:rsidR="0031325C">
        <w:rPr>
          <w:rFonts w:ascii="Times New Roman" w:hAnsi="Times New Roman" w:cs="Times New Roman"/>
          <w:sz w:val="24"/>
        </w:rPr>
        <w:t xml:space="preserve"> and concretely </w:t>
      </w:r>
      <w:r w:rsidRPr="009C6F71" w:rsidR="006A3FB6">
        <w:rPr>
          <w:rFonts w:ascii="Times New Roman" w:hAnsi="Times New Roman" w:cs="Times New Roman"/>
          <w:sz w:val="24"/>
        </w:rPr>
        <w:t>developed</w:t>
      </w:r>
      <w:r w:rsidRPr="009C6F71" w:rsidR="002647CA">
        <w:rPr>
          <w:rFonts w:ascii="Times New Roman" w:hAnsi="Times New Roman" w:cs="Times New Roman"/>
          <w:sz w:val="24"/>
        </w:rPr>
        <w:t xml:space="preserve"> w</w:t>
      </w:r>
      <w:r w:rsidRPr="009C6F71" w:rsidR="001A4322">
        <w:rPr>
          <w:rFonts w:ascii="Times New Roman" w:hAnsi="Times New Roman" w:cs="Times New Roman"/>
          <w:sz w:val="24"/>
        </w:rPr>
        <w:t xml:space="preserve">ith a touch of an expert of advice that was conducted </w:t>
      </w:r>
      <w:r w:rsidRPr="009C6F71" w:rsidR="00B86B05">
        <w:rPr>
          <w:rFonts w:ascii="Times New Roman" w:hAnsi="Times New Roman" w:cs="Times New Roman"/>
          <w:sz w:val="24"/>
        </w:rPr>
        <w:t xml:space="preserve">as per the critical incident </w:t>
      </w:r>
      <w:r w:rsidRPr="009C6F71" w:rsidR="00F41F9B">
        <w:rPr>
          <w:rFonts w:ascii="Times New Roman" w:hAnsi="Times New Roman" w:cs="Times New Roman"/>
          <w:sz w:val="24"/>
        </w:rPr>
        <w:t>technique</w:t>
      </w:r>
      <w:r w:rsidRPr="009C6F71" w:rsidR="002A6219">
        <w:rPr>
          <w:rFonts w:ascii="Times New Roman" w:hAnsi="Times New Roman" w:cs="Times New Roman"/>
          <w:sz w:val="24"/>
        </w:rPr>
        <w:t xml:space="preserve"> and subsequently analyzed </w:t>
      </w:r>
      <w:r w:rsidRPr="009C6F71" w:rsidR="007A3FCA">
        <w:rPr>
          <w:rFonts w:ascii="Times New Roman" w:hAnsi="Times New Roman" w:cs="Times New Roman"/>
          <w:sz w:val="24"/>
        </w:rPr>
        <w:t>using qualitative content analysis.</w:t>
      </w:r>
      <w:r w:rsidRPr="009C6F71" w:rsidR="00500893">
        <w:rPr>
          <w:rFonts w:ascii="Times New Roman" w:hAnsi="Times New Roman" w:cs="Times New Roman"/>
          <w:sz w:val="24"/>
        </w:rPr>
        <w:t xml:space="preserve"> </w:t>
      </w:r>
    </w:p>
    <w:p w:rsidR="00500893" w:rsidRPr="009C6F71" w:rsidP="009C6F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C6F71">
        <w:rPr>
          <w:rFonts w:ascii="Times New Roman" w:hAnsi="Times New Roman" w:cs="Times New Roman"/>
          <w:sz w:val="24"/>
        </w:rPr>
        <w:t xml:space="preserve">Computer science is increasingly becoming </w:t>
      </w:r>
      <w:r w:rsidRPr="009C6F71" w:rsidR="00D2611B">
        <w:rPr>
          <w:rFonts w:ascii="Times New Roman" w:hAnsi="Times New Roman" w:cs="Times New Roman"/>
          <w:sz w:val="24"/>
        </w:rPr>
        <w:t xml:space="preserve">a regular subject </w:t>
      </w:r>
      <w:r w:rsidRPr="009C6F71" w:rsidR="00CD0AC9">
        <w:rPr>
          <w:rFonts w:ascii="Times New Roman" w:hAnsi="Times New Roman" w:cs="Times New Roman"/>
          <w:sz w:val="24"/>
        </w:rPr>
        <w:t xml:space="preserve">in most schools, however, its </w:t>
      </w:r>
      <w:r w:rsidRPr="009C6F71" w:rsidR="00177F03">
        <w:rPr>
          <w:rFonts w:ascii="Times New Roman" w:hAnsi="Times New Roman" w:cs="Times New Roman"/>
          <w:sz w:val="24"/>
        </w:rPr>
        <w:t xml:space="preserve">curricular presents an inconsistent situation </w:t>
      </w:r>
      <w:r w:rsidRPr="009C6F71" w:rsidR="00CC4004">
        <w:rPr>
          <w:rFonts w:ascii="Times New Roman" w:hAnsi="Times New Roman" w:cs="Times New Roman"/>
          <w:sz w:val="24"/>
        </w:rPr>
        <w:t xml:space="preserve">thus the need to </w:t>
      </w:r>
      <w:r w:rsidRPr="009C6F71" w:rsidR="00A83457">
        <w:rPr>
          <w:rFonts w:ascii="Times New Roman" w:hAnsi="Times New Roman" w:cs="Times New Roman"/>
          <w:sz w:val="24"/>
        </w:rPr>
        <w:t>ca</w:t>
      </w:r>
      <w:r w:rsidRPr="009C6F71" w:rsidR="00287AC5">
        <w:rPr>
          <w:rFonts w:ascii="Times New Roman" w:hAnsi="Times New Roman" w:cs="Times New Roman"/>
          <w:sz w:val="24"/>
        </w:rPr>
        <w:t>rry out research projects aimed</w:t>
      </w:r>
      <w:r w:rsidRPr="009C6F71" w:rsidR="00A83457">
        <w:rPr>
          <w:rFonts w:ascii="Times New Roman" w:hAnsi="Times New Roman" w:cs="Times New Roman"/>
          <w:sz w:val="24"/>
        </w:rPr>
        <w:t xml:space="preserve"> at </w:t>
      </w:r>
      <w:r w:rsidRPr="009C6F71" w:rsidR="00DD3755">
        <w:rPr>
          <w:rFonts w:ascii="Times New Roman" w:hAnsi="Times New Roman" w:cs="Times New Roman"/>
          <w:sz w:val="24"/>
        </w:rPr>
        <w:t>fostering computer science</w:t>
      </w:r>
      <w:r w:rsidRPr="009C6F71" w:rsidR="004E6919">
        <w:rPr>
          <w:rFonts w:ascii="Times New Roman" w:hAnsi="Times New Roman" w:cs="Times New Roman"/>
          <w:sz w:val="24"/>
        </w:rPr>
        <w:t xml:space="preserve"> standards at schools. </w:t>
      </w:r>
      <w:r w:rsidRPr="009C6F71" w:rsidR="005413A6">
        <w:rPr>
          <w:rFonts w:ascii="Times New Roman" w:hAnsi="Times New Roman" w:cs="Times New Roman"/>
          <w:sz w:val="24"/>
        </w:rPr>
        <w:t xml:space="preserve">Diethelm </w:t>
      </w:r>
      <w:r w:rsidRPr="009C6F71" w:rsidR="005413A6">
        <w:rPr>
          <w:rFonts w:ascii="Times New Roman" w:hAnsi="Times New Roman" w:cs="Times New Roman"/>
          <w:i/>
          <w:sz w:val="24"/>
        </w:rPr>
        <w:t>et al.</w:t>
      </w:r>
      <w:r w:rsidRPr="009C6F71" w:rsidR="005413A6">
        <w:rPr>
          <w:rFonts w:ascii="Times New Roman" w:hAnsi="Times New Roman" w:cs="Times New Roman"/>
          <w:sz w:val="24"/>
        </w:rPr>
        <w:t xml:space="preserve"> </w:t>
      </w:r>
      <w:r w:rsidRPr="009C6F71" w:rsidR="001905A4">
        <w:rPr>
          <w:rFonts w:ascii="Times New Roman" w:hAnsi="Times New Roman" w:cs="Times New Roman"/>
          <w:sz w:val="24"/>
        </w:rPr>
        <w:t>(2009)</w:t>
      </w:r>
      <w:r w:rsidRPr="009C6F71" w:rsidR="00F00CB9">
        <w:rPr>
          <w:rFonts w:ascii="Times New Roman" w:hAnsi="Times New Roman" w:cs="Times New Roman"/>
          <w:sz w:val="24"/>
        </w:rPr>
        <w:t xml:space="preserve"> observed that </w:t>
      </w:r>
      <w:r w:rsidRPr="009C6F71" w:rsidR="008032F9">
        <w:rPr>
          <w:rFonts w:ascii="Times New Roman" w:hAnsi="Times New Roman" w:cs="Times New Roman"/>
          <w:sz w:val="24"/>
        </w:rPr>
        <w:t xml:space="preserve">most computer </w:t>
      </w:r>
      <w:r w:rsidRPr="009C6F71" w:rsidR="00C653AF">
        <w:rPr>
          <w:rFonts w:ascii="Times New Roman" w:hAnsi="Times New Roman" w:cs="Times New Roman"/>
          <w:sz w:val="24"/>
        </w:rPr>
        <w:t>science</w:t>
      </w:r>
      <w:r w:rsidRPr="009C6F71" w:rsidR="008032F9">
        <w:rPr>
          <w:rFonts w:ascii="Times New Roman" w:hAnsi="Times New Roman" w:cs="Times New Roman"/>
          <w:sz w:val="24"/>
        </w:rPr>
        <w:t xml:space="preserve"> teachers</w:t>
      </w:r>
      <w:r w:rsidRPr="009C6F71" w:rsidR="00E71642">
        <w:rPr>
          <w:rFonts w:ascii="Times New Roman" w:hAnsi="Times New Roman" w:cs="Times New Roman"/>
          <w:sz w:val="24"/>
        </w:rPr>
        <w:t xml:space="preserve"> </w:t>
      </w:r>
      <w:r w:rsidRPr="009C6F71" w:rsidR="00551E80">
        <w:rPr>
          <w:rFonts w:ascii="Times New Roman" w:hAnsi="Times New Roman" w:cs="Times New Roman"/>
          <w:sz w:val="24"/>
        </w:rPr>
        <w:t xml:space="preserve">do not feel properly prepared to </w:t>
      </w:r>
      <w:r w:rsidRPr="009C6F71" w:rsidR="005143FD">
        <w:rPr>
          <w:rFonts w:ascii="Times New Roman" w:hAnsi="Times New Roman" w:cs="Times New Roman"/>
          <w:sz w:val="24"/>
        </w:rPr>
        <w:t xml:space="preserve">fulfill their job tasks </w:t>
      </w:r>
      <w:r w:rsidRPr="009C6F71" w:rsidR="00B9728A">
        <w:rPr>
          <w:rFonts w:ascii="Times New Roman" w:hAnsi="Times New Roman" w:cs="Times New Roman"/>
          <w:sz w:val="24"/>
        </w:rPr>
        <w:t xml:space="preserve">specifically due to missing qualifications and </w:t>
      </w:r>
      <w:r w:rsidRPr="009C6F71" w:rsidR="0008782F">
        <w:rPr>
          <w:rFonts w:ascii="Times New Roman" w:hAnsi="Times New Roman" w:cs="Times New Roman"/>
          <w:sz w:val="24"/>
        </w:rPr>
        <w:t>motivational orientations.</w:t>
      </w:r>
      <w:r w:rsidRPr="009C6F71" w:rsidR="00961A04">
        <w:rPr>
          <w:rFonts w:ascii="Times New Roman" w:hAnsi="Times New Roman" w:cs="Times New Roman"/>
          <w:sz w:val="24"/>
        </w:rPr>
        <w:t xml:space="preserve"> </w:t>
      </w:r>
      <w:r w:rsidRPr="009C6F71" w:rsidR="008859A1">
        <w:rPr>
          <w:rFonts w:ascii="Times New Roman" w:hAnsi="Times New Roman" w:cs="Times New Roman"/>
          <w:sz w:val="24"/>
        </w:rPr>
        <w:t xml:space="preserve">Considering the urgent need </w:t>
      </w:r>
      <w:r w:rsidRPr="009C6F71" w:rsidR="00F569D4">
        <w:rPr>
          <w:rFonts w:ascii="Times New Roman" w:hAnsi="Times New Roman" w:cs="Times New Roman"/>
          <w:sz w:val="24"/>
        </w:rPr>
        <w:t xml:space="preserve">for serious educational research, this </w:t>
      </w:r>
      <w:r w:rsidRPr="009C6F71" w:rsidR="00EA3C53">
        <w:rPr>
          <w:rFonts w:ascii="Times New Roman" w:hAnsi="Times New Roman" w:cs="Times New Roman"/>
          <w:sz w:val="24"/>
        </w:rPr>
        <w:t xml:space="preserve">research was formulated </w:t>
      </w:r>
      <w:r w:rsidRPr="009C6F71" w:rsidR="00F034DB">
        <w:rPr>
          <w:rFonts w:ascii="Times New Roman" w:hAnsi="Times New Roman" w:cs="Times New Roman"/>
          <w:sz w:val="24"/>
        </w:rPr>
        <w:t>to investigate the competency</w:t>
      </w:r>
      <w:r w:rsidRPr="009C6F71" w:rsidR="005C6352">
        <w:rPr>
          <w:rFonts w:ascii="Times New Roman" w:hAnsi="Times New Roman" w:cs="Times New Roman"/>
          <w:sz w:val="24"/>
        </w:rPr>
        <w:t xml:space="preserve"> aspects </w:t>
      </w:r>
      <w:r w:rsidRPr="009C6F71" w:rsidR="00B96A88">
        <w:rPr>
          <w:rFonts w:ascii="Times New Roman" w:hAnsi="Times New Roman" w:cs="Times New Roman"/>
          <w:sz w:val="24"/>
        </w:rPr>
        <w:t>that are relevant for teaching computer science.</w:t>
      </w:r>
      <w:r w:rsidRPr="009C6F71" w:rsidR="002310F4">
        <w:rPr>
          <w:rFonts w:ascii="Times New Roman" w:hAnsi="Times New Roman" w:cs="Times New Roman"/>
          <w:sz w:val="24"/>
        </w:rPr>
        <w:t xml:space="preserve"> </w:t>
      </w:r>
      <w:r w:rsidRPr="009C6F71" w:rsidR="00BE4CD0">
        <w:rPr>
          <w:rFonts w:ascii="Times New Roman" w:hAnsi="Times New Roman" w:cs="Times New Roman"/>
          <w:sz w:val="24"/>
        </w:rPr>
        <w:t xml:space="preserve">Similarly, as indicated by </w:t>
      </w:r>
      <w:r w:rsidRPr="009C6F71" w:rsidR="009F3343">
        <w:rPr>
          <w:rFonts w:ascii="Times New Roman" w:hAnsi="Times New Roman" w:cs="Times New Roman"/>
          <w:sz w:val="24"/>
        </w:rPr>
        <w:t xml:space="preserve">Hattie (2008), </w:t>
      </w:r>
      <w:r w:rsidRPr="009C6F71" w:rsidR="003F38DE">
        <w:rPr>
          <w:rFonts w:ascii="Times New Roman" w:hAnsi="Times New Roman" w:cs="Times New Roman"/>
          <w:sz w:val="24"/>
        </w:rPr>
        <w:t>the competencies, knowledge, beliefs, and motivations</w:t>
      </w:r>
      <w:r w:rsidRPr="009C6F71" w:rsidR="005E32FB">
        <w:rPr>
          <w:rFonts w:ascii="Times New Roman" w:hAnsi="Times New Roman" w:cs="Times New Roman"/>
          <w:sz w:val="24"/>
        </w:rPr>
        <w:t xml:space="preserve"> of the computer science teachers play a le</w:t>
      </w:r>
      <w:r w:rsidRPr="009C6F71" w:rsidR="005A213E">
        <w:rPr>
          <w:rFonts w:ascii="Times New Roman" w:hAnsi="Times New Roman" w:cs="Times New Roman"/>
          <w:sz w:val="24"/>
        </w:rPr>
        <w:t>a</w:t>
      </w:r>
      <w:r w:rsidRPr="009C6F71" w:rsidR="005E32FB">
        <w:rPr>
          <w:rFonts w:ascii="Times New Roman" w:hAnsi="Times New Roman" w:cs="Times New Roman"/>
          <w:sz w:val="24"/>
        </w:rPr>
        <w:t xml:space="preserve">ding role in </w:t>
      </w:r>
      <w:r w:rsidRPr="009C6F71" w:rsidR="000A24A6">
        <w:rPr>
          <w:rFonts w:ascii="Times New Roman" w:hAnsi="Times New Roman" w:cs="Times New Roman"/>
          <w:sz w:val="24"/>
        </w:rPr>
        <w:t>determining the success of this relatively new subject.</w:t>
      </w:r>
    </w:p>
    <w:p w:rsidR="001C733D" w:rsidRPr="009C6F71" w:rsidP="009C6F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C6F71">
        <w:rPr>
          <w:rFonts w:ascii="Times New Roman" w:hAnsi="Times New Roman" w:cs="Times New Roman"/>
          <w:sz w:val="24"/>
        </w:rPr>
        <w:t xml:space="preserve">In the understanding of </w:t>
      </w:r>
      <w:r w:rsidRPr="009C6F71" w:rsidR="00C41222">
        <w:rPr>
          <w:rFonts w:ascii="Times New Roman" w:hAnsi="Times New Roman" w:cs="Times New Roman"/>
          <w:sz w:val="24"/>
        </w:rPr>
        <w:t>competencies, which are understood as</w:t>
      </w:r>
      <w:r w:rsidRPr="009C6F71" w:rsidR="00CB2654">
        <w:rPr>
          <w:rFonts w:ascii="Times New Roman" w:hAnsi="Times New Roman" w:cs="Times New Roman"/>
          <w:sz w:val="24"/>
        </w:rPr>
        <w:t xml:space="preserve"> performance-based </w:t>
      </w:r>
      <w:r w:rsidRPr="009C6F71" w:rsidR="00DF5203">
        <w:rPr>
          <w:rFonts w:ascii="Times New Roman" w:hAnsi="Times New Roman" w:cs="Times New Roman"/>
          <w:sz w:val="24"/>
        </w:rPr>
        <w:t xml:space="preserve">dispositions </w:t>
      </w:r>
      <w:r w:rsidRPr="009C6F71" w:rsidR="00662059">
        <w:rPr>
          <w:rFonts w:ascii="Times New Roman" w:hAnsi="Times New Roman" w:cs="Times New Roman"/>
          <w:sz w:val="24"/>
        </w:rPr>
        <w:t>that are required to solve complex situations.</w:t>
      </w:r>
      <w:r w:rsidRPr="009C6F71" w:rsidR="00346D92">
        <w:rPr>
          <w:rFonts w:ascii="Times New Roman" w:hAnsi="Times New Roman" w:cs="Times New Roman"/>
          <w:sz w:val="24"/>
        </w:rPr>
        <w:t xml:space="preserve"> Weinert (2001) argues that these competencies can be acquired </w:t>
      </w:r>
      <w:r w:rsidRPr="009C6F71" w:rsidR="000272F7">
        <w:rPr>
          <w:rFonts w:ascii="Times New Roman" w:hAnsi="Times New Roman" w:cs="Times New Roman"/>
          <w:sz w:val="24"/>
        </w:rPr>
        <w:t>and can however be enhanced through learning.</w:t>
      </w:r>
      <w:r w:rsidRPr="009C6F71" w:rsidR="00D931F1">
        <w:rPr>
          <w:rFonts w:ascii="Times New Roman" w:hAnsi="Times New Roman" w:cs="Times New Roman"/>
          <w:sz w:val="24"/>
        </w:rPr>
        <w:t xml:space="preserve"> </w:t>
      </w:r>
      <w:r w:rsidRPr="009C6F71" w:rsidR="00B46019">
        <w:rPr>
          <w:rFonts w:ascii="Times New Roman" w:hAnsi="Times New Roman" w:cs="Times New Roman"/>
          <w:sz w:val="24"/>
        </w:rPr>
        <w:t>Concerning computer science teacher-competency</w:t>
      </w:r>
      <w:r w:rsidRPr="009C6F71" w:rsidR="008F1CAE">
        <w:rPr>
          <w:rFonts w:ascii="Times New Roman" w:hAnsi="Times New Roman" w:cs="Times New Roman"/>
          <w:sz w:val="24"/>
        </w:rPr>
        <w:t xml:space="preserve">, </w:t>
      </w:r>
      <w:r w:rsidRPr="009C6F71" w:rsidR="00FC4735">
        <w:rPr>
          <w:rFonts w:ascii="Times New Roman" w:hAnsi="Times New Roman" w:cs="Times New Roman"/>
          <w:sz w:val="24"/>
        </w:rPr>
        <w:t xml:space="preserve">the </w:t>
      </w:r>
      <w:r w:rsidRPr="009C6F71" w:rsidR="00167B17">
        <w:rPr>
          <w:rFonts w:ascii="Times New Roman" w:hAnsi="Times New Roman" w:cs="Times New Roman"/>
          <w:sz w:val="24"/>
        </w:rPr>
        <w:t>main</w:t>
      </w:r>
      <w:r w:rsidRPr="009C6F71" w:rsidR="00FC4735">
        <w:rPr>
          <w:rFonts w:ascii="Times New Roman" w:hAnsi="Times New Roman" w:cs="Times New Roman"/>
          <w:sz w:val="24"/>
        </w:rPr>
        <w:t xml:space="preserve"> category is the</w:t>
      </w:r>
      <w:r w:rsidRPr="009C6F71" w:rsidR="00167B17">
        <w:rPr>
          <w:rFonts w:ascii="Times New Roman" w:hAnsi="Times New Roman" w:cs="Times New Roman"/>
          <w:sz w:val="24"/>
        </w:rPr>
        <w:t xml:space="preserve"> pedagogical content-knowledge</w:t>
      </w:r>
      <w:r w:rsidRPr="009C6F71" w:rsidR="00935B7F">
        <w:rPr>
          <w:rFonts w:ascii="Times New Roman" w:hAnsi="Times New Roman" w:cs="Times New Roman"/>
          <w:sz w:val="24"/>
        </w:rPr>
        <w:t xml:space="preserve"> which has been identified </w:t>
      </w:r>
      <w:r w:rsidRPr="009C6F71" w:rsidR="00E95F44">
        <w:rPr>
          <w:rFonts w:ascii="Times New Roman" w:hAnsi="Times New Roman" w:cs="Times New Roman"/>
          <w:sz w:val="24"/>
        </w:rPr>
        <w:t xml:space="preserve">as the core </w:t>
      </w:r>
      <w:r w:rsidRPr="009C6F71" w:rsidR="00936B82">
        <w:rPr>
          <w:rFonts w:ascii="Times New Roman" w:hAnsi="Times New Roman" w:cs="Times New Roman"/>
          <w:sz w:val="24"/>
        </w:rPr>
        <w:t xml:space="preserve">part of the successful teaching </w:t>
      </w:r>
      <w:r w:rsidRPr="009C6F71" w:rsidR="00AE5722">
        <w:rPr>
          <w:rFonts w:ascii="Times New Roman" w:hAnsi="Times New Roman" w:cs="Times New Roman"/>
          <w:sz w:val="24"/>
        </w:rPr>
        <w:t xml:space="preserve">of computer science </w:t>
      </w:r>
      <w:sdt>
        <w:sdtPr>
          <w:rPr>
            <w:rFonts w:ascii="Times New Roman" w:hAnsi="Times New Roman" w:cs="Times New Roman"/>
            <w:sz w:val="24"/>
          </w:rPr>
          <w:id w:val="2114083830"/>
          <w:citation/>
        </w:sdtPr>
        <w:sdtContent>
          <w:r w:rsidRPr="009C6F71" w:rsidR="00AE5722">
            <w:rPr>
              <w:rFonts w:ascii="Times New Roman" w:hAnsi="Times New Roman" w:cs="Times New Roman"/>
              <w:sz w:val="24"/>
            </w:rPr>
            <w:fldChar w:fldCharType="begin"/>
          </w:r>
          <w:r w:rsidRPr="009C6F71" w:rsidR="00AE5722">
            <w:rPr>
              <w:rFonts w:ascii="Times New Roman" w:hAnsi="Times New Roman" w:cs="Times New Roman"/>
              <w:sz w:val="24"/>
            </w:rPr>
            <w:instrText xml:space="preserve"> CITATION Shu86 \l 1033 </w:instrText>
          </w:r>
          <w:r w:rsidRPr="009C6F71" w:rsidR="00AE5722">
            <w:rPr>
              <w:rFonts w:ascii="Times New Roman" w:hAnsi="Times New Roman" w:cs="Times New Roman"/>
              <w:sz w:val="24"/>
            </w:rPr>
            <w:fldChar w:fldCharType="separate"/>
          </w:r>
          <w:r w:rsidRPr="009C6F71" w:rsidR="00AE5722">
            <w:rPr>
              <w:rFonts w:ascii="Times New Roman" w:hAnsi="Times New Roman" w:cs="Times New Roman"/>
              <w:noProof/>
              <w:sz w:val="24"/>
            </w:rPr>
            <w:t>(Shulman, 1986)</w:t>
          </w:r>
          <w:r w:rsidRPr="009C6F71" w:rsidR="00AE572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C6F71" w:rsidR="00AE5722">
        <w:rPr>
          <w:rFonts w:ascii="Times New Roman" w:hAnsi="Times New Roman" w:cs="Times New Roman"/>
          <w:sz w:val="24"/>
        </w:rPr>
        <w:t xml:space="preserve">. </w:t>
      </w:r>
      <w:r w:rsidRPr="009C6F71" w:rsidR="00CB17EE">
        <w:rPr>
          <w:rFonts w:ascii="Times New Roman" w:hAnsi="Times New Roman" w:cs="Times New Roman"/>
          <w:sz w:val="24"/>
        </w:rPr>
        <w:t>It is argued that the teachers' pedagogical content knowledge is a</w:t>
      </w:r>
      <w:r w:rsidRPr="009C6F71" w:rsidR="00F03FD1">
        <w:rPr>
          <w:rFonts w:ascii="Times New Roman" w:hAnsi="Times New Roman" w:cs="Times New Roman"/>
          <w:sz w:val="24"/>
        </w:rPr>
        <w:t xml:space="preserve">n important factor for students' learning </w:t>
      </w:r>
      <w:r w:rsidRPr="009C6F71" w:rsidR="006819DB">
        <w:rPr>
          <w:rFonts w:ascii="Times New Roman" w:hAnsi="Times New Roman" w:cs="Times New Roman"/>
          <w:sz w:val="24"/>
        </w:rPr>
        <w:t>in computer science. Similarly, it signi</w:t>
      </w:r>
      <w:r w:rsidRPr="009C6F71" w:rsidR="006D3028">
        <w:rPr>
          <w:rFonts w:ascii="Times New Roman" w:hAnsi="Times New Roman" w:cs="Times New Roman"/>
          <w:sz w:val="24"/>
        </w:rPr>
        <w:t>fi</w:t>
      </w:r>
      <w:r w:rsidRPr="009C6F71" w:rsidR="006819DB">
        <w:rPr>
          <w:rFonts w:ascii="Times New Roman" w:hAnsi="Times New Roman" w:cs="Times New Roman"/>
          <w:sz w:val="24"/>
        </w:rPr>
        <w:t xml:space="preserve">cantly </w:t>
      </w:r>
      <w:r w:rsidRPr="009C6F71" w:rsidR="006D3028">
        <w:rPr>
          <w:rFonts w:ascii="Times New Roman" w:hAnsi="Times New Roman" w:cs="Times New Roman"/>
          <w:sz w:val="24"/>
        </w:rPr>
        <w:t>influences</w:t>
      </w:r>
      <w:r w:rsidRPr="009C6F71" w:rsidR="00885DFC">
        <w:rPr>
          <w:rFonts w:ascii="Times New Roman" w:hAnsi="Times New Roman" w:cs="Times New Roman"/>
          <w:sz w:val="24"/>
        </w:rPr>
        <w:t xml:space="preserve"> the behavior of teachers in classrooms.</w:t>
      </w:r>
      <w:r w:rsidRPr="009C6F71" w:rsidR="00445E64">
        <w:rPr>
          <w:rFonts w:ascii="Times New Roman" w:hAnsi="Times New Roman" w:cs="Times New Roman"/>
          <w:sz w:val="24"/>
        </w:rPr>
        <w:t xml:space="preserve"> </w:t>
      </w:r>
    </w:p>
    <w:p w:rsidR="005E7DEA" w:rsidRPr="009C6F71" w:rsidP="009C6F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F6E2A">
        <w:rPr>
          <w:rFonts w:ascii="Times New Roman" w:hAnsi="Times New Roman" w:cs="Times New Roman"/>
          <w:sz w:val="24"/>
        </w:rPr>
        <w:t>Bender</w:t>
      </w:r>
      <w:r w:rsidRPr="009C6F71" w:rsidR="00445E64">
        <w:rPr>
          <w:rFonts w:ascii="Times New Roman" w:hAnsi="Times New Roman" w:cs="Times New Roman"/>
          <w:sz w:val="24"/>
        </w:rPr>
        <w:t xml:space="preserve"> </w:t>
      </w:r>
      <w:r w:rsidRPr="009C6F71" w:rsidR="00445E64">
        <w:rPr>
          <w:rFonts w:ascii="Times New Roman" w:hAnsi="Times New Roman" w:cs="Times New Roman"/>
          <w:i/>
          <w:sz w:val="24"/>
        </w:rPr>
        <w:t>et al.</w:t>
      </w:r>
      <w:r w:rsidRPr="009C6F71" w:rsidR="00445E64">
        <w:rPr>
          <w:rFonts w:ascii="Times New Roman" w:hAnsi="Times New Roman" w:cs="Times New Roman"/>
          <w:sz w:val="24"/>
        </w:rPr>
        <w:t xml:space="preserve"> (2015) argue that pedagogical content-knowledge is an </w:t>
      </w:r>
      <w:r w:rsidRPr="009C6F71" w:rsidR="005A5879">
        <w:rPr>
          <w:rFonts w:ascii="Times New Roman" w:hAnsi="Times New Roman" w:cs="Times New Roman"/>
          <w:sz w:val="24"/>
        </w:rPr>
        <w:t>important</w:t>
      </w:r>
      <w:r w:rsidRPr="009C6F71" w:rsidR="00445E64">
        <w:rPr>
          <w:rFonts w:ascii="Times New Roman" w:hAnsi="Times New Roman" w:cs="Times New Roman"/>
          <w:sz w:val="24"/>
        </w:rPr>
        <w:t xml:space="preserve"> factor in the teaching of computer science </w:t>
      </w:r>
      <w:r w:rsidRPr="009C6F71" w:rsidR="005101CB">
        <w:rPr>
          <w:rFonts w:ascii="Times New Roman" w:hAnsi="Times New Roman" w:cs="Times New Roman"/>
          <w:sz w:val="24"/>
        </w:rPr>
        <w:t xml:space="preserve">since it essentially presents </w:t>
      </w:r>
      <w:r w:rsidRPr="009C6F71" w:rsidR="00057E35">
        <w:rPr>
          <w:rFonts w:ascii="Times New Roman" w:hAnsi="Times New Roman" w:cs="Times New Roman"/>
          <w:sz w:val="24"/>
        </w:rPr>
        <w:t xml:space="preserve">the practical knowledge that teachers </w:t>
      </w:r>
      <w:r w:rsidRPr="009C6F71" w:rsidR="000F67E3">
        <w:rPr>
          <w:rFonts w:ascii="Times New Roman" w:hAnsi="Times New Roman" w:cs="Times New Roman"/>
          <w:sz w:val="24"/>
        </w:rPr>
        <w:t>use in a classroom context</w:t>
      </w:r>
      <w:r w:rsidRPr="009C6F71" w:rsidR="003E38FA">
        <w:rPr>
          <w:rFonts w:ascii="Times New Roman" w:hAnsi="Times New Roman" w:cs="Times New Roman"/>
          <w:sz w:val="24"/>
        </w:rPr>
        <w:t>.</w:t>
      </w:r>
      <w:r w:rsidRPr="009C6F71" w:rsidR="00047588">
        <w:rPr>
          <w:rFonts w:ascii="Times New Roman" w:hAnsi="Times New Roman" w:cs="Times New Roman"/>
          <w:sz w:val="24"/>
        </w:rPr>
        <w:t xml:space="preserve"> It also </w:t>
      </w:r>
      <w:r w:rsidRPr="009C6F71" w:rsidR="00634CFC">
        <w:rPr>
          <w:rFonts w:ascii="Times New Roman" w:hAnsi="Times New Roman" w:cs="Times New Roman"/>
          <w:sz w:val="24"/>
        </w:rPr>
        <w:t>contains</w:t>
      </w:r>
      <w:r w:rsidRPr="009C6F71" w:rsidR="005A6BD7">
        <w:rPr>
          <w:rFonts w:ascii="Times New Roman" w:hAnsi="Times New Roman" w:cs="Times New Roman"/>
          <w:sz w:val="24"/>
        </w:rPr>
        <w:t xml:space="preserve"> an adequate understanding of the conceptions of the students.</w:t>
      </w:r>
      <w:r w:rsidRPr="009C6F71" w:rsidR="006C7B5B">
        <w:rPr>
          <w:rFonts w:ascii="Times New Roman" w:hAnsi="Times New Roman" w:cs="Times New Roman"/>
          <w:sz w:val="24"/>
        </w:rPr>
        <w:t xml:space="preserve"> </w:t>
      </w:r>
      <w:r w:rsidRPr="009C6F71" w:rsidR="00C510D9">
        <w:rPr>
          <w:rFonts w:ascii="Times New Roman" w:hAnsi="Times New Roman" w:cs="Times New Roman"/>
          <w:sz w:val="24"/>
        </w:rPr>
        <w:t xml:space="preserve">Evidence drawn from this </w:t>
      </w:r>
      <w:r w:rsidRPr="009C6F71" w:rsidR="007C1A2F">
        <w:rPr>
          <w:rFonts w:ascii="Times New Roman" w:hAnsi="Times New Roman" w:cs="Times New Roman"/>
          <w:sz w:val="24"/>
        </w:rPr>
        <w:t>research</w:t>
      </w:r>
      <w:r w:rsidRPr="009C6F71" w:rsidR="00C510D9">
        <w:rPr>
          <w:rFonts w:ascii="Times New Roman" w:hAnsi="Times New Roman" w:cs="Times New Roman"/>
          <w:sz w:val="24"/>
        </w:rPr>
        <w:t xml:space="preserve"> particularly pointed to the following factors as the</w:t>
      </w:r>
      <w:r w:rsidRPr="009C6F71" w:rsidR="00506C89">
        <w:rPr>
          <w:rFonts w:ascii="Times New Roman" w:hAnsi="Times New Roman" w:cs="Times New Roman"/>
          <w:sz w:val="24"/>
        </w:rPr>
        <w:t xml:space="preserve"> relevant factors in the </w:t>
      </w:r>
      <w:r w:rsidRPr="009C6F71" w:rsidR="009B7F6A">
        <w:rPr>
          <w:rFonts w:ascii="Times New Roman" w:hAnsi="Times New Roman" w:cs="Times New Roman"/>
          <w:sz w:val="24"/>
        </w:rPr>
        <w:t>pedagogical content knowledge about the teaching of computer science.</w:t>
      </w:r>
      <w:r w:rsidRPr="009C6F71" w:rsidR="00424E4D">
        <w:rPr>
          <w:rFonts w:ascii="Times New Roman" w:hAnsi="Times New Roman" w:cs="Times New Roman"/>
          <w:sz w:val="24"/>
        </w:rPr>
        <w:t xml:space="preserve"> </w:t>
      </w:r>
      <w:r w:rsidRPr="009C6F71" w:rsidR="00C510D9">
        <w:rPr>
          <w:rFonts w:ascii="Times New Roman" w:hAnsi="Times New Roman" w:cs="Times New Roman"/>
          <w:sz w:val="24"/>
        </w:rPr>
        <w:t xml:space="preserve"> </w:t>
      </w:r>
      <w:r w:rsidRPr="009C6F71" w:rsidR="00424E4D">
        <w:rPr>
          <w:rFonts w:ascii="Times New Roman" w:hAnsi="Times New Roman" w:cs="Times New Roman"/>
          <w:sz w:val="24"/>
        </w:rPr>
        <w:t>a) subject- and curriculum-related issues, (b) teaching methods and use of media, (c) learner-related issues, (d) teacher-related issues, and (e) issues of the educational system.</w:t>
      </w:r>
    </w:p>
    <w:p w:rsidR="00A038FD" w:rsidP="009C6F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C6F71">
        <w:rPr>
          <w:rFonts w:ascii="Times New Roman" w:hAnsi="Times New Roman" w:cs="Times New Roman"/>
          <w:sz w:val="24"/>
        </w:rPr>
        <w:t xml:space="preserve"> </w:t>
      </w:r>
      <w:r w:rsidRPr="009C6F71" w:rsidR="00873B68">
        <w:rPr>
          <w:rFonts w:ascii="Times New Roman" w:hAnsi="Times New Roman" w:cs="Times New Roman"/>
          <w:sz w:val="24"/>
        </w:rPr>
        <w:t>Concerning the content dimension</w:t>
      </w:r>
      <w:r w:rsidRPr="009C6F71" w:rsidR="00922DC5">
        <w:rPr>
          <w:rFonts w:ascii="Times New Roman" w:hAnsi="Times New Roman" w:cs="Times New Roman"/>
          <w:sz w:val="24"/>
        </w:rPr>
        <w:t xml:space="preserve"> of subject and curricular </w:t>
      </w:r>
      <w:r w:rsidRPr="009C6F71" w:rsidR="004E7BE3">
        <w:rPr>
          <w:rFonts w:ascii="Times New Roman" w:hAnsi="Times New Roman" w:cs="Times New Roman"/>
          <w:sz w:val="24"/>
        </w:rPr>
        <w:t xml:space="preserve">for their computer science </w:t>
      </w:r>
      <w:r w:rsidRPr="009C6F71" w:rsidR="00B63068">
        <w:rPr>
          <w:rFonts w:ascii="Times New Roman" w:hAnsi="Times New Roman" w:cs="Times New Roman"/>
          <w:sz w:val="24"/>
        </w:rPr>
        <w:t xml:space="preserve">lesson-related issues, </w:t>
      </w:r>
      <w:r w:rsidRPr="009C6F71" w:rsidR="004D5064">
        <w:rPr>
          <w:rFonts w:ascii="Times New Roman" w:hAnsi="Times New Roman" w:cs="Times New Roman"/>
          <w:sz w:val="24"/>
        </w:rPr>
        <w:t>the teachers need to adequately</w:t>
      </w:r>
      <w:r w:rsidRPr="009C6F71" w:rsidR="006855A9">
        <w:rPr>
          <w:rFonts w:ascii="Times New Roman" w:hAnsi="Times New Roman" w:cs="Times New Roman"/>
          <w:sz w:val="24"/>
        </w:rPr>
        <w:t xml:space="preserve"> apply</w:t>
      </w:r>
      <w:r w:rsidRPr="009C6F71" w:rsidR="00B120D5">
        <w:rPr>
          <w:rFonts w:ascii="Times New Roman" w:hAnsi="Times New Roman" w:cs="Times New Roman"/>
          <w:sz w:val="24"/>
        </w:rPr>
        <w:t xml:space="preserve"> the relevant curricula for their lesson planning.</w:t>
      </w:r>
      <w:r w:rsidRPr="009C6F71" w:rsidR="003A4BCA">
        <w:rPr>
          <w:rFonts w:ascii="Times New Roman" w:hAnsi="Times New Roman" w:cs="Times New Roman"/>
          <w:sz w:val="24"/>
        </w:rPr>
        <w:t xml:space="preserve"> The use of the media in a computer classroom </w:t>
      </w:r>
      <w:r w:rsidRPr="009C6F71" w:rsidR="00AD558F">
        <w:rPr>
          <w:rFonts w:ascii="Times New Roman" w:hAnsi="Times New Roman" w:cs="Times New Roman"/>
          <w:sz w:val="24"/>
        </w:rPr>
        <w:t xml:space="preserve">should be </w:t>
      </w:r>
      <w:r w:rsidRPr="009C6F71" w:rsidR="0074287D">
        <w:rPr>
          <w:rFonts w:ascii="Times New Roman" w:hAnsi="Times New Roman" w:cs="Times New Roman"/>
          <w:sz w:val="24"/>
        </w:rPr>
        <w:t>meant to engage students and promote the learning process</w:t>
      </w:r>
      <w:r w:rsidRPr="009C6F71" w:rsidR="006D49FA">
        <w:rPr>
          <w:rFonts w:ascii="Times New Roman" w:hAnsi="Times New Roman" w:cs="Times New Roman"/>
          <w:sz w:val="24"/>
        </w:rPr>
        <w:t>.</w:t>
      </w:r>
      <w:r w:rsidRPr="009C6F71" w:rsidR="003A23CC">
        <w:rPr>
          <w:rFonts w:ascii="Times New Roman" w:hAnsi="Times New Roman" w:cs="Times New Roman"/>
          <w:sz w:val="24"/>
        </w:rPr>
        <w:t xml:space="preserve"> Computer science teachers </w:t>
      </w:r>
      <w:r w:rsidRPr="009C6F71" w:rsidR="0071784A">
        <w:rPr>
          <w:rFonts w:ascii="Times New Roman" w:hAnsi="Times New Roman" w:cs="Times New Roman"/>
          <w:sz w:val="24"/>
        </w:rPr>
        <w:t xml:space="preserve">should have this understanding to stimulate </w:t>
      </w:r>
      <w:r w:rsidRPr="009C6F71" w:rsidR="001C23AE">
        <w:rPr>
          <w:rFonts w:ascii="Times New Roman" w:hAnsi="Times New Roman" w:cs="Times New Roman"/>
          <w:sz w:val="24"/>
        </w:rPr>
        <w:t>the creativity and motivation of their students through the use of media resources.</w:t>
      </w:r>
      <w:r w:rsidRPr="009C6F71" w:rsidR="00D075E9">
        <w:rPr>
          <w:rFonts w:ascii="Times New Roman" w:hAnsi="Times New Roman" w:cs="Times New Roman"/>
          <w:sz w:val="24"/>
        </w:rPr>
        <w:t xml:space="preserve"> With regard to the learner related issues, </w:t>
      </w:r>
      <w:r w:rsidRPr="009C6F71" w:rsidR="00E5512E">
        <w:rPr>
          <w:rFonts w:ascii="Times New Roman" w:hAnsi="Times New Roman" w:cs="Times New Roman"/>
          <w:sz w:val="24"/>
        </w:rPr>
        <w:t>computer science teachers</w:t>
      </w:r>
      <w:r w:rsidRPr="009C6F71" w:rsidR="006E54CB">
        <w:rPr>
          <w:rFonts w:ascii="Times New Roman" w:hAnsi="Times New Roman" w:cs="Times New Roman"/>
          <w:sz w:val="24"/>
        </w:rPr>
        <w:t xml:space="preserve"> should be able to particularly adapt </w:t>
      </w:r>
      <w:r w:rsidRPr="009C6F71" w:rsidR="006379E4">
        <w:rPr>
          <w:rFonts w:ascii="Times New Roman" w:hAnsi="Times New Roman" w:cs="Times New Roman"/>
          <w:sz w:val="24"/>
        </w:rPr>
        <w:t>their courses</w:t>
      </w:r>
      <w:r w:rsidRPr="009C6F71" w:rsidR="003F1E01">
        <w:rPr>
          <w:rFonts w:ascii="Times New Roman" w:hAnsi="Times New Roman" w:cs="Times New Roman"/>
          <w:sz w:val="24"/>
        </w:rPr>
        <w:t xml:space="preserve"> to specific </w:t>
      </w:r>
      <w:r w:rsidRPr="009C6F71" w:rsidR="00FE12A9">
        <w:rPr>
          <w:rFonts w:ascii="Times New Roman" w:hAnsi="Times New Roman" w:cs="Times New Roman"/>
          <w:sz w:val="24"/>
        </w:rPr>
        <w:t xml:space="preserve">learning difficulties </w:t>
      </w:r>
      <w:r w:rsidRPr="009C6F71" w:rsidR="00CA3E16">
        <w:rPr>
          <w:rFonts w:ascii="Times New Roman" w:hAnsi="Times New Roman" w:cs="Times New Roman"/>
          <w:sz w:val="24"/>
        </w:rPr>
        <w:t>of their students</w:t>
      </w:r>
      <w:r w:rsidRPr="009C6F71" w:rsidR="000E03B8">
        <w:rPr>
          <w:rFonts w:ascii="Times New Roman" w:hAnsi="Times New Roman" w:cs="Times New Roman"/>
          <w:sz w:val="24"/>
        </w:rPr>
        <w:t>, such as lack of abstraction abilities.</w:t>
      </w:r>
      <w:r w:rsidRPr="009C6F71" w:rsidR="002423F4">
        <w:rPr>
          <w:rFonts w:ascii="Times New Roman" w:hAnsi="Times New Roman" w:cs="Times New Roman"/>
          <w:sz w:val="24"/>
        </w:rPr>
        <w:t xml:space="preserve"> </w:t>
      </w:r>
    </w:p>
    <w:p w:rsidR="00367807" w:rsidRPr="009C6F71" w:rsidP="00A038F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C6F71">
        <w:rPr>
          <w:rFonts w:ascii="Times New Roman" w:hAnsi="Times New Roman" w:cs="Times New Roman"/>
          <w:sz w:val="24"/>
        </w:rPr>
        <w:t xml:space="preserve">Some of the </w:t>
      </w:r>
      <w:r w:rsidRPr="009C6F71" w:rsidR="00405600">
        <w:rPr>
          <w:rFonts w:ascii="Times New Roman" w:hAnsi="Times New Roman" w:cs="Times New Roman"/>
          <w:sz w:val="24"/>
        </w:rPr>
        <w:t>learner-related issues contained under this category include</w:t>
      </w:r>
      <w:r w:rsidRPr="009C6F71" w:rsidR="000221AE">
        <w:rPr>
          <w:rFonts w:ascii="Times New Roman" w:hAnsi="Times New Roman" w:cs="Times New Roman"/>
          <w:sz w:val="24"/>
        </w:rPr>
        <w:t xml:space="preserve"> heterogeneity and student cognition.</w:t>
      </w:r>
      <w:r w:rsidRPr="009C6F71" w:rsidR="004847B3">
        <w:rPr>
          <w:rFonts w:ascii="Times New Roman" w:hAnsi="Times New Roman" w:cs="Times New Roman"/>
          <w:sz w:val="24"/>
        </w:rPr>
        <w:t xml:space="preserve"> </w:t>
      </w:r>
      <w:r w:rsidRPr="009C6F71" w:rsidR="006B614F">
        <w:rPr>
          <w:rFonts w:ascii="Times New Roman" w:hAnsi="Times New Roman" w:cs="Times New Roman"/>
          <w:sz w:val="24"/>
        </w:rPr>
        <w:t xml:space="preserve">Concerning teacher-related issues, computer science teachers are required to </w:t>
      </w:r>
      <w:r w:rsidRPr="009C6F71" w:rsidR="003E1DD4">
        <w:rPr>
          <w:rFonts w:ascii="Times New Roman" w:hAnsi="Times New Roman" w:cs="Times New Roman"/>
          <w:sz w:val="24"/>
        </w:rPr>
        <w:t>continue in their professional development</w:t>
      </w:r>
      <w:r w:rsidRPr="009C6F71" w:rsidR="00BB6F72">
        <w:rPr>
          <w:rFonts w:ascii="Times New Roman" w:hAnsi="Times New Roman" w:cs="Times New Roman"/>
          <w:sz w:val="24"/>
        </w:rPr>
        <w:t xml:space="preserve"> as they teach. </w:t>
      </w:r>
      <w:r w:rsidRPr="009C6F71" w:rsidR="006A73BF">
        <w:rPr>
          <w:rFonts w:ascii="Times New Roman" w:hAnsi="Times New Roman" w:cs="Times New Roman"/>
          <w:sz w:val="24"/>
        </w:rPr>
        <w:t xml:space="preserve">The last dimension </w:t>
      </w:r>
      <w:r w:rsidRPr="009C6F71" w:rsidR="00B16E57">
        <w:rPr>
          <w:rFonts w:ascii="Times New Roman" w:hAnsi="Times New Roman" w:cs="Times New Roman"/>
          <w:sz w:val="24"/>
        </w:rPr>
        <w:t xml:space="preserve">is the educational system which </w:t>
      </w:r>
      <w:r w:rsidRPr="009C6F71" w:rsidR="00026F46">
        <w:rPr>
          <w:rFonts w:ascii="Times New Roman" w:hAnsi="Times New Roman" w:cs="Times New Roman"/>
          <w:sz w:val="24"/>
        </w:rPr>
        <w:t>demands</w:t>
      </w:r>
      <w:r w:rsidRPr="009C6F71" w:rsidR="00A814AF">
        <w:rPr>
          <w:rFonts w:ascii="Times New Roman" w:hAnsi="Times New Roman" w:cs="Times New Roman"/>
          <w:sz w:val="24"/>
        </w:rPr>
        <w:t xml:space="preserve"> the adjustment of </w:t>
      </w:r>
      <w:r w:rsidRPr="009C6F71" w:rsidR="00EE52E8">
        <w:rPr>
          <w:rFonts w:ascii="Times New Roman" w:hAnsi="Times New Roman" w:cs="Times New Roman"/>
          <w:sz w:val="24"/>
        </w:rPr>
        <w:t xml:space="preserve">computer science courses to the </w:t>
      </w:r>
      <w:r w:rsidRPr="009C6F71" w:rsidR="00861C5F">
        <w:rPr>
          <w:rFonts w:ascii="Times New Roman" w:hAnsi="Times New Roman" w:cs="Times New Roman"/>
          <w:sz w:val="24"/>
        </w:rPr>
        <w:t>constraints</w:t>
      </w:r>
      <w:r w:rsidRPr="009C6F71" w:rsidR="00B72425">
        <w:rPr>
          <w:rFonts w:ascii="Times New Roman" w:hAnsi="Times New Roman" w:cs="Times New Roman"/>
          <w:sz w:val="24"/>
        </w:rPr>
        <w:t xml:space="preserve"> of a particular educational system.</w:t>
      </w:r>
      <w:r w:rsidRPr="009C6F71">
        <w:rPr>
          <w:rFonts w:ascii="Times New Roman" w:hAnsi="Times New Roman" w:cs="Times New Roman"/>
          <w:sz w:val="24"/>
        </w:rPr>
        <w:t xml:space="preserve"> </w:t>
      </w:r>
    </w:p>
    <w:p w:rsidR="00445E64" w:rsidRPr="009C6F71" w:rsidP="009C6F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C6F71">
        <w:rPr>
          <w:rFonts w:ascii="Times New Roman" w:hAnsi="Times New Roman" w:cs="Times New Roman"/>
          <w:sz w:val="24"/>
        </w:rPr>
        <w:t xml:space="preserve">Concerning the </w:t>
      </w:r>
      <w:r w:rsidRPr="009C6F71" w:rsidR="004B5144">
        <w:rPr>
          <w:rFonts w:ascii="Times New Roman" w:hAnsi="Times New Roman" w:cs="Times New Roman"/>
          <w:sz w:val="24"/>
        </w:rPr>
        <w:t>practical</w:t>
      </w:r>
      <w:r w:rsidRPr="009C6F71">
        <w:rPr>
          <w:rFonts w:ascii="Times New Roman" w:hAnsi="Times New Roman" w:cs="Times New Roman"/>
          <w:sz w:val="24"/>
        </w:rPr>
        <w:t xml:space="preserve"> application, </w:t>
      </w:r>
      <w:r w:rsidRPr="009C6F71" w:rsidR="00927D38">
        <w:rPr>
          <w:rFonts w:ascii="Times New Roman" w:hAnsi="Times New Roman" w:cs="Times New Roman"/>
          <w:sz w:val="24"/>
        </w:rPr>
        <w:t xml:space="preserve">computer science curricula </w:t>
      </w:r>
      <w:r w:rsidRPr="009C6F71" w:rsidR="001D5B83">
        <w:rPr>
          <w:rFonts w:ascii="Times New Roman" w:hAnsi="Times New Roman" w:cs="Times New Roman"/>
          <w:sz w:val="24"/>
        </w:rPr>
        <w:t>should</w:t>
      </w:r>
      <w:r w:rsidRPr="009C6F71" w:rsidR="001566B3">
        <w:rPr>
          <w:rFonts w:ascii="Times New Roman" w:hAnsi="Times New Roman" w:cs="Times New Roman"/>
          <w:sz w:val="24"/>
        </w:rPr>
        <w:t xml:space="preserve"> particularly on the learning environments in teacher education </w:t>
      </w:r>
      <w:r w:rsidRPr="009C6F71" w:rsidR="001C1EA7">
        <w:rPr>
          <w:rFonts w:ascii="Times New Roman" w:hAnsi="Times New Roman" w:cs="Times New Roman"/>
          <w:sz w:val="24"/>
        </w:rPr>
        <w:t xml:space="preserve">to </w:t>
      </w:r>
      <w:r w:rsidRPr="009C6F71" w:rsidR="00FE0D2C">
        <w:rPr>
          <w:rFonts w:ascii="Times New Roman" w:hAnsi="Times New Roman" w:cs="Times New Roman"/>
          <w:sz w:val="24"/>
        </w:rPr>
        <w:t xml:space="preserve">help in the creation of </w:t>
      </w:r>
      <w:r w:rsidRPr="009C6F71" w:rsidR="009B51C5">
        <w:rPr>
          <w:rFonts w:ascii="Times New Roman" w:hAnsi="Times New Roman" w:cs="Times New Roman"/>
          <w:sz w:val="24"/>
        </w:rPr>
        <w:t>arrangements</w:t>
      </w:r>
      <w:r w:rsidRPr="009C6F71" w:rsidR="004A528C">
        <w:rPr>
          <w:rFonts w:ascii="Times New Roman" w:hAnsi="Times New Roman" w:cs="Times New Roman"/>
          <w:sz w:val="24"/>
        </w:rPr>
        <w:t xml:space="preserve"> that develop the relevant competencies.</w:t>
      </w:r>
      <w:r w:rsidRPr="009C6F71" w:rsidR="00FA0640">
        <w:rPr>
          <w:rFonts w:ascii="Times New Roman" w:hAnsi="Times New Roman" w:cs="Times New Roman"/>
          <w:sz w:val="24"/>
        </w:rPr>
        <w:t xml:space="preserve"> Generally, the dimension of pedagogical content-knowledge </w:t>
      </w:r>
      <w:r w:rsidRPr="009C6F71" w:rsidR="00701DCD">
        <w:rPr>
          <w:rFonts w:ascii="Times New Roman" w:hAnsi="Times New Roman" w:cs="Times New Roman"/>
          <w:sz w:val="24"/>
        </w:rPr>
        <w:t>for the teaching of computer science</w:t>
      </w:r>
      <w:r w:rsidRPr="009C6F71" w:rsidR="00CA004C">
        <w:rPr>
          <w:rFonts w:ascii="Times New Roman" w:hAnsi="Times New Roman" w:cs="Times New Roman"/>
          <w:sz w:val="24"/>
        </w:rPr>
        <w:t xml:space="preserve">, </w:t>
      </w:r>
      <w:r w:rsidRPr="009C6F71" w:rsidR="00070922">
        <w:rPr>
          <w:rFonts w:ascii="Times New Roman" w:hAnsi="Times New Roman" w:cs="Times New Roman"/>
          <w:sz w:val="24"/>
        </w:rPr>
        <w:t xml:space="preserve">teaching methods, and use of media, </w:t>
      </w:r>
      <w:r w:rsidRPr="009C6F71" w:rsidR="00D5620A">
        <w:rPr>
          <w:rFonts w:ascii="Times New Roman" w:hAnsi="Times New Roman" w:cs="Times New Roman"/>
          <w:sz w:val="24"/>
        </w:rPr>
        <w:t>teacher, and student</w:t>
      </w:r>
      <w:r w:rsidRPr="009C6F71" w:rsidR="00377D73">
        <w:rPr>
          <w:rFonts w:ascii="Times New Roman" w:hAnsi="Times New Roman" w:cs="Times New Roman"/>
          <w:sz w:val="24"/>
        </w:rPr>
        <w:t xml:space="preserve">-related issues refer to the constructs of knowledge </w:t>
      </w:r>
      <w:r w:rsidRPr="009C6F71" w:rsidR="00472E89">
        <w:rPr>
          <w:rFonts w:ascii="Times New Roman" w:hAnsi="Times New Roman" w:cs="Times New Roman"/>
          <w:sz w:val="24"/>
        </w:rPr>
        <w:t xml:space="preserve">regarding efficient instructional strategies that </w:t>
      </w:r>
      <w:r w:rsidRPr="009C6F71" w:rsidR="00BB6B7C">
        <w:rPr>
          <w:rFonts w:ascii="Times New Roman" w:hAnsi="Times New Roman" w:cs="Times New Roman"/>
          <w:sz w:val="24"/>
        </w:rPr>
        <w:t>set standards for the teaching of computer science.</w:t>
      </w:r>
      <w:r w:rsidRPr="009C6F71" w:rsidR="00FB7E2D">
        <w:rPr>
          <w:rFonts w:ascii="Times New Roman" w:hAnsi="Times New Roman" w:cs="Times New Roman"/>
          <w:sz w:val="24"/>
        </w:rPr>
        <w:t xml:space="preserve"> </w:t>
      </w:r>
      <w:r w:rsidRPr="009C6F71" w:rsidR="00FE0D2C">
        <w:rPr>
          <w:rFonts w:ascii="Times New Roman" w:hAnsi="Times New Roman" w:cs="Times New Roman"/>
          <w:sz w:val="24"/>
        </w:rPr>
        <w:t xml:space="preserve"> </w:t>
      </w:r>
      <w:r w:rsidR="001F6E2A">
        <w:rPr>
          <w:rFonts w:ascii="Times New Roman" w:hAnsi="Times New Roman" w:cs="Times New Roman"/>
          <w:sz w:val="24"/>
        </w:rPr>
        <w:t>Bender</w:t>
      </w:r>
      <w:r w:rsidRPr="009C6F71" w:rsidR="000C1C4C">
        <w:rPr>
          <w:rFonts w:ascii="Times New Roman" w:hAnsi="Times New Roman" w:cs="Times New Roman"/>
          <w:sz w:val="24"/>
        </w:rPr>
        <w:t xml:space="preserve"> </w:t>
      </w:r>
      <w:r w:rsidRPr="009C6F71" w:rsidR="000C1C4C">
        <w:rPr>
          <w:rFonts w:ascii="Times New Roman" w:hAnsi="Times New Roman" w:cs="Times New Roman"/>
          <w:i/>
          <w:sz w:val="24"/>
        </w:rPr>
        <w:t>et al.</w:t>
      </w:r>
      <w:r w:rsidRPr="009C6F71" w:rsidR="000C1C4C">
        <w:rPr>
          <w:rFonts w:ascii="Times New Roman" w:hAnsi="Times New Roman" w:cs="Times New Roman"/>
          <w:sz w:val="24"/>
        </w:rPr>
        <w:t xml:space="preserve"> (2015) observed that </w:t>
      </w:r>
      <w:r w:rsidRPr="009C6F71" w:rsidR="00090AAD">
        <w:rPr>
          <w:rFonts w:ascii="Times New Roman" w:hAnsi="Times New Roman" w:cs="Times New Roman"/>
          <w:sz w:val="24"/>
        </w:rPr>
        <w:t>the dimension of learner related issues</w:t>
      </w:r>
      <w:r w:rsidRPr="009C6F71" w:rsidR="00053AA9">
        <w:rPr>
          <w:rFonts w:ascii="Times New Roman" w:hAnsi="Times New Roman" w:cs="Times New Roman"/>
          <w:sz w:val="24"/>
        </w:rPr>
        <w:t xml:space="preserve"> contained the </w:t>
      </w:r>
      <w:r w:rsidRPr="009C6F71" w:rsidR="002B04E2">
        <w:rPr>
          <w:rFonts w:ascii="Times New Roman" w:hAnsi="Times New Roman" w:cs="Times New Roman"/>
          <w:sz w:val="24"/>
        </w:rPr>
        <w:t xml:space="preserve">skills and knowledge to cope with heterogeneity </w:t>
      </w:r>
      <w:r w:rsidRPr="009C6F71" w:rsidR="009E3C84">
        <w:rPr>
          <w:rFonts w:ascii="Times New Roman" w:hAnsi="Times New Roman" w:cs="Times New Roman"/>
          <w:sz w:val="24"/>
        </w:rPr>
        <w:t xml:space="preserve">and student cognition that present differential </w:t>
      </w:r>
      <w:r w:rsidRPr="009C6F71" w:rsidR="00BC7503">
        <w:rPr>
          <w:rFonts w:ascii="Times New Roman" w:hAnsi="Times New Roman" w:cs="Times New Roman"/>
          <w:sz w:val="24"/>
        </w:rPr>
        <w:t>learning prerequisi</w:t>
      </w:r>
      <w:r w:rsidRPr="009C6F71" w:rsidR="00556992">
        <w:rPr>
          <w:rFonts w:ascii="Times New Roman" w:hAnsi="Times New Roman" w:cs="Times New Roman"/>
          <w:sz w:val="24"/>
        </w:rPr>
        <w:t>tes.</w:t>
      </w:r>
      <w:r w:rsidRPr="009C6F71" w:rsidR="009A4D6F">
        <w:rPr>
          <w:rFonts w:ascii="Times New Roman" w:hAnsi="Times New Roman" w:cs="Times New Roman"/>
          <w:sz w:val="24"/>
        </w:rPr>
        <w:t xml:space="preserve"> The </w:t>
      </w:r>
      <w:r w:rsidRPr="009C6F71" w:rsidR="005B7954">
        <w:rPr>
          <w:rFonts w:ascii="Times New Roman" w:hAnsi="Times New Roman" w:cs="Times New Roman"/>
          <w:sz w:val="24"/>
        </w:rPr>
        <w:t>ability to establish</w:t>
      </w:r>
      <w:r w:rsidRPr="009C6F71" w:rsidR="009A4D6F">
        <w:rPr>
          <w:rFonts w:ascii="Times New Roman" w:hAnsi="Times New Roman" w:cs="Times New Roman"/>
          <w:sz w:val="24"/>
        </w:rPr>
        <w:t xml:space="preserve"> </w:t>
      </w:r>
      <w:r w:rsidRPr="009C6F71" w:rsidR="005B7954">
        <w:rPr>
          <w:rFonts w:ascii="Times New Roman" w:hAnsi="Times New Roman" w:cs="Times New Roman"/>
          <w:sz w:val="24"/>
        </w:rPr>
        <w:t>oneself</w:t>
      </w:r>
      <w:r w:rsidRPr="009C6F71" w:rsidR="003D3D45">
        <w:rPr>
          <w:rFonts w:ascii="Times New Roman" w:hAnsi="Times New Roman" w:cs="Times New Roman"/>
          <w:sz w:val="24"/>
        </w:rPr>
        <w:t xml:space="preserve"> in</w:t>
      </w:r>
      <w:r w:rsidRPr="009C6F71" w:rsidR="00113DEF">
        <w:rPr>
          <w:rFonts w:ascii="Times New Roman" w:hAnsi="Times New Roman" w:cs="Times New Roman"/>
          <w:sz w:val="24"/>
        </w:rPr>
        <w:t xml:space="preserve"> professional</w:t>
      </w:r>
      <w:r w:rsidRPr="009C6F71" w:rsidR="008141CE">
        <w:rPr>
          <w:rFonts w:ascii="Times New Roman" w:hAnsi="Times New Roman" w:cs="Times New Roman"/>
          <w:sz w:val="24"/>
        </w:rPr>
        <w:t xml:space="preserve"> development </w:t>
      </w:r>
      <w:r w:rsidRPr="009C6F71" w:rsidR="00072B7A">
        <w:rPr>
          <w:rFonts w:ascii="Times New Roman" w:hAnsi="Times New Roman" w:cs="Times New Roman"/>
          <w:sz w:val="24"/>
        </w:rPr>
        <w:t>concerning the teaching of computer science</w:t>
      </w:r>
      <w:r w:rsidRPr="009C6F71" w:rsidR="004F18D6">
        <w:rPr>
          <w:rFonts w:ascii="Times New Roman" w:hAnsi="Times New Roman" w:cs="Times New Roman"/>
          <w:sz w:val="24"/>
        </w:rPr>
        <w:t xml:space="preserve"> is an important strategy for computer science since </w:t>
      </w:r>
      <w:r w:rsidRPr="009C6F71" w:rsidR="00D90A35">
        <w:rPr>
          <w:rFonts w:ascii="Times New Roman" w:hAnsi="Times New Roman" w:cs="Times New Roman"/>
          <w:sz w:val="24"/>
        </w:rPr>
        <w:t xml:space="preserve">it leads to the learning of new concepts </w:t>
      </w:r>
      <w:r w:rsidRPr="009C6F71" w:rsidR="00B22433">
        <w:rPr>
          <w:rFonts w:ascii="Times New Roman" w:hAnsi="Times New Roman" w:cs="Times New Roman"/>
          <w:sz w:val="24"/>
        </w:rPr>
        <w:t>that help in addressing rapid technological changes associated with the subject.</w:t>
      </w:r>
    </w:p>
    <w:p w:rsidR="00B22433" w:rsidRPr="009C6F71" w:rsidP="009C6F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C6F71">
        <w:rPr>
          <w:rFonts w:ascii="Times New Roman" w:hAnsi="Times New Roman" w:cs="Times New Roman"/>
          <w:sz w:val="24"/>
        </w:rPr>
        <w:t xml:space="preserve"> Focusing on the educational system, </w:t>
      </w:r>
      <w:r w:rsidRPr="009C6F71" w:rsidR="00F6193C">
        <w:rPr>
          <w:rFonts w:ascii="Times New Roman" w:hAnsi="Times New Roman" w:cs="Times New Roman"/>
          <w:sz w:val="24"/>
        </w:rPr>
        <w:t xml:space="preserve">these present very </w:t>
      </w:r>
      <w:r w:rsidRPr="009C6F71" w:rsidR="00CE3C73">
        <w:rPr>
          <w:rFonts w:ascii="Times New Roman" w:hAnsi="Times New Roman" w:cs="Times New Roman"/>
          <w:sz w:val="24"/>
        </w:rPr>
        <w:t>essential</w:t>
      </w:r>
      <w:r w:rsidRPr="009C6F71" w:rsidR="00F6193C">
        <w:rPr>
          <w:rFonts w:ascii="Times New Roman" w:hAnsi="Times New Roman" w:cs="Times New Roman"/>
          <w:sz w:val="24"/>
        </w:rPr>
        <w:t xml:space="preserve"> factors in the teaching of computer science</w:t>
      </w:r>
      <w:r w:rsidRPr="009C6F71" w:rsidR="007F70E1">
        <w:rPr>
          <w:rFonts w:ascii="Times New Roman" w:hAnsi="Times New Roman" w:cs="Times New Roman"/>
          <w:sz w:val="24"/>
        </w:rPr>
        <w:t xml:space="preserve">, providing the main dimensions </w:t>
      </w:r>
      <w:r w:rsidRPr="009C6F71" w:rsidR="00343692">
        <w:rPr>
          <w:rFonts w:ascii="Times New Roman" w:hAnsi="Times New Roman" w:cs="Times New Roman"/>
          <w:sz w:val="24"/>
        </w:rPr>
        <w:t>for structuring teaching processes in general</w:t>
      </w:r>
      <w:r w:rsidRPr="009C6F71" w:rsidR="00146739">
        <w:rPr>
          <w:rFonts w:ascii="Times New Roman" w:hAnsi="Times New Roman" w:cs="Times New Roman"/>
          <w:sz w:val="24"/>
        </w:rPr>
        <w:t xml:space="preserve">. </w:t>
      </w:r>
      <w:r w:rsidRPr="009C6F71" w:rsidR="005E0886">
        <w:rPr>
          <w:rFonts w:ascii="Times New Roman" w:hAnsi="Times New Roman" w:cs="Times New Roman"/>
          <w:sz w:val="24"/>
        </w:rPr>
        <w:t xml:space="preserve">Because computer </w:t>
      </w:r>
      <w:r w:rsidRPr="009C6F71" w:rsidR="005B4A73">
        <w:rPr>
          <w:rFonts w:ascii="Times New Roman" w:hAnsi="Times New Roman" w:cs="Times New Roman"/>
          <w:sz w:val="24"/>
        </w:rPr>
        <w:t>science</w:t>
      </w:r>
      <w:r w:rsidRPr="009C6F71" w:rsidR="005E0886">
        <w:rPr>
          <w:rFonts w:ascii="Times New Roman" w:hAnsi="Times New Roman" w:cs="Times New Roman"/>
          <w:sz w:val="24"/>
        </w:rPr>
        <w:t xml:space="preserve"> requires</w:t>
      </w:r>
      <w:r w:rsidRPr="009C6F71" w:rsidR="009D55D0">
        <w:rPr>
          <w:rFonts w:ascii="Times New Roman" w:hAnsi="Times New Roman" w:cs="Times New Roman"/>
          <w:sz w:val="24"/>
        </w:rPr>
        <w:t xml:space="preserve"> different teaching competency facets</w:t>
      </w:r>
      <w:r w:rsidRPr="009C6F71" w:rsidR="00B111F9">
        <w:rPr>
          <w:rFonts w:ascii="Times New Roman" w:hAnsi="Times New Roman" w:cs="Times New Roman"/>
          <w:sz w:val="24"/>
        </w:rPr>
        <w:t xml:space="preserve">, </w:t>
      </w:r>
      <w:r w:rsidRPr="009C6F71" w:rsidR="00D24BF4">
        <w:rPr>
          <w:rFonts w:ascii="Times New Roman" w:hAnsi="Times New Roman" w:cs="Times New Roman"/>
          <w:sz w:val="24"/>
        </w:rPr>
        <w:t xml:space="preserve">the planning and conduction of computer science lessons </w:t>
      </w:r>
      <w:r w:rsidRPr="009C6F71" w:rsidR="00331B34">
        <w:rPr>
          <w:rFonts w:ascii="Times New Roman" w:hAnsi="Times New Roman" w:cs="Times New Roman"/>
          <w:sz w:val="24"/>
        </w:rPr>
        <w:t xml:space="preserve">require an education system that helps in addressing the challenging </w:t>
      </w:r>
      <w:r w:rsidRPr="009C6F71" w:rsidR="00802407">
        <w:rPr>
          <w:rFonts w:ascii="Times New Roman" w:hAnsi="Times New Roman" w:cs="Times New Roman"/>
          <w:sz w:val="24"/>
        </w:rPr>
        <w:t>instructional situation</w:t>
      </w:r>
      <w:r w:rsidRPr="009C6F71" w:rsidR="006E75EF">
        <w:rPr>
          <w:rFonts w:ascii="Times New Roman" w:hAnsi="Times New Roman" w:cs="Times New Roman"/>
          <w:sz w:val="24"/>
        </w:rPr>
        <w:t xml:space="preserve"> presente</w:t>
      </w:r>
      <w:r w:rsidRPr="009C6F71" w:rsidR="00426D03">
        <w:rPr>
          <w:rFonts w:ascii="Times New Roman" w:hAnsi="Times New Roman" w:cs="Times New Roman"/>
          <w:sz w:val="24"/>
        </w:rPr>
        <w:t xml:space="preserve">d by the relatively new subject </w:t>
      </w:r>
      <w:r w:rsidRPr="009C6F71" w:rsidR="00B03D6A">
        <w:rPr>
          <w:rFonts w:ascii="Times New Roman" w:hAnsi="Times New Roman" w:cs="Times New Roman"/>
          <w:sz w:val="24"/>
        </w:rPr>
        <w:t>(Schubert</w:t>
      </w:r>
      <w:r w:rsidRPr="009C6F71" w:rsidR="00F5682D">
        <w:rPr>
          <w:rFonts w:ascii="Times New Roman" w:hAnsi="Times New Roman" w:cs="Times New Roman"/>
          <w:sz w:val="24"/>
        </w:rPr>
        <w:t xml:space="preserve"> &amp; Schwill, 2011).</w:t>
      </w:r>
    </w:p>
    <w:p w:rsidR="00A038FD" w:rsidP="008D229D">
      <w:pPr>
        <w:jc w:val="both"/>
      </w:pPr>
    </w:p>
    <w:p w:rsidR="00CE5521" w:rsidRPr="00E42A6F" w:rsidP="00E42A6F">
      <w:pPr>
        <w:jc w:val="center"/>
        <w:rPr>
          <w:rFonts w:ascii="Times New Roman" w:hAnsi="Times New Roman" w:cs="Times New Roman"/>
          <w:b/>
          <w:sz w:val="24"/>
        </w:rPr>
      </w:pPr>
      <w:r w:rsidRPr="00E42A6F">
        <w:rPr>
          <w:rFonts w:ascii="Times New Roman" w:hAnsi="Times New Roman" w:cs="Times New Roman"/>
          <w:b/>
          <w:sz w:val="24"/>
        </w:rPr>
        <w:t>References</w:t>
      </w:r>
    </w:p>
    <w:p w:rsidR="00A038FD" w:rsidRPr="00A038FD" w:rsidP="00A038F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038FD">
        <w:rPr>
          <w:rFonts w:ascii="Times New Roman" w:hAnsi="Times New Roman" w:cs="Times New Roman"/>
          <w:sz w:val="24"/>
        </w:rPr>
        <w:t xml:space="preserve">Diethelm, I., Hildebrandt, C., &amp; </w:t>
      </w:r>
      <w:r w:rsidRPr="00A038FD">
        <w:rPr>
          <w:rFonts w:ascii="Times New Roman" w:hAnsi="Times New Roman" w:cs="Times New Roman"/>
          <w:sz w:val="24"/>
        </w:rPr>
        <w:t>Krekeler</w:t>
      </w:r>
      <w:r w:rsidRPr="00A038FD">
        <w:rPr>
          <w:rFonts w:ascii="Times New Roman" w:hAnsi="Times New Roman" w:cs="Times New Roman"/>
          <w:sz w:val="24"/>
        </w:rPr>
        <w:t xml:space="preserve">, L. (2009). Implementation of computer science in context—A research perspective regarding teacher-training. In </w:t>
      </w:r>
      <w:r w:rsidRPr="00A038FD">
        <w:rPr>
          <w:rFonts w:ascii="Times New Roman" w:hAnsi="Times New Roman" w:cs="Times New Roman"/>
          <w:i/>
          <w:iCs/>
          <w:sz w:val="24"/>
        </w:rPr>
        <w:t>Koli</w:t>
      </w:r>
      <w:r w:rsidRPr="00A038FD">
        <w:rPr>
          <w:rFonts w:ascii="Times New Roman" w:hAnsi="Times New Roman" w:cs="Times New Roman"/>
          <w:i/>
          <w:iCs/>
          <w:sz w:val="24"/>
        </w:rPr>
        <w:t xml:space="preserve"> Calling ‘09, Proceedings of the 9th </w:t>
      </w:r>
      <w:r w:rsidRPr="00A038FD">
        <w:rPr>
          <w:rFonts w:ascii="Times New Roman" w:hAnsi="Times New Roman" w:cs="Times New Roman"/>
          <w:i/>
          <w:iCs/>
          <w:sz w:val="24"/>
        </w:rPr>
        <w:t>Koli</w:t>
      </w:r>
      <w:r w:rsidRPr="00A038FD">
        <w:rPr>
          <w:rFonts w:ascii="Times New Roman" w:hAnsi="Times New Roman" w:cs="Times New Roman"/>
          <w:i/>
          <w:iCs/>
          <w:sz w:val="24"/>
        </w:rPr>
        <w:t xml:space="preserve"> Calling Baltic Sea Conference on Computing Education Research</w:t>
      </w:r>
      <w:r w:rsidRPr="00A038FD">
        <w:rPr>
          <w:rFonts w:ascii="Times New Roman" w:hAnsi="Times New Roman" w:cs="Times New Roman"/>
          <w:sz w:val="24"/>
        </w:rPr>
        <w:t xml:space="preserve"> (pp. 97–100). New York, NY: ACM.</w:t>
      </w:r>
    </w:p>
    <w:p w:rsidR="00A038FD" w:rsidRPr="00A038FD" w:rsidP="00A038F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038FD">
        <w:rPr>
          <w:rFonts w:ascii="Times New Roman" w:hAnsi="Times New Roman" w:cs="Times New Roman"/>
          <w:sz w:val="24"/>
        </w:rPr>
        <w:t xml:space="preserve">Diethelm, I., Hubwieser, P., &amp; Klaus, R. (2012). Students, teachers, and phenomena: Educational reconstruction for computer science education. In </w:t>
      </w:r>
      <w:r w:rsidRPr="00A038FD">
        <w:rPr>
          <w:rFonts w:ascii="Times New Roman" w:hAnsi="Times New Roman" w:cs="Times New Roman"/>
          <w:i/>
          <w:iCs/>
          <w:sz w:val="24"/>
        </w:rPr>
        <w:t>Koli</w:t>
      </w:r>
      <w:r w:rsidRPr="00A038FD">
        <w:rPr>
          <w:rFonts w:ascii="Times New Roman" w:hAnsi="Times New Roman" w:cs="Times New Roman"/>
          <w:i/>
          <w:iCs/>
          <w:sz w:val="24"/>
        </w:rPr>
        <w:t xml:space="preserve"> Calling ‘12, Proceedings of the 12th </w:t>
      </w:r>
      <w:r w:rsidRPr="00A038FD">
        <w:rPr>
          <w:rFonts w:ascii="Times New Roman" w:hAnsi="Times New Roman" w:cs="Times New Roman"/>
          <w:i/>
          <w:iCs/>
          <w:sz w:val="24"/>
        </w:rPr>
        <w:t>Koli</w:t>
      </w:r>
      <w:r w:rsidRPr="00A038FD">
        <w:rPr>
          <w:rFonts w:ascii="Times New Roman" w:hAnsi="Times New Roman" w:cs="Times New Roman"/>
          <w:i/>
          <w:iCs/>
          <w:sz w:val="24"/>
        </w:rPr>
        <w:t xml:space="preserve"> Calling International Conference on Computing Education Research</w:t>
      </w:r>
      <w:r w:rsidRPr="00A038FD">
        <w:rPr>
          <w:rFonts w:ascii="Times New Roman" w:hAnsi="Times New Roman" w:cs="Times New Roman"/>
          <w:sz w:val="24"/>
        </w:rPr>
        <w:t xml:space="preserve"> (pp. 164–173). Retrieved from </w:t>
      </w:r>
      <w:hyperlink r:id="rId5" w:tgtFrame="_blank" w:history="1">
        <w:r w:rsidRPr="00A038FD">
          <w:rPr>
            <w:rStyle w:val="Hyperlink"/>
            <w:rFonts w:ascii="Times New Roman" w:hAnsi="Times New Roman" w:cs="Times New Roman"/>
            <w:sz w:val="24"/>
          </w:rPr>
          <w:t>http://doi.acm.org/10.1145/2401796.2401823</w:t>
        </w:r>
      </w:hyperlink>
    </w:p>
    <w:p w:rsidR="00A038FD" w:rsidRPr="00A038FD" w:rsidP="00A038F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038FD">
        <w:rPr>
          <w:rFonts w:ascii="Times New Roman" w:hAnsi="Times New Roman" w:cs="Times New Roman"/>
          <w:sz w:val="24"/>
        </w:rPr>
        <w:t>Hattie, J.A. C. (2008). Visible learning: A synthesis of over 800 meta-analyses relating to achievement. London, UK: Routledge.</w:t>
      </w:r>
    </w:p>
    <w:p w:rsidR="00A038FD" w:rsidRPr="00A038FD" w:rsidP="00A038F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038FD">
        <w:rPr>
          <w:rFonts w:ascii="Times New Roman" w:hAnsi="Times New Roman" w:cs="Times New Roman"/>
          <w:sz w:val="24"/>
        </w:rPr>
        <w:t xml:space="preserve">Hubwieser, P., </w:t>
      </w:r>
      <w:r w:rsidRPr="00A038FD">
        <w:rPr>
          <w:rFonts w:ascii="Times New Roman" w:hAnsi="Times New Roman" w:cs="Times New Roman"/>
          <w:sz w:val="24"/>
        </w:rPr>
        <w:t>Armoni</w:t>
      </w:r>
      <w:r w:rsidRPr="00A038FD">
        <w:rPr>
          <w:rFonts w:ascii="Times New Roman" w:hAnsi="Times New Roman" w:cs="Times New Roman"/>
          <w:sz w:val="24"/>
        </w:rPr>
        <w:t xml:space="preserve">, M., </w:t>
      </w:r>
      <w:r w:rsidRPr="00A038FD">
        <w:rPr>
          <w:rFonts w:ascii="Times New Roman" w:hAnsi="Times New Roman" w:cs="Times New Roman"/>
          <w:sz w:val="24"/>
        </w:rPr>
        <w:t>Brinda</w:t>
      </w:r>
      <w:r w:rsidRPr="00A038FD">
        <w:rPr>
          <w:rFonts w:ascii="Times New Roman" w:hAnsi="Times New Roman" w:cs="Times New Roman"/>
          <w:sz w:val="24"/>
        </w:rPr>
        <w:t xml:space="preserve">, T., </w:t>
      </w:r>
      <w:r w:rsidRPr="00A038FD">
        <w:rPr>
          <w:rFonts w:ascii="Times New Roman" w:hAnsi="Times New Roman" w:cs="Times New Roman"/>
          <w:sz w:val="24"/>
        </w:rPr>
        <w:t>Dagiene</w:t>
      </w:r>
      <w:r w:rsidRPr="00A038FD">
        <w:rPr>
          <w:rFonts w:ascii="Times New Roman" w:hAnsi="Times New Roman" w:cs="Times New Roman"/>
          <w:sz w:val="24"/>
        </w:rPr>
        <w:t xml:space="preserve">, V., Diethelm, I., Giannakos, M.N., …  Schubert, S.E. (2011). Computer science/informatics in secondary education. In </w:t>
      </w:r>
      <w:r w:rsidRPr="00A038FD">
        <w:rPr>
          <w:rFonts w:ascii="Times New Roman" w:hAnsi="Times New Roman" w:cs="Times New Roman"/>
          <w:i/>
          <w:iCs/>
          <w:sz w:val="24"/>
        </w:rPr>
        <w:t>ITiCSE</w:t>
      </w:r>
      <w:r w:rsidRPr="00A038FD">
        <w:rPr>
          <w:rFonts w:ascii="Times New Roman" w:hAnsi="Times New Roman" w:cs="Times New Roman"/>
          <w:i/>
          <w:iCs/>
          <w:sz w:val="24"/>
        </w:rPr>
        <w:t>-WGR ‘11, Proceedings of the 16th Annual Conference Reports on Innovation and Technology in Computer Science Education—Working Group Reports</w:t>
      </w:r>
      <w:r w:rsidRPr="00A038FD">
        <w:rPr>
          <w:rFonts w:ascii="Times New Roman" w:hAnsi="Times New Roman" w:cs="Times New Roman"/>
          <w:sz w:val="24"/>
        </w:rPr>
        <w:t xml:space="preserve"> (pp. 19–38). </w:t>
      </w:r>
      <w:r w:rsidRPr="00A038FD">
        <w:rPr>
          <w:rFonts w:ascii="Times New Roman" w:hAnsi="Times New Roman" w:cs="Times New Roman"/>
          <w:sz w:val="24"/>
        </w:rPr>
        <w:t>DOI: 10.1145/2078856.2078859
</w:t>
      </w:r>
    </w:p>
    <w:p w:rsidR="00A038FD" w:rsidRPr="00A038FD" w:rsidP="00A038F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038FD">
        <w:rPr>
          <w:rFonts w:ascii="Times New Roman" w:hAnsi="Times New Roman" w:cs="Times New Roman"/>
          <w:sz w:val="24"/>
        </w:rPr>
        <w:t xml:space="preserve">Schubert, S., &amp; Schwill, A. (2011). </w:t>
      </w:r>
      <w:r w:rsidRPr="00A038FD">
        <w:rPr>
          <w:rFonts w:ascii="Times New Roman" w:hAnsi="Times New Roman" w:cs="Times New Roman"/>
          <w:sz w:val="24"/>
        </w:rPr>
        <w:t>Didaktik</w:t>
      </w:r>
      <w:r w:rsidRPr="00A038FD">
        <w:rPr>
          <w:rFonts w:ascii="Times New Roman" w:hAnsi="Times New Roman" w:cs="Times New Roman"/>
          <w:sz w:val="24"/>
        </w:rPr>
        <w:t xml:space="preserve"> der </w:t>
      </w:r>
      <w:r w:rsidRPr="00A038FD">
        <w:rPr>
          <w:rFonts w:ascii="Times New Roman" w:hAnsi="Times New Roman" w:cs="Times New Roman"/>
          <w:sz w:val="24"/>
        </w:rPr>
        <w:t>Informatik</w:t>
      </w:r>
      <w:r w:rsidRPr="00A038FD">
        <w:rPr>
          <w:rFonts w:ascii="Times New Roman" w:hAnsi="Times New Roman" w:cs="Times New Roman"/>
          <w:sz w:val="24"/>
        </w:rPr>
        <w:t xml:space="preserve"> (2</w:t>
      </w:r>
      <w:r w:rsidRPr="00A038FD">
        <w:rPr>
          <w:rFonts w:ascii="Times New Roman" w:hAnsi="Times New Roman" w:cs="Times New Roman"/>
          <w:i/>
          <w:iCs/>
          <w:sz w:val="24"/>
        </w:rPr>
        <w:t>nd ed.</w:t>
      </w:r>
      <w:r w:rsidRPr="00A038FD">
        <w:rPr>
          <w:rFonts w:ascii="Times New Roman" w:hAnsi="Times New Roman" w:cs="Times New Roman"/>
          <w:sz w:val="24"/>
        </w:rPr>
        <w:t>). Heidelberg, Germany: Spektrum.</w:t>
      </w:r>
    </w:p>
    <w:p w:rsidR="00A038FD" w:rsidRPr="00A038FD" w:rsidP="00A038F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038FD">
        <w:rPr>
          <w:rFonts w:ascii="Times New Roman" w:hAnsi="Times New Roman" w:cs="Times New Roman"/>
          <w:sz w:val="24"/>
        </w:rPr>
        <w:t>Shulman, L.S. (1986). Those who understand: Knowledge growth in teaching. Educational Researcher, 15(2), 4–14</w:t>
      </w:r>
    </w:p>
    <w:p w:rsidR="00A038FD" w:rsidP="00A038F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038FD">
        <w:rPr>
          <w:rFonts w:ascii="Times New Roman" w:hAnsi="Times New Roman" w:cs="Times New Roman"/>
          <w:sz w:val="24"/>
        </w:rPr>
        <w:t xml:space="preserve">Weinert, F.E. (2001). Concept of competence: A conceptual clarification. In D.S. </w:t>
      </w:r>
      <w:r w:rsidRPr="00A038FD">
        <w:rPr>
          <w:rFonts w:ascii="Times New Roman" w:hAnsi="Times New Roman" w:cs="Times New Roman"/>
          <w:sz w:val="24"/>
        </w:rPr>
        <w:t>Rychen</w:t>
      </w:r>
      <w:r w:rsidRPr="00A038FD">
        <w:rPr>
          <w:rFonts w:ascii="Times New Roman" w:hAnsi="Times New Roman" w:cs="Times New Roman"/>
          <w:sz w:val="24"/>
        </w:rPr>
        <w:t xml:space="preserve"> &amp; L. </w:t>
      </w:r>
      <w:r w:rsidRPr="00A038FD">
        <w:rPr>
          <w:rFonts w:ascii="Times New Roman" w:hAnsi="Times New Roman" w:cs="Times New Roman"/>
          <w:sz w:val="24"/>
        </w:rPr>
        <w:t>Salganik</w:t>
      </w:r>
      <w:r w:rsidRPr="00A038FD">
        <w:rPr>
          <w:rFonts w:ascii="Times New Roman" w:hAnsi="Times New Roman" w:cs="Times New Roman"/>
          <w:sz w:val="24"/>
        </w:rPr>
        <w:t xml:space="preserve"> (Eds.), Defining and selecting key competencies (pp. 45–66). Seattle, WA: </w:t>
      </w:r>
      <w:r w:rsidRPr="00A038FD">
        <w:rPr>
          <w:rFonts w:ascii="Times New Roman" w:hAnsi="Times New Roman" w:cs="Times New Roman"/>
          <w:sz w:val="24"/>
        </w:rPr>
        <w:t>Hogrefe</w:t>
      </w:r>
      <w:r w:rsidRPr="00A038FD">
        <w:rPr>
          <w:rFonts w:ascii="Times New Roman" w:hAnsi="Times New Roman" w:cs="Times New Roman"/>
          <w:sz w:val="24"/>
        </w:rPr>
        <w:t xml:space="preserve"> and Huber. </w:t>
      </w:r>
    </w:p>
    <w:p w:rsidR="001260E9" w:rsidRPr="001260E9" w:rsidP="001260E9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260E9">
        <w:rPr>
          <w:rFonts w:ascii="Times New Roman" w:hAnsi="Times New Roman" w:cs="Times New Roman"/>
          <w:sz w:val="24"/>
        </w:rPr>
        <w:t xml:space="preserve">Bender, E., Hubwieser, P., </w:t>
      </w:r>
      <w:r w:rsidRPr="001260E9">
        <w:rPr>
          <w:rFonts w:ascii="Times New Roman" w:hAnsi="Times New Roman" w:cs="Times New Roman"/>
          <w:sz w:val="24"/>
        </w:rPr>
        <w:t>Schaper</w:t>
      </w:r>
      <w:r w:rsidRPr="001260E9">
        <w:rPr>
          <w:rFonts w:ascii="Times New Roman" w:hAnsi="Times New Roman" w:cs="Times New Roman"/>
          <w:sz w:val="24"/>
        </w:rPr>
        <w:t xml:space="preserve">, N., </w:t>
      </w:r>
      <w:r w:rsidRPr="001260E9">
        <w:rPr>
          <w:rFonts w:ascii="Times New Roman" w:hAnsi="Times New Roman" w:cs="Times New Roman"/>
          <w:sz w:val="24"/>
        </w:rPr>
        <w:t>Margaritis</w:t>
      </w:r>
      <w:r w:rsidRPr="001260E9">
        <w:rPr>
          <w:rFonts w:ascii="Times New Roman" w:hAnsi="Times New Roman" w:cs="Times New Roman"/>
          <w:sz w:val="24"/>
        </w:rPr>
        <w:t xml:space="preserve">, M., </w:t>
      </w:r>
      <w:r w:rsidRPr="001260E9">
        <w:rPr>
          <w:rFonts w:ascii="Times New Roman" w:hAnsi="Times New Roman" w:cs="Times New Roman"/>
          <w:sz w:val="24"/>
        </w:rPr>
        <w:t>Berges</w:t>
      </w:r>
      <w:r w:rsidRPr="001260E9">
        <w:rPr>
          <w:rFonts w:ascii="Times New Roman" w:hAnsi="Times New Roman" w:cs="Times New Roman"/>
          <w:sz w:val="24"/>
        </w:rPr>
        <w:t xml:space="preserve">, M., </w:t>
      </w:r>
      <w:r w:rsidRPr="001260E9">
        <w:rPr>
          <w:rFonts w:ascii="Times New Roman" w:hAnsi="Times New Roman" w:cs="Times New Roman"/>
          <w:sz w:val="24"/>
        </w:rPr>
        <w:t>Ohrndorf</w:t>
      </w:r>
      <w:r w:rsidRPr="001260E9">
        <w:rPr>
          <w:rFonts w:ascii="Times New Roman" w:hAnsi="Times New Roman" w:cs="Times New Roman"/>
          <w:sz w:val="24"/>
        </w:rPr>
        <w:t xml:space="preserve">, L., ... &amp; Schubert, S. (2015). Towards a competency model for teaching computer science. </w:t>
      </w:r>
      <w:r w:rsidRPr="001260E9">
        <w:rPr>
          <w:rFonts w:ascii="Times New Roman" w:hAnsi="Times New Roman" w:cs="Times New Roman"/>
          <w:i/>
          <w:iCs/>
          <w:sz w:val="24"/>
        </w:rPr>
        <w:t>Peabody Journal of Education</w:t>
      </w:r>
      <w:r w:rsidRPr="001260E9">
        <w:rPr>
          <w:rFonts w:ascii="Times New Roman" w:hAnsi="Times New Roman" w:cs="Times New Roman"/>
          <w:sz w:val="24"/>
        </w:rPr>
        <w:t xml:space="preserve">, </w:t>
      </w:r>
      <w:r w:rsidRPr="001260E9">
        <w:rPr>
          <w:rFonts w:ascii="Times New Roman" w:hAnsi="Times New Roman" w:cs="Times New Roman"/>
          <w:i/>
          <w:iCs/>
          <w:sz w:val="24"/>
        </w:rPr>
        <w:t>90</w:t>
      </w:r>
      <w:r w:rsidRPr="001260E9">
        <w:rPr>
          <w:rFonts w:ascii="Times New Roman" w:hAnsi="Times New Roman" w:cs="Times New Roman"/>
          <w:sz w:val="24"/>
        </w:rPr>
        <w:t>(4), 519-532.</w:t>
      </w:r>
    </w:p>
    <w:p w:rsidR="002F7EBA" w:rsidRPr="00A038FD" w:rsidP="00A038FD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764657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773E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6E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773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39E"/>
    <w:rsid w:val="00002503"/>
    <w:rsid w:val="000221AE"/>
    <w:rsid w:val="00026F46"/>
    <w:rsid w:val="000272F7"/>
    <w:rsid w:val="00047588"/>
    <w:rsid w:val="00053AA9"/>
    <w:rsid w:val="00057E35"/>
    <w:rsid w:val="00070922"/>
    <w:rsid w:val="00072B7A"/>
    <w:rsid w:val="000778DC"/>
    <w:rsid w:val="0008782F"/>
    <w:rsid w:val="00090AAD"/>
    <w:rsid w:val="000A24A6"/>
    <w:rsid w:val="000C1C4C"/>
    <w:rsid w:val="000C42A8"/>
    <w:rsid w:val="000E03B8"/>
    <w:rsid w:val="000E7922"/>
    <w:rsid w:val="000F67E3"/>
    <w:rsid w:val="00113DEF"/>
    <w:rsid w:val="00123E7F"/>
    <w:rsid w:val="001260E9"/>
    <w:rsid w:val="001320C0"/>
    <w:rsid w:val="00146739"/>
    <w:rsid w:val="001566B3"/>
    <w:rsid w:val="00167B17"/>
    <w:rsid w:val="00177F03"/>
    <w:rsid w:val="001905A4"/>
    <w:rsid w:val="001A4322"/>
    <w:rsid w:val="001C1EA7"/>
    <w:rsid w:val="001C23AE"/>
    <w:rsid w:val="001C733D"/>
    <w:rsid w:val="001D42D0"/>
    <w:rsid w:val="001D5B83"/>
    <w:rsid w:val="001F6E2A"/>
    <w:rsid w:val="002310F4"/>
    <w:rsid w:val="00234D18"/>
    <w:rsid w:val="002423F4"/>
    <w:rsid w:val="002647CA"/>
    <w:rsid w:val="0026714D"/>
    <w:rsid w:val="00277C9E"/>
    <w:rsid w:val="0028665E"/>
    <w:rsid w:val="00287AC5"/>
    <w:rsid w:val="002A6219"/>
    <w:rsid w:val="002A6B88"/>
    <w:rsid w:val="002B04E2"/>
    <w:rsid w:val="002C356C"/>
    <w:rsid w:val="002F7EBA"/>
    <w:rsid w:val="0031325C"/>
    <w:rsid w:val="0032616D"/>
    <w:rsid w:val="00331B34"/>
    <w:rsid w:val="00343692"/>
    <w:rsid w:val="00346D92"/>
    <w:rsid w:val="00357FE8"/>
    <w:rsid w:val="00367807"/>
    <w:rsid w:val="00370188"/>
    <w:rsid w:val="003769AC"/>
    <w:rsid w:val="00377D73"/>
    <w:rsid w:val="003A23CC"/>
    <w:rsid w:val="003A4BCA"/>
    <w:rsid w:val="003D3D45"/>
    <w:rsid w:val="003D4DFC"/>
    <w:rsid w:val="003E1DD4"/>
    <w:rsid w:val="003E38FA"/>
    <w:rsid w:val="003F1E01"/>
    <w:rsid w:val="003F38DE"/>
    <w:rsid w:val="00405600"/>
    <w:rsid w:val="00424E4D"/>
    <w:rsid w:val="00426D03"/>
    <w:rsid w:val="004308F8"/>
    <w:rsid w:val="00445E64"/>
    <w:rsid w:val="00472E89"/>
    <w:rsid w:val="004847B3"/>
    <w:rsid w:val="004A528C"/>
    <w:rsid w:val="004A5A46"/>
    <w:rsid w:val="004B5144"/>
    <w:rsid w:val="004D5064"/>
    <w:rsid w:val="004E6919"/>
    <w:rsid w:val="004E7BE3"/>
    <w:rsid w:val="004F18D6"/>
    <w:rsid w:val="00500893"/>
    <w:rsid w:val="00506C89"/>
    <w:rsid w:val="005101CB"/>
    <w:rsid w:val="005143FD"/>
    <w:rsid w:val="005413A6"/>
    <w:rsid w:val="00551E80"/>
    <w:rsid w:val="00556992"/>
    <w:rsid w:val="00574789"/>
    <w:rsid w:val="005763BB"/>
    <w:rsid w:val="005A213E"/>
    <w:rsid w:val="005A5879"/>
    <w:rsid w:val="005A6BD7"/>
    <w:rsid w:val="005B4A73"/>
    <w:rsid w:val="005B7954"/>
    <w:rsid w:val="005C0093"/>
    <w:rsid w:val="005C6352"/>
    <w:rsid w:val="005E0886"/>
    <w:rsid w:val="005E32FB"/>
    <w:rsid w:val="005E7DEA"/>
    <w:rsid w:val="00622568"/>
    <w:rsid w:val="006274CA"/>
    <w:rsid w:val="00634CFC"/>
    <w:rsid w:val="006379E4"/>
    <w:rsid w:val="00657AE0"/>
    <w:rsid w:val="00662059"/>
    <w:rsid w:val="00664DAB"/>
    <w:rsid w:val="006773AA"/>
    <w:rsid w:val="006819DB"/>
    <w:rsid w:val="006855A9"/>
    <w:rsid w:val="006A3FB6"/>
    <w:rsid w:val="006A73BF"/>
    <w:rsid w:val="006A75FE"/>
    <w:rsid w:val="006B614F"/>
    <w:rsid w:val="006C7B5B"/>
    <w:rsid w:val="006D3028"/>
    <w:rsid w:val="006D49FA"/>
    <w:rsid w:val="006E54CB"/>
    <w:rsid w:val="006E75EF"/>
    <w:rsid w:val="00700151"/>
    <w:rsid w:val="00701DCD"/>
    <w:rsid w:val="0071784A"/>
    <w:rsid w:val="00733627"/>
    <w:rsid w:val="0074287D"/>
    <w:rsid w:val="007500CF"/>
    <w:rsid w:val="0077335C"/>
    <w:rsid w:val="007A3FCA"/>
    <w:rsid w:val="007C1A2F"/>
    <w:rsid w:val="007F70E1"/>
    <w:rsid w:val="00802407"/>
    <w:rsid w:val="008032F9"/>
    <w:rsid w:val="008141CE"/>
    <w:rsid w:val="00861C5F"/>
    <w:rsid w:val="00873B68"/>
    <w:rsid w:val="008859A1"/>
    <w:rsid w:val="00885DFC"/>
    <w:rsid w:val="008D229D"/>
    <w:rsid w:val="008F1CAE"/>
    <w:rsid w:val="009007E6"/>
    <w:rsid w:val="00903D39"/>
    <w:rsid w:val="00906A93"/>
    <w:rsid w:val="00922DC5"/>
    <w:rsid w:val="00927D38"/>
    <w:rsid w:val="00935B7F"/>
    <w:rsid w:val="00936B82"/>
    <w:rsid w:val="00961A04"/>
    <w:rsid w:val="009A4D6F"/>
    <w:rsid w:val="009B51C5"/>
    <w:rsid w:val="009B7F6A"/>
    <w:rsid w:val="009C6F71"/>
    <w:rsid w:val="009D55D0"/>
    <w:rsid w:val="009E3C84"/>
    <w:rsid w:val="009F3343"/>
    <w:rsid w:val="00A038FD"/>
    <w:rsid w:val="00A21513"/>
    <w:rsid w:val="00A814AF"/>
    <w:rsid w:val="00A82568"/>
    <w:rsid w:val="00A83457"/>
    <w:rsid w:val="00AD558F"/>
    <w:rsid w:val="00AE5722"/>
    <w:rsid w:val="00B03D6A"/>
    <w:rsid w:val="00B04387"/>
    <w:rsid w:val="00B111F9"/>
    <w:rsid w:val="00B120D5"/>
    <w:rsid w:val="00B16E57"/>
    <w:rsid w:val="00B22433"/>
    <w:rsid w:val="00B46019"/>
    <w:rsid w:val="00B63068"/>
    <w:rsid w:val="00B72425"/>
    <w:rsid w:val="00B86B05"/>
    <w:rsid w:val="00B8754F"/>
    <w:rsid w:val="00B96A88"/>
    <w:rsid w:val="00B9728A"/>
    <w:rsid w:val="00BB6B7C"/>
    <w:rsid w:val="00BB6F72"/>
    <w:rsid w:val="00BC7503"/>
    <w:rsid w:val="00BD6209"/>
    <w:rsid w:val="00BE4CD0"/>
    <w:rsid w:val="00BF69E1"/>
    <w:rsid w:val="00C04833"/>
    <w:rsid w:val="00C35398"/>
    <w:rsid w:val="00C41222"/>
    <w:rsid w:val="00C510D9"/>
    <w:rsid w:val="00C653AF"/>
    <w:rsid w:val="00C773E5"/>
    <w:rsid w:val="00C8239E"/>
    <w:rsid w:val="00CA004C"/>
    <w:rsid w:val="00CA3E16"/>
    <w:rsid w:val="00CB17EE"/>
    <w:rsid w:val="00CB2654"/>
    <w:rsid w:val="00CC4004"/>
    <w:rsid w:val="00CD0AC9"/>
    <w:rsid w:val="00CD16FD"/>
    <w:rsid w:val="00CD3D71"/>
    <w:rsid w:val="00CE3C73"/>
    <w:rsid w:val="00CE5521"/>
    <w:rsid w:val="00D00D26"/>
    <w:rsid w:val="00D075E9"/>
    <w:rsid w:val="00D153A0"/>
    <w:rsid w:val="00D24BF4"/>
    <w:rsid w:val="00D2611B"/>
    <w:rsid w:val="00D5620A"/>
    <w:rsid w:val="00D6128E"/>
    <w:rsid w:val="00D90A35"/>
    <w:rsid w:val="00D931F1"/>
    <w:rsid w:val="00DA3789"/>
    <w:rsid w:val="00DB4C0B"/>
    <w:rsid w:val="00DC50BA"/>
    <w:rsid w:val="00DD3755"/>
    <w:rsid w:val="00DD5CF2"/>
    <w:rsid w:val="00DF5203"/>
    <w:rsid w:val="00E062F5"/>
    <w:rsid w:val="00E34EFD"/>
    <w:rsid w:val="00E42A6F"/>
    <w:rsid w:val="00E5512E"/>
    <w:rsid w:val="00E558B4"/>
    <w:rsid w:val="00E71642"/>
    <w:rsid w:val="00E95F44"/>
    <w:rsid w:val="00EA3C53"/>
    <w:rsid w:val="00EE52E8"/>
    <w:rsid w:val="00F00CB9"/>
    <w:rsid w:val="00F034DB"/>
    <w:rsid w:val="00F03FD1"/>
    <w:rsid w:val="00F358E6"/>
    <w:rsid w:val="00F41F9B"/>
    <w:rsid w:val="00F44232"/>
    <w:rsid w:val="00F5478A"/>
    <w:rsid w:val="00F5682D"/>
    <w:rsid w:val="00F569D4"/>
    <w:rsid w:val="00F6193C"/>
    <w:rsid w:val="00F85135"/>
    <w:rsid w:val="00F93547"/>
    <w:rsid w:val="00FA0640"/>
    <w:rsid w:val="00FB7E2D"/>
    <w:rsid w:val="00FC0F7A"/>
    <w:rsid w:val="00FC4735"/>
    <w:rsid w:val="00FE0D2C"/>
    <w:rsid w:val="00FE12A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468BCD3-7FE1-4617-858A-EDBDA9BC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682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7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3E5"/>
  </w:style>
  <w:style w:type="paragraph" w:styleId="Footer">
    <w:name w:val="footer"/>
    <w:basedOn w:val="Normal"/>
    <w:link w:val="FooterChar"/>
    <w:uiPriority w:val="99"/>
    <w:unhideWhenUsed/>
    <w:rsid w:val="00C77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doi.acm.org/10.1145/2401796.2401823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Shu86</b:Tag>
    <b:SourceType>JournalArticle</b:SourceType>
    <b:Guid>{C653B048-EE9C-4CF3-BC5E-BE9817D3B0A0}</b:Guid>
    <b:Author>
      <b:Author>
        <b:NameList>
          <b:Person>
            <b:Last>Shulman</b:Last>
          </b:Person>
        </b:NameList>
      </b:Author>
    </b:Author>
    <b:Year>1986</b:Year>
    <b:RefOrder>1</b:RefOrder>
  </b:Source>
</b:Sources>
</file>

<file path=customXml/itemProps1.xml><?xml version="1.0" encoding="utf-8"?>
<ds:datastoreItem xmlns:ds="http://schemas.openxmlformats.org/officeDocument/2006/customXml" ds:itemID="{94969E0D-DF98-42E7-A5EB-9E229A805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231</cp:revision>
  <dcterms:created xsi:type="dcterms:W3CDTF">2020-08-02T07:51:00Z</dcterms:created>
  <dcterms:modified xsi:type="dcterms:W3CDTF">2020-08-02T09:48:00Z</dcterms:modified>
</cp:coreProperties>
</file>