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FAFFB" w14:textId="77777777" w:rsidR="005679B2" w:rsidRDefault="005679B2" w:rsidP="005679B2">
      <w:pPr>
        <w:pStyle w:val="NormalWeb"/>
        <w:shd w:val="clear" w:color="auto" w:fill="FFFFFF"/>
        <w:spacing w:before="180" w:beforeAutospacing="0" w:after="0" w:afterAutospacing="0"/>
        <w:rPr>
          <w:rFonts w:ascii="Lato" w:hAnsi="Lato"/>
          <w:color w:val="2D3B45"/>
        </w:rPr>
      </w:pPr>
      <w:r>
        <w:rPr>
          <w:rFonts w:ascii="Lato" w:hAnsi="Lato"/>
          <w:color w:val="2D3B45"/>
        </w:rPr>
        <w:br/>
        <w:t>An excerpt from </w:t>
      </w:r>
      <w:r>
        <w:rPr>
          <w:rStyle w:val="Emphasis"/>
          <w:rFonts w:ascii="Lato" w:hAnsi="Lato"/>
          <w:color w:val="2D3B45"/>
        </w:rPr>
        <w:t>The Hidden Life</w:t>
      </w:r>
      <w:r>
        <w:rPr>
          <w:rFonts w:ascii="Lato" w:hAnsi="Lato"/>
          <w:color w:val="2D3B45"/>
        </w:rPr>
        <w:t>:</w:t>
      </w:r>
    </w:p>
    <w:p w14:paraId="56BEF484" w14:textId="77777777" w:rsidR="005679B2" w:rsidRDefault="005679B2" w:rsidP="005679B2">
      <w:pPr>
        <w:pStyle w:val="NormalWeb"/>
        <w:shd w:val="clear" w:color="auto" w:fill="FFFFFF"/>
        <w:spacing w:before="180" w:beforeAutospacing="0" w:after="180" w:afterAutospacing="0"/>
        <w:rPr>
          <w:rFonts w:ascii="Lato" w:hAnsi="Lato"/>
          <w:color w:val="2D3B45"/>
        </w:rPr>
      </w:pPr>
      <w:r>
        <w:rPr>
          <w:rFonts w:ascii="Lato" w:hAnsi="Lato"/>
          <w:color w:val="2D3B45"/>
        </w:rPr>
        <w:t xml:space="preserve">At some point in our lives, we all wrestle with failure. The sources may </w:t>
      </w:r>
      <w:proofErr w:type="gramStart"/>
      <w:r>
        <w:rPr>
          <w:rFonts w:ascii="Lato" w:hAnsi="Lato"/>
          <w:color w:val="2D3B45"/>
        </w:rPr>
        <w:t>vary:</w:t>
      </w:r>
      <w:proofErr w:type="gramEnd"/>
      <w:r>
        <w:rPr>
          <w:rFonts w:ascii="Lato" w:hAnsi="Lato"/>
          <w:color w:val="2D3B45"/>
        </w:rPr>
        <w:t xml:space="preserve"> broken relationships, financial difficulties, shattered dreams, spiritual drought, and darkness. Whatever the source, failure and the feelings that go with it touch us at our very core. Failure is a dark experience that tells us, even as we struggle to shut it out, that at some basic level of our being, we are inadequate, that somewhere in our lives we have not lived up to our own expectations or the expectations of others. These shame-filled feelings become a tear in the fabric of our personhood and our self-worth.</w:t>
      </w:r>
    </w:p>
    <w:p w14:paraId="76B75EF7" w14:textId="77777777" w:rsidR="005679B2" w:rsidRDefault="005679B2" w:rsidP="005679B2">
      <w:pPr>
        <w:pStyle w:val="NormalWeb"/>
        <w:shd w:val="clear" w:color="auto" w:fill="FFFFFF"/>
        <w:spacing w:before="180" w:beforeAutospacing="0" w:after="180" w:afterAutospacing="0"/>
        <w:rPr>
          <w:rFonts w:ascii="Lato" w:hAnsi="Lato"/>
          <w:color w:val="2D3B45"/>
        </w:rPr>
      </w:pPr>
      <w:r>
        <w:rPr>
          <w:rFonts w:ascii="Lato" w:hAnsi="Lato"/>
          <w:color w:val="2D3B45"/>
        </w:rPr>
        <w:t xml:space="preserve">As believers, we need to be reminded that the Resurrection threw out the world’s standards, expectations, and measurements. God does not look on our performance but rather on the desire of our hearts. Our success-oriented culture is much more interested in the bottom line than in the failed attempts along the way. In God’s economy, neither failure nor success is good or bad. We have only to </w:t>
      </w:r>
      <w:proofErr w:type="gramStart"/>
      <w:r>
        <w:rPr>
          <w:rFonts w:ascii="Lato" w:hAnsi="Lato"/>
          <w:color w:val="2D3B45"/>
        </w:rPr>
        <w:t>look into</w:t>
      </w:r>
      <w:proofErr w:type="gramEnd"/>
      <w:r>
        <w:rPr>
          <w:rFonts w:ascii="Lato" w:hAnsi="Lato"/>
          <w:color w:val="2D3B45"/>
        </w:rPr>
        <w:t xml:space="preserve"> the lives of those in Scripture to see how God redeemed and honored the failed attempts of His children. Moses failed to enter the Promised Land, yet God saved a nation through him. David had an affair, murdered his friend, and failed to build the temple, yet God birthed the Savior through his lineage. The woman at the well was an adulteress who failed in her marriages, yet Jesus offered her life. The truth we learn from Jesus is that failure is not our ultimate enemy any more than success is our </w:t>
      </w:r>
      <w:proofErr w:type="gramStart"/>
      <w:r>
        <w:rPr>
          <w:rFonts w:ascii="Lato" w:hAnsi="Lato"/>
          <w:color w:val="2D3B45"/>
        </w:rPr>
        <w:t>ultimate goal</w:t>
      </w:r>
      <w:proofErr w:type="gramEnd"/>
      <w:r>
        <w:rPr>
          <w:rFonts w:ascii="Lato" w:hAnsi="Lato"/>
          <w:color w:val="2D3B45"/>
        </w:rPr>
        <w:t>. His focus is never on our failure or our success but always on our potential for love, for truth, for trust, and for wholeness. Thus, we never need to be discouraged but remain faithful.</w:t>
      </w:r>
    </w:p>
    <w:p w14:paraId="73C322F6" w14:textId="77777777" w:rsidR="005679B2" w:rsidRDefault="005679B2" w:rsidP="005679B2">
      <w:pPr>
        <w:pStyle w:val="NormalWeb"/>
        <w:shd w:val="clear" w:color="auto" w:fill="FFFFFF"/>
        <w:spacing w:before="180" w:beforeAutospacing="0" w:after="180" w:afterAutospacing="0"/>
        <w:rPr>
          <w:rFonts w:ascii="Lato" w:hAnsi="Lato"/>
          <w:color w:val="2D3B45"/>
        </w:rPr>
      </w:pPr>
      <w:r>
        <w:rPr>
          <w:rFonts w:ascii="Lato" w:hAnsi="Lato"/>
          <w:color w:val="2D3B45"/>
        </w:rPr>
        <w:t xml:space="preserve">Being faithful in failure does not mean to ignore, repress, or deny it or our feelings about it. Being faithful in failure means to see our failures, embrace them, and grow from them. Embracing our failure opens us up to what is real, to see things as they truly are, as painful as that may be. When we begin to accept our reality in this way, we can finally open to receive God’s love, see ourselves as He sees us, be touched by His healing </w:t>
      </w:r>
      <w:proofErr w:type="gramStart"/>
      <w:r>
        <w:rPr>
          <w:rFonts w:ascii="Lato" w:hAnsi="Lato"/>
          <w:color w:val="2D3B45"/>
        </w:rPr>
        <w:t>compassion</w:t>
      </w:r>
      <w:proofErr w:type="gramEnd"/>
      <w:r>
        <w:rPr>
          <w:rFonts w:ascii="Lato" w:hAnsi="Lato"/>
          <w:color w:val="2D3B45"/>
        </w:rPr>
        <w:t xml:space="preserve"> and learn to offer it to others.</w:t>
      </w:r>
    </w:p>
    <w:p w14:paraId="6F47CEC9" w14:textId="77777777" w:rsidR="00E02B63" w:rsidRDefault="00E02B63"/>
    <w:sectPr w:rsidR="00E02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9B2"/>
    <w:rsid w:val="001B613C"/>
    <w:rsid w:val="005679B2"/>
    <w:rsid w:val="00582B65"/>
    <w:rsid w:val="00E02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5E748"/>
  <w15:chartTrackingRefBased/>
  <w15:docId w15:val="{4CBC047D-C35D-410C-AD4E-E001C5EE8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79B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679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52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1898</Characters>
  <Application>Microsoft Office Word</Application>
  <DocSecurity>0</DocSecurity>
  <Lines>15</Lines>
  <Paragraphs>4</Paragraphs>
  <ScaleCrop>false</ScaleCrop>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 P</dc:creator>
  <cp:keywords/>
  <dc:description/>
  <cp:lastModifiedBy>Sha P</cp:lastModifiedBy>
  <cp:revision>1</cp:revision>
  <dcterms:created xsi:type="dcterms:W3CDTF">2021-11-27T03:02:00Z</dcterms:created>
  <dcterms:modified xsi:type="dcterms:W3CDTF">2021-11-27T03:02:00Z</dcterms:modified>
</cp:coreProperties>
</file>