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033" w:rsidRPr="00991601" w:rsidRDefault="00596033" w:rsidP="00596033">
      <w:pPr>
        <w:spacing w:line="390" w:lineRule="atLeast"/>
        <w:rPr>
          <w:rFonts w:ascii="Arial" w:eastAsia="Times New Roman" w:hAnsi="Arial" w:cs="Arial"/>
          <w:color w:val="000000"/>
        </w:rPr>
      </w:pPr>
      <w:r w:rsidRPr="00596033">
        <w:rPr>
          <w:rFonts w:ascii="Arial" w:eastAsia="Times New Roman" w:hAnsi="Arial" w:cs="Arial"/>
          <w:color w:val="000000"/>
          <w:highlight w:val="yellow"/>
        </w:rPr>
        <w:t>Don’t forget to comment on </w:t>
      </w:r>
      <w:r w:rsidRPr="00596033">
        <w:rPr>
          <w:rFonts w:ascii="Arial" w:eastAsia="Times New Roman" w:hAnsi="Arial" w:cs="Arial"/>
          <w:b/>
          <w:bCs/>
          <w:color w:val="000000"/>
          <w:highlight w:val="yellow"/>
        </w:rPr>
        <w:t>one (1)</w:t>
      </w:r>
      <w:r w:rsidRPr="00596033">
        <w:rPr>
          <w:rFonts w:ascii="Arial" w:eastAsia="Times New Roman" w:hAnsi="Arial" w:cs="Arial"/>
          <w:color w:val="000000"/>
          <w:highlight w:val="yellow"/>
        </w:rPr>
        <w:t> of your fellow scholar’s replies.  Thus, choose one (1) person and pick one (1) of their responses to make comments.</w:t>
      </w:r>
      <w:bookmarkStart w:id="0" w:name="_GoBack"/>
      <w:bookmarkEnd w:id="0"/>
    </w:p>
    <w:p w:rsidR="00596033" w:rsidRDefault="00596033" w:rsidP="00596033"/>
    <w:p w:rsidR="0023165C" w:rsidRDefault="0023165C"/>
    <w:sectPr w:rsidR="0023165C" w:rsidSect="00F4761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33"/>
    <w:rsid w:val="0023165C"/>
    <w:rsid w:val="00596033"/>
    <w:rsid w:val="005D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F86153EA-B198-9C49-BE1D-653C7959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60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Alruwayeh, Nassiba, J</dc:creator>
  <cp:keywords/>
  <dc:description/>
  <cp:lastModifiedBy>Alruwayeh, Nassiba, J</cp:lastModifiedBy>
  <cp:revision>1</cp:revision>
  <dcterms:created xsi:type="dcterms:W3CDTF">2018-09-28T04:57:00Z</dcterms:created>
  <dcterms:modified xsi:type="dcterms:W3CDTF">2018-09-28T04:58:00Z</dcterms:modified>
</cp:coreProperties>
</file>