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Note:</w:t>
      </w:r>
      <w:r w:rsidDel="00000000" w:rsidR="00000000" w:rsidRPr="00000000">
        <w:rPr>
          <w:sz w:val="20"/>
          <w:szCs w:val="20"/>
          <w:rtl w:val="0"/>
        </w:rPr>
        <w:t xml:space="preserve"> Complete your chapter reading assignments before you begin this assignment.</w:t>
      </w:r>
    </w:p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Instructions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this assignment, view the video and read the information in </w:t>
      </w:r>
      <w:r w:rsidDel="00000000" w:rsidR="00000000" w:rsidRPr="00000000">
        <w:rPr>
          <w:b w:val="1"/>
          <w:sz w:val="20"/>
          <w:szCs w:val="20"/>
          <w:rtl w:val="0"/>
        </w:rPr>
        <w:t xml:space="preserve">Chapter 16, page 547 titled,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Would You Borrow from an Online Peer-to-Peer Lender? </w:t>
      </w:r>
      <w:r w:rsidDel="00000000" w:rsidR="00000000" w:rsidRPr="00000000">
        <w:rPr>
          <w:sz w:val="20"/>
          <w:szCs w:val="20"/>
          <w:rtl w:val="0"/>
        </w:rPr>
        <w:t xml:space="preserve">There is also an optional video in MyEconLab.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you have completed viewing and reading the information, answer the below questions. Answer the questions in your own words with a minimum of 400 words or 1 – 2 pages in length. You must use at least two credible sources (you may use your textbook as one of your sources). APA formatting is required when citing your sources.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peer-to-peer lending and why might some people use it?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Explain why banks may prefer to lend to “prime” borrowers. Give some specific reasons.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Explain why a bank may charge a higher interest rate to subprime borrowers.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do you think? Do higher interest rates for subprime loans exploit borrowers? Explain your position.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“sharing economy” and how can it affect the economy?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 economist commented on the situation a bank faces when making personal loans to subprime borrowers: “You have to be alert to the trade-off between serving consumers and being viewed as taking advantage of them.”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If banks charge subprime borrowers a higher interest on loans than they charge prime borrowers, are the banks taking advantage of the subprime borrowers? Briefly explain.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