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536BE" w14:textId="77777777" w:rsidR="000C7F12" w:rsidRDefault="000C7F12" w:rsidP="000C7F12">
      <w:pPr>
        <w:rPr>
          <w:rFonts w:ascii="Times New Roman" w:eastAsia="Times New Roman" w:hAnsi="Times New Roman" w:cs="Times New Roman"/>
          <w:b/>
          <w:bCs/>
          <w:shd w:val="clear" w:color="auto" w:fill="FFFFFF"/>
        </w:rPr>
      </w:pPr>
    </w:p>
    <w:p w14:paraId="331610FB" w14:textId="38F33492" w:rsidR="00847F1C" w:rsidRPr="00FA7150" w:rsidRDefault="00847F1C" w:rsidP="00847F1C">
      <w:pPr>
        <w:rPr>
          <w:rFonts w:ascii="Times New Roman" w:eastAsia="Times New Roman" w:hAnsi="Times New Roman" w:cs="Times New Roman"/>
          <w:b/>
          <w:bCs/>
          <w:shd w:val="clear" w:color="auto" w:fill="FFFFFF"/>
        </w:rPr>
      </w:pPr>
      <w:proofErr w:type="gramStart"/>
      <w:r w:rsidRPr="00FA7150">
        <w:rPr>
          <w:rFonts w:ascii="Times New Roman" w:eastAsia="Times New Roman" w:hAnsi="Times New Roman" w:cs="Times New Roman"/>
          <w:b/>
          <w:bCs/>
          <w:shd w:val="clear" w:color="auto" w:fill="FFFFFF"/>
        </w:rPr>
        <w:t>Final  Description</w:t>
      </w:r>
      <w:proofErr w:type="gramEnd"/>
    </w:p>
    <w:p w14:paraId="70964A51" w14:textId="77777777" w:rsidR="00847F1C" w:rsidRDefault="00847F1C" w:rsidP="00847F1C">
      <w:pPr>
        <w:rPr>
          <w:rFonts w:ascii="Times New Roman" w:eastAsia="Times New Roman" w:hAnsi="Times New Roman" w:cs="Times New Roman"/>
          <w:shd w:val="clear" w:color="auto" w:fill="FFFFFF"/>
        </w:rPr>
      </w:pPr>
    </w:p>
    <w:p w14:paraId="3F8B894F" w14:textId="77777777" w:rsidR="00847F1C" w:rsidRDefault="00847F1C" w:rsidP="00847F1C">
      <w:pPr>
        <w:shd w:val="clear" w:color="auto" w:fill="FFFFFF"/>
        <w:rPr>
          <w:rFonts w:ascii="Times New Roman" w:eastAsia="Times New Roman" w:hAnsi="Times New Roman" w:cs="Times New Roman"/>
          <w:color w:val="343A40"/>
        </w:rPr>
      </w:pPr>
    </w:p>
    <w:p w14:paraId="6876CBD2" w14:textId="1DA15A0C" w:rsidR="003C655D" w:rsidRDefault="00847F1C" w:rsidP="00847F1C">
      <w:pPr>
        <w:shd w:val="clear" w:color="auto" w:fill="FFFFFF"/>
        <w:rPr>
          <w:rFonts w:ascii="Times New Roman" w:eastAsia="Times New Roman" w:hAnsi="Times New Roman" w:cs="Times New Roman"/>
          <w:color w:val="343A40"/>
          <w:sz w:val="23"/>
          <w:szCs w:val="23"/>
        </w:rPr>
      </w:pPr>
      <w:r w:rsidRPr="00BD77ED">
        <w:rPr>
          <w:rFonts w:ascii="Times New Roman" w:eastAsia="Times New Roman" w:hAnsi="Times New Roman" w:cs="Times New Roman"/>
          <w:color w:val="343A40"/>
        </w:rPr>
        <w:t>Th</w:t>
      </w:r>
      <w:r w:rsidR="0008524A">
        <w:rPr>
          <w:rFonts w:ascii="Times New Roman" w:eastAsia="Times New Roman" w:hAnsi="Times New Roman" w:cs="Times New Roman"/>
          <w:color w:val="343A40"/>
        </w:rPr>
        <w:t>is essay</w:t>
      </w:r>
      <w:r w:rsidRPr="00BD77ED">
        <w:rPr>
          <w:rFonts w:ascii="Times New Roman" w:eastAsia="Times New Roman" w:hAnsi="Times New Roman" w:cs="Times New Roman"/>
          <w:color w:val="343A40"/>
        </w:rPr>
        <w:t xml:space="preserve"> consists of five questions.</w:t>
      </w:r>
      <w:r w:rsidR="003C655D">
        <w:rPr>
          <w:rFonts w:ascii="Times New Roman" w:eastAsia="Times New Roman" w:hAnsi="Times New Roman" w:cs="Times New Roman"/>
          <w:color w:val="343A40"/>
          <w:sz w:val="23"/>
          <w:szCs w:val="23"/>
        </w:rPr>
        <w:t xml:space="preserve"> </w:t>
      </w:r>
      <w:r w:rsidRPr="00BD77ED">
        <w:rPr>
          <w:rFonts w:ascii="Times New Roman" w:eastAsia="Times New Roman" w:hAnsi="Times New Roman" w:cs="Times New Roman"/>
          <w:color w:val="343A40"/>
        </w:rPr>
        <w:t>You will select TWO questions and write 1-2 fully developed paragraphs in response to each.</w:t>
      </w:r>
      <w:r w:rsidR="003C655D">
        <w:rPr>
          <w:rFonts w:ascii="Times New Roman" w:eastAsia="Times New Roman" w:hAnsi="Times New Roman" w:cs="Times New Roman"/>
          <w:color w:val="343A40"/>
          <w:sz w:val="23"/>
          <w:szCs w:val="23"/>
        </w:rPr>
        <w:t xml:space="preserve"> </w:t>
      </w:r>
      <w:r w:rsidR="003C655D">
        <w:rPr>
          <w:rFonts w:ascii="Times New Roman" w:eastAsia="Times New Roman" w:hAnsi="Times New Roman" w:cs="Times New Roman"/>
          <w:color w:val="343A40"/>
        </w:rPr>
        <w:t xml:space="preserve">Each of the two questions accounts for 50% of the final exam grade. </w:t>
      </w:r>
      <w:r w:rsidRPr="00BD77ED">
        <w:rPr>
          <w:rFonts w:ascii="Times New Roman" w:eastAsia="Times New Roman" w:hAnsi="Times New Roman" w:cs="Times New Roman"/>
          <w:color w:val="343A40"/>
        </w:rPr>
        <w:t>A response to a single question should not exceed 500 words.</w:t>
      </w:r>
      <w:r w:rsidR="003C655D">
        <w:rPr>
          <w:rFonts w:ascii="Times New Roman" w:eastAsia="Times New Roman" w:hAnsi="Times New Roman" w:cs="Times New Roman"/>
          <w:color w:val="343A40"/>
          <w:sz w:val="23"/>
          <w:szCs w:val="23"/>
        </w:rPr>
        <w:t xml:space="preserve"> </w:t>
      </w:r>
      <w:r w:rsidRPr="00BD77ED">
        <w:rPr>
          <w:rFonts w:ascii="Times New Roman" w:eastAsia="Times New Roman" w:hAnsi="Times New Roman" w:cs="Times New Roman"/>
          <w:color w:val="343A40"/>
        </w:rPr>
        <w:t>A strong response will demonstrate clear, well-organized writing to develop strong argumentation.</w:t>
      </w:r>
      <w:r w:rsidR="003C655D">
        <w:rPr>
          <w:rFonts w:ascii="Times New Roman" w:eastAsia="Times New Roman" w:hAnsi="Times New Roman" w:cs="Times New Roman"/>
          <w:color w:val="343A40"/>
          <w:sz w:val="23"/>
          <w:szCs w:val="23"/>
        </w:rPr>
        <w:t xml:space="preserve"> </w:t>
      </w:r>
    </w:p>
    <w:p w14:paraId="4FB758A9" w14:textId="05C7C2E4" w:rsidR="00847F1C" w:rsidRDefault="00847F1C" w:rsidP="00847F1C">
      <w:pPr>
        <w:shd w:val="clear" w:color="auto" w:fill="FFFFFF"/>
        <w:rPr>
          <w:rFonts w:ascii="Times New Roman" w:eastAsia="Times New Roman" w:hAnsi="Times New Roman" w:cs="Times New Roman"/>
          <w:color w:val="343A40"/>
        </w:rPr>
      </w:pPr>
    </w:p>
    <w:p w14:paraId="47D138DD" w14:textId="77777777" w:rsidR="00847F1C" w:rsidRPr="00BD77ED" w:rsidRDefault="00847F1C" w:rsidP="00847F1C">
      <w:pPr>
        <w:shd w:val="clear" w:color="auto" w:fill="FFFFFF"/>
        <w:rPr>
          <w:rFonts w:ascii="Times New Roman" w:eastAsia="Times New Roman" w:hAnsi="Times New Roman" w:cs="Times New Roman"/>
          <w:color w:val="343A40"/>
          <w:sz w:val="23"/>
          <w:szCs w:val="23"/>
        </w:rPr>
      </w:pPr>
      <w:r w:rsidRPr="00BD77ED">
        <w:rPr>
          <w:rFonts w:ascii="Times New Roman" w:eastAsia="Times New Roman" w:hAnsi="Times New Roman" w:cs="Times New Roman"/>
          <w:color w:val="343A40"/>
        </w:rPr>
        <w:t>The typical MLA formatting at top left of the document is only required once and not for each response. A works cited list is not required. Note, however, that if you have an alternative version of a course text, then you will have to provide a citation in a works cited list at the end of the document.</w:t>
      </w:r>
    </w:p>
    <w:p w14:paraId="407F5E96" w14:textId="77777777" w:rsidR="00847F1C" w:rsidRDefault="00847F1C" w:rsidP="00847F1C">
      <w:pPr>
        <w:shd w:val="clear" w:color="auto" w:fill="FFFFFF"/>
        <w:rPr>
          <w:rFonts w:ascii="Times New Roman" w:eastAsia="Times New Roman" w:hAnsi="Times New Roman" w:cs="Times New Roman"/>
          <w:color w:val="343A40"/>
        </w:rPr>
      </w:pPr>
    </w:p>
    <w:p w14:paraId="715C7456" w14:textId="54CE34AD" w:rsidR="00847F1C" w:rsidRPr="00BD77ED" w:rsidRDefault="00847F1C" w:rsidP="00847F1C">
      <w:pPr>
        <w:shd w:val="clear" w:color="auto" w:fill="FFFFFF"/>
        <w:rPr>
          <w:rFonts w:ascii="Times New Roman" w:eastAsia="Times New Roman" w:hAnsi="Times New Roman" w:cs="Times New Roman"/>
          <w:color w:val="343A40"/>
          <w:sz w:val="23"/>
          <w:szCs w:val="23"/>
        </w:rPr>
      </w:pPr>
      <w:r w:rsidRPr="00BD77ED">
        <w:rPr>
          <w:rFonts w:ascii="Times New Roman" w:eastAsia="Times New Roman" w:hAnsi="Times New Roman" w:cs="Times New Roman"/>
          <w:color w:val="343A40"/>
        </w:rPr>
        <w:t>IMPORTANT: The only resources required are the primary texts assigned for the course, including the secondary resources in the Broadview Press editions. You are NOT required to carry out secondary research.</w:t>
      </w:r>
      <w:r w:rsidR="00E21327" w:rsidRPr="00E21327">
        <w:rPr>
          <w:rFonts w:ascii="Times New Roman" w:eastAsia="Times New Roman" w:hAnsi="Times New Roman" w:cs="Times New Roman"/>
          <w:color w:val="343A40"/>
        </w:rPr>
        <w:t xml:space="preserve"> </w:t>
      </w:r>
    </w:p>
    <w:p w14:paraId="50ADFD29" w14:textId="77777777" w:rsidR="00847F1C" w:rsidRDefault="00847F1C" w:rsidP="00847F1C">
      <w:pPr>
        <w:rPr>
          <w:rFonts w:ascii="Times New Roman" w:eastAsia="Times New Roman" w:hAnsi="Times New Roman" w:cs="Times New Roman"/>
          <w:shd w:val="clear" w:color="auto" w:fill="FFFFFF"/>
        </w:rPr>
      </w:pPr>
    </w:p>
    <w:p w14:paraId="75898C9C" w14:textId="77777777" w:rsidR="00847F1C" w:rsidRDefault="00847F1C" w:rsidP="00847F1C">
      <w:pPr>
        <w:rPr>
          <w:rFonts w:ascii="Times New Roman" w:hAnsi="Times New Roman" w:cs="Times New Roman"/>
        </w:rPr>
      </w:pPr>
    </w:p>
    <w:p w14:paraId="721A6647" w14:textId="2086ACA1" w:rsidR="00847F1C" w:rsidRPr="00BD77ED" w:rsidRDefault="00847F1C" w:rsidP="00847F1C">
      <w:pPr>
        <w:rPr>
          <w:rFonts w:ascii="Times New Roman" w:hAnsi="Times New Roman" w:cs="Times New Roman"/>
          <w:b/>
          <w:bCs/>
        </w:rPr>
      </w:pPr>
      <w:r w:rsidRPr="00BD77ED">
        <w:rPr>
          <w:rFonts w:ascii="Times New Roman" w:hAnsi="Times New Roman" w:cs="Times New Roman"/>
          <w:b/>
          <w:bCs/>
        </w:rPr>
        <w:t>Final</w:t>
      </w:r>
    </w:p>
    <w:p w14:paraId="1BB41CBB" w14:textId="77777777" w:rsidR="001260EF" w:rsidRDefault="001260EF" w:rsidP="001260EF">
      <w:pPr>
        <w:shd w:val="clear" w:color="auto" w:fill="FFFFFF"/>
        <w:rPr>
          <w:rFonts w:ascii="Times New Roman" w:hAnsi="Times New Roman" w:cs="Times New Roman"/>
          <w:shd w:val="clear" w:color="auto" w:fill="FFFFFF"/>
        </w:rPr>
      </w:pPr>
    </w:p>
    <w:p w14:paraId="078ABCE3" w14:textId="29682730" w:rsidR="001260EF" w:rsidRPr="000A0D55" w:rsidRDefault="001260EF" w:rsidP="001260EF">
      <w:pPr>
        <w:shd w:val="clear" w:color="auto" w:fill="FFFFFF"/>
        <w:rPr>
          <w:rFonts w:ascii="Times New Roman" w:eastAsia="Times New Roman" w:hAnsi="Times New Roman" w:cs="Times New Roman"/>
          <w:color w:val="343A40"/>
          <w:sz w:val="23"/>
          <w:szCs w:val="23"/>
        </w:rPr>
      </w:pPr>
      <w:r w:rsidRPr="00BD77ED">
        <w:rPr>
          <w:rFonts w:ascii="Times New Roman" w:hAnsi="Times New Roman" w:cs="Times New Roman"/>
          <w:shd w:val="clear" w:color="auto" w:fill="FFFFFF"/>
        </w:rPr>
        <w:t xml:space="preserve">Instructions: </w:t>
      </w:r>
      <w:r>
        <w:rPr>
          <w:rFonts w:ascii="Times New Roman" w:eastAsia="Times New Roman" w:hAnsi="Times New Roman" w:cs="Times New Roman"/>
          <w:color w:val="343A40"/>
        </w:rPr>
        <w:t>S</w:t>
      </w:r>
      <w:r w:rsidRPr="00BD77ED">
        <w:rPr>
          <w:rFonts w:ascii="Times New Roman" w:eastAsia="Times New Roman" w:hAnsi="Times New Roman" w:cs="Times New Roman"/>
          <w:color w:val="343A40"/>
        </w:rPr>
        <w:t>elect TWO questions and write 1-2 fully developed paragraphs in response to each.</w:t>
      </w:r>
      <w:r>
        <w:rPr>
          <w:rFonts w:ascii="Times New Roman" w:eastAsia="Times New Roman" w:hAnsi="Times New Roman" w:cs="Times New Roman"/>
          <w:color w:val="343A40"/>
          <w:sz w:val="23"/>
          <w:szCs w:val="23"/>
        </w:rPr>
        <w:t xml:space="preserve"> </w:t>
      </w:r>
      <w:r w:rsidRPr="00BD77ED">
        <w:rPr>
          <w:rFonts w:ascii="Times New Roman" w:eastAsia="Times New Roman" w:hAnsi="Times New Roman" w:cs="Times New Roman"/>
          <w:color w:val="343A40"/>
        </w:rPr>
        <w:t>A response to a single question should not exceed 500 words.</w:t>
      </w:r>
      <w:r>
        <w:rPr>
          <w:rFonts w:ascii="Times New Roman" w:eastAsia="Times New Roman" w:hAnsi="Times New Roman" w:cs="Times New Roman"/>
          <w:color w:val="343A40"/>
        </w:rPr>
        <w:t xml:space="preserve"> You are expected to develop a strong thesis supported by coherent argumentation and appropriate use of textual evidence. The result should demonstrate your knowledge of the text(s) and your ability to communicate effectively in the form of a paragraph.</w:t>
      </w:r>
    </w:p>
    <w:p w14:paraId="3F905C9D" w14:textId="77777777" w:rsidR="00847F1C" w:rsidRPr="00BD77ED" w:rsidRDefault="00847F1C" w:rsidP="00847F1C">
      <w:pPr>
        <w:pStyle w:val="NormalWeb"/>
        <w:shd w:val="clear" w:color="auto" w:fill="FFFFFF"/>
        <w:spacing w:before="0" w:beforeAutospacing="0" w:after="0" w:afterAutospacing="0"/>
      </w:pPr>
    </w:p>
    <w:p w14:paraId="203DD292" w14:textId="50E6701A" w:rsidR="00847F1C" w:rsidRPr="00EA20A5" w:rsidRDefault="00EA20A5" w:rsidP="00EA20A5">
      <w:pPr>
        <w:pStyle w:val="ListParagraph"/>
        <w:numPr>
          <w:ilvl w:val="0"/>
          <w:numId w:val="2"/>
        </w:numPr>
        <w:shd w:val="clear" w:color="auto" w:fill="FFFFFF"/>
        <w:rPr>
          <w:rFonts w:ascii="Times New Roman" w:eastAsia="Times New Roman" w:hAnsi="Times New Roman" w:cs="Times New Roman"/>
        </w:rPr>
      </w:pPr>
      <w:r w:rsidRPr="00EA20A5">
        <w:rPr>
          <w:rFonts w:ascii="Times New Roman" w:eastAsia="Times New Roman" w:hAnsi="Times New Roman" w:cs="Times New Roman"/>
        </w:rPr>
        <w:t>In what ways does the play prepare the reader for Nora’s ‘conversion’ at the end of </w:t>
      </w:r>
      <w:r w:rsidR="001260EF">
        <w:rPr>
          <w:rFonts w:ascii="Times New Roman" w:eastAsia="Times New Roman" w:hAnsi="Times New Roman" w:cs="Times New Roman"/>
        </w:rPr>
        <w:t xml:space="preserve">Ibsen’s </w:t>
      </w:r>
      <w:r w:rsidRPr="00EA20A5">
        <w:rPr>
          <w:rFonts w:ascii="Times New Roman" w:eastAsia="Times New Roman" w:hAnsi="Times New Roman" w:cs="Times New Roman"/>
          <w:i/>
          <w:iCs/>
        </w:rPr>
        <w:t>A Doll’s House</w:t>
      </w:r>
      <w:r w:rsidR="001260EF">
        <w:rPr>
          <w:rFonts w:ascii="Times New Roman" w:eastAsia="Times New Roman" w:hAnsi="Times New Roman" w:cs="Times New Roman"/>
        </w:rPr>
        <w:t xml:space="preserve">, </w:t>
      </w:r>
      <w:r w:rsidRPr="00EA20A5">
        <w:rPr>
          <w:rFonts w:ascii="Times New Roman" w:eastAsia="Times New Roman" w:hAnsi="Times New Roman" w:cs="Times New Roman"/>
        </w:rPr>
        <w:t>and to what extent is the process convincing?</w:t>
      </w:r>
    </w:p>
    <w:p w14:paraId="7EC3F537" w14:textId="77777777" w:rsidR="00847F1C" w:rsidRPr="00BD77ED" w:rsidRDefault="00847F1C" w:rsidP="00847F1C">
      <w:pPr>
        <w:pStyle w:val="NormalWeb"/>
        <w:shd w:val="clear" w:color="auto" w:fill="FFFFFF"/>
        <w:spacing w:before="0" w:beforeAutospacing="0" w:after="0" w:afterAutospacing="0"/>
        <w:ind w:left="720"/>
      </w:pPr>
    </w:p>
    <w:p w14:paraId="3EA33871" w14:textId="0E213982" w:rsidR="00847F1C" w:rsidRPr="00EA20A5" w:rsidRDefault="00EA20A5" w:rsidP="00EA20A5">
      <w:pPr>
        <w:pStyle w:val="ListParagraph"/>
        <w:numPr>
          <w:ilvl w:val="0"/>
          <w:numId w:val="2"/>
        </w:numPr>
        <w:rPr>
          <w:rFonts w:ascii="Times New Roman" w:eastAsia="Times New Roman" w:hAnsi="Times New Roman" w:cs="Times New Roman"/>
        </w:rPr>
      </w:pPr>
      <w:r w:rsidRPr="00EA20A5">
        <w:rPr>
          <w:rFonts w:ascii="Times New Roman" w:eastAsia="Times New Roman" w:hAnsi="Times New Roman" w:cs="Times New Roman"/>
        </w:rPr>
        <w:t xml:space="preserve">How does Shaw use naming in </w:t>
      </w:r>
      <w:r w:rsidRPr="00EA20A5">
        <w:rPr>
          <w:rFonts w:ascii="Times New Roman" w:eastAsia="Times New Roman" w:hAnsi="Times New Roman" w:cs="Times New Roman"/>
          <w:i/>
          <w:iCs/>
        </w:rPr>
        <w:t>Major Barbara</w:t>
      </w:r>
      <w:r w:rsidRPr="00EA20A5">
        <w:rPr>
          <w:rFonts w:ascii="Times New Roman" w:eastAsia="Times New Roman" w:hAnsi="Times New Roman" w:cs="Times New Roman"/>
        </w:rPr>
        <w:t xml:space="preserve">? </w:t>
      </w:r>
    </w:p>
    <w:p w14:paraId="16B90B77" w14:textId="77777777" w:rsidR="00847F1C" w:rsidRPr="00BD77ED" w:rsidRDefault="00847F1C" w:rsidP="00847F1C">
      <w:pPr>
        <w:pStyle w:val="ListParagraph"/>
        <w:rPr>
          <w:rFonts w:ascii="Times New Roman" w:hAnsi="Times New Roman" w:cs="Times New Roman"/>
        </w:rPr>
      </w:pPr>
    </w:p>
    <w:p w14:paraId="53F9817C" w14:textId="559A51C6" w:rsidR="00847F1C" w:rsidRPr="00EA20A5" w:rsidRDefault="00EA20A5" w:rsidP="00EA20A5">
      <w:pPr>
        <w:pStyle w:val="ListParagraph"/>
        <w:numPr>
          <w:ilvl w:val="0"/>
          <w:numId w:val="2"/>
        </w:numPr>
        <w:rPr>
          <w:rFonts w:ascii="Times New Roman" w:eastAsia="Times New Roman" w:hAnsi="Times New Roman" w:cs="Times New Roman"/>
        </w:rPr>
      </w:pPr>
      <w:r w:rsidRPr="00EA20A5">
        <w:rPr>
          <w:rFonts w:ascii="Times New Roman" w:eastAsia="Times New Roman" w:hAnsi="Times New Roman" w:cs="Times New Roman"/>
        </w:rPr>
        <w:t xml:space="preserve">What are the rhetorical strategies that made </w:t>
      </w:r>
      <w:r w:rsidR="001260EF">
        <w:rPr>
          <w:rFonts w:ascii="Times New Roman" w:eastAsia="Times New Roman" w:hAnsi="Times New Roman" w:cs="Times New Roman"/>
        </w:rPr>
        <w:t xml:space="preserve">Saunders’s </w:t>
      </w:r>
      <w:r w:rsidRPr="00EA20A5">
        <w:rPr>
          <w:rFonts w:ascii="Times New Roman" w:eastAsia="Times New Roman" w:hAnsi="Times New Roman" w:cs="Times New Roman"/>
          <w:i/>
          <w:iCs/>
        </w:rPr>
        <w:t>Beautiful Joe</w:t>
      </w:r>
      <w:r w:rsidRPr="00EA20A5">
        <w:rPr>
          <w:rFonts w:ascii="Times New Roman" w:eastAsia="Times New Roman" w:hAnsi="Times New Roman" w:cs="Times New Roman"/>
        </w:rPr>
        <w:t xml:space="preserve"> a popular and effective form of communication in the late nineteenth century?</w:t>
      </w:r>
    </w:p>
    <w:p w14:paraId="25E96729" w14:textId="77777777" w:rsidR="00847F1C" w:rsidRPr="00BD77ED" w:rsidRDefault="00847F1C" w:rsidP="00847F1C">
      <w:pPr>
        <w:pStyle w:val="ListParagraph"/>
        <w:rPr>
          <w:rFonts w:ascii="Times New Roman" w:hAnsi="Times New Roman" w:cs="Times New Roman"/>
        </w:rPr>
      </w:pPr>
    </w:p>
    <w:p w14:paraId="06276611" w14:textId="32F1E880" w:rsidR="00847F1C" w:rsidRPr="00EA20A5" w:rsidRDefault="00EA20A5" w:rsidP="00EA20A5">
      <w:pPr>
        <w:pStyle w:val="ListParagraph"/>
        <w:numPr>
          <w:ilvl w:val="0"/>
          <w:numId w:val="2"/>
        </w:numPr>
        <w:rPr>
          <w:rFonts w:ascii="Times New Roman" w:hAnsi="Times New Roman" w:cs="Times New Roman"/>
        </w:rPr>
      </w:pPr>
      <w:r w:rsidRPr="00EA20A5">
        <w:rPr>
          <w:rFonts w:ascii="Times New Roman" w:hAnsi="Times New Roman" w:cs="Times New Roman"/>
        </w:rPr>
        <w:t xml:space="preserve">What is the function of the frame story in </w:t>
      </w:r>
      <w:proofErr w:type="spellStart"/>
      <w:r w:rsidRPr="00EA20A5">
        <w:rPr>
          <w:rFonts w:ascii="Times New Roman" w:hAnsi="Times New Roman" w:cs="Times New Roman"/>
        </w:rPr>
        <w:t>Wells’s</w:t>
      </w:r>
      <w:proofErr w:type="spellEnd"/>
      <w:r w:rsidRPr="00EA20A5">
        <w:rPr>
          <w:rFonts w:ascii="Times New Roman" w:hAnsi="Times New Roman" w:cs="Times New Roman"/>
        </w:rPr>
        <w:t xml:space="preserve"> </w:t>
      </w:r>
      <w:r w:rsidRPr="00EA20A5">
        <w:rPr>
          <w:rFonts w:ascii="Times New Roman" w:hAnsi="Times New Roman" w:cs="Times New Roman"/>
          <w:i/>
          <w:iCs/>
        </w:rPr>
        <w:t>The Time Machine</w:t>
      </w:r>
      <w:r w:rsidRPr="00EA20A5">
        <w:rPr>
          <w:rFonts w:ascii="Times New Roman" w:hAnsi="Times New Roman" w:cs="Times New Roman"/>
        </w:rPr>
        <w:t>?</w:t>
      </w:r>
    </w:p>
    <w:p w14:paraId="3083494F" w14:textId="77777777" w:rsidR="00847F1C" w:rsidRPr="00BD77ED" w:rsidRDefault="00847F1C" w:rsidP="00847F1C">
      <w:pPr>
        <w:pStyle w:val="ListParagraph"/>
        <w:rPr>
          <w:rFonts w:ascii="Times New Roman" w:hAnsi="Times New Roman" w:cs="Times New Roman"/>
        </w:rPr>
      </w:pPr>
    </w:p>
    <w:p w14:paraId="37A018D7" w14:textId="7EC6A22D" w:rsidR="00847F1C" w:rsidRPr="00BD77ED" w:rsidRDefault="00EA20A5" w:rsidP="00EA20A5">
      <w:pPr>
        <w:pStyle w:val="NormalWeb"/>
        <w:numPr>
          <w:ilvl w:val="0"/>
          <w:numId w:val="2"/>
        </w:numPr>
        <w:spacing w:before="0" w:beforeAutospacing="0" w:after="0" w:afterAutospacing="0"/>
      </w:pPr>
      <w:r>
        <w:t xml:space="preserve">Whereas </w:t>
      </w:r>
      <w:r w:rsidRPr="005B6414">
        <w:t xml:space="preserve">Shaw’s </w:t>
      </w:r>
      <w:r w:rsidRPr="005B6414">
        <w:rPr>
          <w:i/>
          <w:iCs/>
        </w:rPr>
        <w:t>Major Barbara</w:t>
      </w:r>
      <w:r>
        <w:t xml:space="preserve"> illustrates a utopian community, </w:t>
      </w:r>
      <w:proofErr w:type="spellStart"/>
      <w:r w:rsidRPr="005B6414">
        <w:t>Wells’</w:t>
      </w:r>
      <w:r>
        <w:t>s</w:t>
      </w:r>
      <w:proofErr w:type="spellEnd"/>
      <w:r w:rsidRPr="005B6414">
        <w:t xml:space="preserve"> </w:t>
      </w:r>
      <w:r w:rsidRPr="005B6414">
        <w:rPr>
          <w:i/>
          <w:iCs/>
        </w:rPr>
        <w:t>The Time Machine</w:t>
      </w:r>
      <w:r w:rsidRPr="005B6414">
        <w:t xml:space="preserve"> </w:t>
      </w:r>
      <w:r>
        <w:t xml:space="preserve">points to the eventual degeneration of human society. </w:t>
      </w:r>
      <w:r w:rsidRPr="005B6414">
        <w:t xml:space="preserve">To what extent </w:t>
      </w:r>
      <w:r>
        <w:t>are their social visions similar and/or different</w:t>
      </w:r>
      <w:r w:rsidRPr="005B6414">
        <w:t xml:space="preserve">? </w:t>
      </w:r>
    </w:p>
    <w:p w14:paraId="186E9F93" w14:textId="77777777" w:rsidR="00413820" w:rsidRDefault="00413820" w:rsidP="004F1BC7">
      <w:pPr>
        <w:rPr>
          <w:rFonts w:ascii="Times New Roman" w:hAnsi="Times New Roman" w:cs="Times New Roman"/>
        </w:rPr>
      </w:pPr>
    </w:p>
    <w:p w14:paraId="588A0A64" w14:textId="77777777" w:rsidR="00DE5609" w:rsidRDefault="00DE5609"/>
    <w:sectPr w:rsidR="00DE5609">
      <w:headerReference w:type="even" r:id="rId7"/>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A217E" w14:textId="77777777" w:rsidR="00D82491" w:rsidRDefault="00D82491" w:rsidP="000C7F12">
      <w:r>
        <w:separator/>
      </w:r>
    </w:p>
  </w:endnote>
  <w:endnote w:type="continuationSeparator" w:id="0">
    <w:p w14:paraId="291F7C3C" w14:textId="77777777" w:rsidR="00D82491" w:rsidRDefault="00D82491" w:rsidP="000C7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67E16" w14:textId="77777777" w:rsidR="00D82491" w:rsidRDefault="00D82491" w:rsidP="000C7F12">
      <w:r>
        <w:separator/>
      </w:r>
    </w:p>
  </w:footnote>
  <w:footnote w:type="continuationSeparator" w:id="0">
    <w:p w14:paraId="437CD78A" w14:textId="77777777" w:rsidR="00D82491" w:rsidRDefault="00D82491" w:rsidP="000C7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20003696"/>
      <w:docPartObj>
        <w:docPartGallery w:val="Page Numbers (Top of Page)"/>
        <w:docPartUnique/>
      </w:docPartObj>
    </w:sdtPr>
    <w:sdtEndPr>
      <w:rPr>
        <w:rStyle w:val="PageNumber"/>
      </w:rPr>
    </w:sdtEndPr>
    <w:sdtContent>
      <w:p w14:paraId="044154A8" w14:textId="56773521" w:rsidR="000C7F12" w:rsidRDefault="000C7F12" w:rsidP="002C149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D353C3" w14:textId="77777777" w:rsidR="000C7F12" w:rsidRDefault="000C7F12" w:rsidP="000C7F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rPr>
      <w:id w:val="-1923953078"/>
      <w:docPartObj>
        <w:docPartGallery w:val="Page Numbers (Top of Page)"/>
        <w:docPartUnique/>
      </w:docPartObj>
    </w:sdtPr>
    <w:sdtEndPr>
      <w:rPr>
        <w:rStyle w:val="PageNumber"/>
      </w:rPr>
    </w:sdtEndPr>
    <w:sdtContent>
      <w:p w14:paraId="1721C700" w14:textId="5D00AF75" w:rsidR="000C7F12" w:rsidRPr="000C7F12" w:rsidRDefault="000C7F12" w:rsidP="002C149B">
        <w:pPr>
          <w:pStyle w:val="Header"/>
          <w:framePr w:wrap="none" w:vAnchor="text" w:hAnchor="margin" w:xAlign="right" w:y="1"/>
          <w:rPr>
            <w:rStyle w:val="PageNumber"/>
            <w:rFonts w:ascii="Times New Roman" w:hAnsi="Times New Roman" w:cs="Times New Roman"/>
          </w:rPr>
        </w:pPr>
        <w:r w:rsidRPr="000C7F12">
          <w:rPr>
            <w:rStyle w:val="PageNumber"/>
            <w:rFonts w:ascii="Times New Roman" w:hAnsi="Times New Roman" w:cs="Times New Roman"/>
          </w:rPr>
          <w:fldChar w:fldCharType="begin"/>
        </w:r>
        <w:r w:rsidRPr="000C7F12">
          <w:rPr>
            <w:rStyle w:val="PageNumber"/>
            <w:rFonts w:ascii="Times New Roman" w:hAnsi="Times New Roman" w:cs="Times New Roman"/>
          </w:rPr>
          <w:instrText xml:space="preserve"> PAGE </w:instrText>
        </w:r>
        <w:r w:rsidRPr="000C7F12">
          <w:rPr>
            <w:rStyle w:val="PageNumber"/>
            <w:rFonts w:ascii="Times New Roman" w:hAnsi="Times New Roman" w:cs="Times New Roman"/>
          </w:rPr>
          <w:fldChar w:fldCharType="separate"/>
        </w:r>
        <w:r w:rsidRPr="000C7F12">
          <w:rPr>
            <w:rStyle w:val="PageNumber"/>
            <w:rFonts w:ascii="Times New Roman" w:hAnsi="Times New Roman" w:cs="Times New Roman"/>
            <w:noProof/>
          </w:rPr>
          <w:t>1</w:t>
        </w:r>
        <w:r w:rsidRPr="000C7F12">
          <w:rPr>
            <w:rStyle w:val="PageNumber"/>
            <w:rFonts w:ascii="Times New Roman" w:hAnsi="Times New Roman" w:cs="Times New Roman"/>
          </w:rPr>
          <w:fldChar w:fldCharType="end"/>
        </w:r>
      </w:p>
    </w:sdtContent>
  </w:sdt>
  <w:p w14:paraId="49A341D8" w14:textId="1EC10D29" w:rsidR="000C7F12" w:rsidRPr="000C7F12" w:rsidRDefault="000C7F12" w:rsidP="000C7F12">
    <w:pPr>
      <w:pStyle w:val="Header"/>
      <w:ind w:right="360"/>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97293"/>
    <w:multiLevelType w:val="hybridMultilevel"/>
    <w:tmpl w:val="3B3A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5A1CA0"/>
    <w:multiLevelType w:val="hybridMultilevel"/>
    <w:tmpl w:val="3B3A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BC7"/>
    <w:rsid w:val="0008524A"/>
    <w:rsid w:val="000C7F12"/>
    <w:rsid w:val="001260EF"/>
    <w:rsid w:val="00171974"/>
    <w:rsid w:val="003030DD"/>
    <w:rsid w:val="00312DF2"/>
    <w:rsid w:val="00315A6A"/>
    <w:rsid w:val="003C655D"/>
    <w:rsid w:val="00403321"/>
    <w:rsid w:val="00413820"/>
    <w:rsid w:val="00495E57"/>
    <w:rsid w:val="004F1BC7"/>
    <w:rsid w:val="00565E0C"/>
    <w:rsid w:val="006C0757"/>
    <w:rsid w:val="00847F1C"/>
    <w:rsid w:val="008B5E9B"/>
    <w:rsid w:val="008D3005"/>
    <w:rsid w:val="009217AF"/>
    <w:rsid w:val="009A1628"/>
    <w:rsid w:val="00B8368C"/>
    <w:rsid w:val="00CD4103"/>
    <w:rsid w:val="00D82491"/>
    <w:rsid w:val="00DE5609"/>
    <w:rsid w:val="00E21327"/>
    <w:rsid w:val="00E5745C"/>
    <w:rsid w:val="00EA20A5"/>
    <w:rsid w:val="00F676C3"/>
    <w:rsid w:val="00F82D2B"/>
    <w:rsid w:val="00FD12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A55CD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B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382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13820"/>
    <w:pPr>
      <w:ind w:left="720"/>
      <w:contextualSpacing/>
    </w:pPr>
  </w:style>
  <w:style w:type="paragraph" w:styleId="Header">
    <w:name w:val="header"/>
    <w:basedOn w:val="Normal"/>
    <w:link w:val="HeaderChar"/>
    <w:uiPriority w:val="99"/>
    <w:unhideWhenUsed/>
    <w:rsid w:val="000C7F12"/>
    <w:pPr>
      <w:tabs>
        <w:tab w:val="center" w:pos="4680"/>
        <w:tab w:val="right" w:pos="9360"/>
      </w:tabs>
    </w:pPr>
  </w:style>
  <w:style w:type="character" w:customStyle="1" w:styleId="HeaderChar">
    <w:name w:val="Header Char"/>
    <w:basedOn w:val="DefaultParagraphFont"/>
    <w:link w:val="Header"/>
    <w:uiPriority w:val="99"/>
    <w:rsid w:val="000C7F12"/>
  </w:style>
  <w:style w:type="character" w:styleId="PageNumber">
    <w:name w:val="page number"/>
    <w:basedOn w:val="DefaultParagraphFont"/>
    <w:uiPriority w:val="99"/>
    <w:semiHidden/>
    <w:unhideWhenUsed/>
    <w:rsid w:val="000C7F12"/>
  </w:style>
  <w:style w:type="paragraph" w:styleId="Footer">
    <w:name w:val="footer"/>
    <w:basedOn w:val="Normal"/>
    <w:link w:val="FooterChar"/>
    <w:uiPriority w:val="99"/>
    <w:unhideWhenUsed/>
    <w:rsid w:val="000C7F12"/>
    <w:pPr>
      <w:tabs>
        <w:tab w:val="center" w:pos="4680"/>
        <w:tab w:val="right" w:pos="9360"/>
      </w:tabs>
    </w:pPr>
  </w:style>
  <w:style w:type="character" w:customStyle="1" w:styleId="FooterChar">
    <w:name w:val="Footer Char"/>
    <w:basedOn w:val="DefaultParagraphFont"/>
    <w:link w:val="Footer"/>
    <w:uiPriority w:val="99"/>
    <w:rsid w:val="000C7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2021-04-15T07:00:00Z</dcterms:created>
  <dcterms:modified xsi:type="dcterms:W3CDTF">2021-04-15T07:00:00Z</dcterms:modified>
</cp:coreProperties>
</file>