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45FC2B" w14:textId="77777777" w:rsidR="002D141D" w:rsidRDefault="004D74FC">
      <w:r>
        <w:rPr>
          <w:noProof/>
        </w:rPr>
        <w:drawing>
          <wp:inline distT="0" distB="0" distL="0" distR="0" wp14:anchorId="6D4D4872" wp14:editId="48E14136">
            <wp:extent cx="3067050" cy="685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51269" w14:textId="77777777" w:rsidR="005D5FE1" w:rsidRDefault="005D5FE1" w:rsidP="007D2A46">
      <w:pPr>
        <w:jc w:val="center"/>
        <w:rPr>
          <w:rFonts w:cs="Times New Roman"/>
          <w:b/>
          <w:sz w:val="28"/>
          <w:szCs w:val="28"/>
        </w:rPr>
      </w:pPr>
    </w:p>
    <w:p w14:paraId="39E7BA17" w14:textId="77777777" w:rsidR="007D2A46" w:rsidRDefault="007D2A46" w:rsidP="007D2A46">
      <w:pPr>
        <w:jc w:val="center"/>
        <w:rPr>
          <w:rFonts w:cs="Times New Roman"/>
          <w:b/>
          <w:sz w:val="28"/>
          <w:szCs w:val="28"/>
        </w:rPr>
      </w:pPr>
      <w:r w:rsidRPr="007D2A46">
        <w:rPr>
          <w:rFonts w:cs="Times New Roman"/>
          <w:b/>
          <w:sz w:val="28"/>
          <w:szCs w:val="28"/>
        </w:rPr>
        <w:t>English Language Proficiency Chart</w:t>
      </w:r>
    </w:p>
    <w:p w14:paraId="09DACE3D" w14:textId="1CBB36AA" w:rsidR="007D2A46" w:rsidRPr="002A1F41" w:rsidRDefault="007D2A46" w:rsidP="007D2A46">
      <w:r>
        <w:rPr>
          <w:b/>
        </w:rPr>
        <w:t xml:space="preserve">Directions:  </w:t>
      </w:r>
      <w:r>
        <w:t>Select one ELP standard from each strand (speaking</w:t>
      </w:r>
      <w:r w:rsidR="00CD4DE7">
        <w:t xml:space="preserve">, </w:t>
      </w:r>
      <w:r>
        <w:t xml:space="preserve">listening, reading, </w:t>
      </w:r>
      <w:r w:rsidR="00CD4DE7">
        <w:t xml:space="preserve">and </w:t>
      </w:r>
      <w:r>
        <w:t xml:space="preserve">writing) from your </w:t>
      </w:r>
      <w:r w:rsidR="005D5FE1">
        <w:t xml:space="preserve">state department </w:t>
      </w:r>
      <w:r>
        <w:t xml:space="preserve">website, record the standard in the chart.  Then correlate the ELP standard with the correct Common Core Standard in Language Arts. Finally, list one teaching activity to successfully achieve these standards.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2"/>
        <w:gridCol w:w="2680"/>
        <w:gridCol w:w="3714"/>
      </w:tblGrid>
      <w:tr w:rsidR="007D2A46" w14:paraId="3648D509" w14:textId="77777777" w:rsidTr="005D5FE1">
        <w:trPr>
          <w:trHeight w:val="1358"/>
        </w:trPr>
        <w:tc>
          <w:tcPr>
            <w:tcW w:w="4608" w:type="dxa"/>
            <w:shd w:val="clear" w:color="auto" w:fill="808080" w:themeFill="background1" w:themeFillShade="80"/>
          </w:tcPr>
          <w:p w14:paraId="2A26B162" w14:textId="77777777" w:rsidR="007D2A46" w:rsidRDefault="007D2A46" w:rsidP="00203AE5">
            <w:pPr>
              <w:jc w:val="center"/>
              <w:rPr>
                <w:b/>
              </w:rPr>
            </w:pPr>
          </w:p>
          <w:p w14:paraId="296FD16C" w14:textId="77777777" w:rsidR="007D2A46" w:rsidRDefault="007D2A46" w:rsidP="00203AE5">
            <w:pPr>
              <w:jc w:val="center"/>
              <w:rPr>
                <w:b/>
              </w:rPr>
            </w:pPr>
            <w:r>
              <w:rPr>
                <w:b/>
              </w:rPr>
              <w:t>English Language Proficiency Standard</w:t>
            </w:r>
          </w:p>
          <w:p w14:paraId="41C1E763" w14:textId="77777777" w:rsidR="007D2A46" w:rsidRDefault="007D2A46" w:rsidP="00203AE5">
            <w:pPr>
              <w:jc w:val="center"/>
              <w:rPr>
                <w:b/>
              </w:rPr>
            </w:pPr>
          </w:p>
          <w:p w14:paraId="46D6A1EC" w14:textId="77777777" w:rsidR="007D2A46" w:rsidRDefault="007D2A46" w:rsidP="00203AE5">
            <w:pPr>
              <w:jc w:val="center"/>
              <w:rPr>
                <w:b/>
              </w:rPr>
            </w:pPr>
            <w:bookmarkStart w:id="0" w:name="_GoBack"/>
            <w:bookmarkEnd w:id="0"/>
          </w:p>
          <w:p w14:paraId="330EB639" w14:textId="77777777" w:rsidR="007D2A46" w:rsidRDefault="007D2A46" w:rsidP="00203AE5">
            <w:pPr>
              <w:jc w:val="center"/>
              <w:rPr>
                <w:b/>
              </w:rPr>
            </w:pPr>
          </w:p>
        </w:tc>
        <w:tc>
          <w:tcPr>
            <w:tcW w:w="3870" w:type="dxa"/>
            <w:shd w:val="clear" w:color="auto" w:fill="808080" w:themeFill="background1" w:themeFillShade="80"/>
          </w:tcPr>
          <w:p w14:paraId="56717A3A" w14:textId="77777777" w:rsidR="007D2A46" w:rsidRDefault="007D2A46" w:rsidP="00203AE5">
            <w:pPr>
              <w:jc w:val="center"/>
              <w:rPr>
                <w:b/>
              </w:rPr>
            </w:pPr>
          </w:p>
          <w:p w14:paraId="5A6AF4E3" w14:textId="77777777" w:rsidR="007D2A46" w:rsidRDefault="007D2A46" w:rsidP="00203AE5">
            <w:pPr>
              <w:jc w:val="center"/>
              <w:rPr>
                <w:b/>
              </w:rPr>
            </w:pPr>
            <w:r>
              <w:rPr>
                <w:b/>
              </w:rPr>
              <w:t>Common Core Standard</w:t>
            </w:r>
          </w:p>
        </w:tc>
        <w:tc>
          <w:tcPr>
            <w:tcW w:w="5670" w:type="dxa"/>
            <w:shd w:val="clear" w:color="auto" w:fill="808080" w:themeFill="background1" w:themeFillShade="80"/>
          </w:tcPr>
          <w:p w14:paraId="54417EEE" w14:textId="77777777" w:rsidR="007D2A46" w:rsidRDefault="007D2A46" w:rsidP="00203AE5">
            <w:pPr>
              <w:jc w:val="center"/>
              <w:rPr>
                <w:b/>
              </w:rPr>
            </w:pPr>
          </w:p>
          <w:p w14:paraId="6FAF61D3" w14:textId="77777777" w:rsidR="007D2A46" w:rsidRDefault="007D2A46" w:rsidP="00203AE5">
            <w:pPr>
              <w:jc w:val="center"/>
              <w:rPr>
                <w:b/>
              </w:rPr>
            </w:pPr>
            <w:r>
              <w:rPr>
                <w:b/>
              </w:rPr>
              <w:t>Teaching Activity</w:t>
            </w:r>
          </w:p>
        </w:tc>
      </w:tr>
      <w:tr w:rsidR="007D2A46" w14:paraId="0E95032B" w14:textId="77777777" w:rsidTr="00203AE5">
        <w:trPr>
          <w:trHeight w:val="242"/>
        </w:trPr>
        <w:tc>
          <w:tcPr>
            <w:tcW w:w="4608" w:type="dxa"/>
          </w:tcPr>
          <w:p w14:paraId="23219E00" w14:textId="77777777" w:rsidR="007D2A46" w:rsidRDefault="007D2A46" w:rsidP="00203AE5">
            <w:pPr>
              <w:rPr>
                <w:b/>
              </w:rPr>
            </w:pPr>
          </w:p>
          <w:p w14:paraId="5BB736C5" w14:textId="2D13DFB5" w:rsidR="007D2A46" w:rsidRDefault="00D03CD3" w:rsidP="00203AE5">
            <w:pPr>
              <w:rPr>
                <w:b/>
              </w:rPr>
            </w:pPr>
            <w:r>
              <w:rPr>
                <w:b/>
              </w:rPr>
              <w:t xml:space="preserve">Listening </w:t>
            </w:r>
            <w:r w:rsidR="005D5FE1">
              <w:rPr>
                <w:b/>
              </w:rPr>
              <w:t>and</w:t>
            </w:r>
            <w:r>
              <w:rPr>
                <w:b/>
              </w:rPr>
              <w:t xml:space="preserve"> Speaking</w:t>
            </w:r>
            <w:r w:rsidR="007D2A46" w:rsidRPr="00110794">
              <w:rPr>
                <w:b/>
              </w:rPr>
              <w:t>:</w:t>
            </w:r>
          </w:p>
          <w:p w14:paraId="1EBD1C6E" w14:textId="77777777" w:rsidR="007D2A46" w:rsidRPr="00110794" w:rsidRDefault="007D2A46" w:rsidP="00203AE5">
            <w:pPr>
              <w:rPr>
                <w:b/>
              </w:rPr>
            </w:pPr>
          </w:p>
          <w:p w14:paraId="57F85AE9" w14:textId="77777777" w:rsidR="007D2A46" w:rsidRDefault="007D2A46" w:rsidP="00203AE5"/>
          <w:p w14:paraId="6DC48A43" w14:textId="77777777" w:rsidR="007D2A46" w:rsidRDefault="007D2A46" w:rsidP="00203AE5"/>
          <w:p w14:paraId="27F92294" w14:textId="77777777" w:rsidR="007D2A46" w:rsidRDefault="007D2A46" w:rsidP="00203AE5"/>
          <w:p w14:paraId="1BB05385" w14:textId="77777777" w:rsidR="007D2A46" w:rsidRDefault="007D2A46" w:rsidP="00203AE5"/>
          <w:p w14:paraId="5680E14B" w14:textId="77777777" w:rsidR="007D2A46" w:rsidRDefault="007D2A46" w:rsidP="00203AE5"/>
          <w:p w14:paraId="294FDB21" w14:textId="77777777" w:rsidR="007D2A46" w:rsidRPr="00110794" w:rsidRDefault="007D2A46" w:rsidP="00203AE5"/>
        </w:tc>
        <w:tc>
          <w:tcPr>
            <w:tcW w:w="3870" w:type="dxa"/>
          </w:tcPr>
          <w:p w14:paraId="77965581" w14:textId="77777777" w:rsidR="007D2A46" w:rsidRDefault="007D2A46" w:rsidP="00203AE5">
            <w:pPr>
              <w:jc w:val="center"/>
              <w:rPr>
                <w:b/>
              </w:rPr>
            </w:pPr>
          </w:p>
        </w:tc>
        <w:tc>
          <w:tcPr>
            <w:tcW w:w="5670" w:type="dxa"/>
          </w:tcPr>
          <w:p w14:paraId="5D5B31DE" w14:textId="77777777" w:rsidR="007D2A46" w:rsidRDefault="007D2A46" w:rsidP="00203AE5">
            <w:pPr>
              <w:jc w:val="center"/>
              <w:rPr>
                <w:b/>
              </w:rPr>
            </w:pPr>
          </w:p>
        </w:tc>
      </w:tr>
      <w:tr w:rsidR="007D2A46" w14:paraId="7DE0B320" w14:textId="77777777" w:rsidTr="00203AE5">
        <w:tc>
          <w:tcPr>
            <w:tcW w:w="4608" w:type="dxa"/>
          </w:tcPr>
          <w:p w14:paraId="05A74338" w14:textId="77777777" w:rsidR="007D2A46" w:rsidRDefault="007D2A46" w:rsidP="00203AE5">
            <w:pPr>
              <w:rPr>
                <w:b/>
              </w:rPr>
            </w:pPr>
          </w:p>
          <w:p w14:paraId="7CCA7077" w14:textId="77777777" w:rsidR="007D2A46" w:rsidRPr="00110794" w:rsidRDefault="007D2A46" w:rsidP="00203AE5">
            <w:pPr>
              <w:rPr>
                <w:b/>
              </w:rPr>
            </w:pPr>
            <w:r w:rsidRPr="00110794">
              <w:rPr>
                <w:b/>
              </w:rPr>
              <w:t>Reading:</w:t>
            </w:r>
          </w:p>
          <w:p w14:paraId="7D497D1D" w14:textId="77777777" w:rsidR="007D2A46" w:rsidRDefault="007D2A46" w:rsidP="00203AE5"/>
          <w:p w14:paraId="0751B35B" w14:textId="77777777" w:rsidR="007D2A46" w:rsidRDefault="007D2A46" w:rsidP="00203AE5"/>
          <w:p w14:paraId="645A5A3C" w14:textId="77777777" w:rsidR="007D2A46" w:rsidRDefault="007D2A46" w:rsidP="00203AE5"/>
          <w:p w14:paraId="7944A821" w14:textId="77777777" w:rsidR="007D2A46" w:rsidRDefault="007D2A46" w:rsidP="00203AE5"/>
          <w:p w14:paraId="59F2EF40" w14:textId="77777777" w:rsidR="007D2A46" w:rsidRDefault="007D2A46" w:rsidP="00203AE5"/>
          <w:p w14:paraId="57D14E6E" w14:textId="77777777" w:rsidR="007D2A46" w:rsidRDefault="007D2A46" w:rsidP="00203AE5"/>
          <w:p w14:paraId="13BAA62F" w14:textId="77777777" w:rsidR="007D2A46" w:rsidRDefault="007D2A46" w:rsidP="00203AE5"/>
          <w:p w14:paraId="7A8612D7" w14:textId="77777777" w:rsidR="007D2A46" w:rsidRPr="00110794" w:rsidRDefault="007D2A46" w:rsidP="00203AE5"/>
        </w:tc>
        <w:tc>
          <w:tcPr>
            <w:tcW w:w="3870" w:type="dxa"/>
          </w:tcPr>
          <w:p w14:paraId="048DC409" w14:textId="77777777" w:rsidR="007D2A46" w:rsidRDefault="007D2A46" w:rsidP="00203AE5">
            <w:pPr>
              <w:jc w:val="center"/>
              <w:rPr>
                <w:b/>
              </w:rPr>
            </w:pPr>
          </w:p>
        </w:tc>
        <w:tc>
          <w:tcPr>
            <w:tcW w:w="5670" w:type="dxa"/>
          </w:tcPr>
          <w:p w14:paraId="4DA63F8C" w14:textId="77777777" w:rsidR="007D2A46" w:rsidRDefault="007D2A46" w:rsidP="00203AE5">
            <w:pPr>
              <w:jc w:val="center"/>
              <w:rPr>
                <w:b/>
              </w:rPr>
            </w:pPr>
          </w:p>
        </w:tc>
      </w:tr>
      <w:tr w:rsidR="007D2A46" w14:paraId="5D143E50" w14:textId="77777777" w:rsidTr="007D2A46">
        <w:trPr>
          <w:trHeight w:val="2312"/>
        </w:trPr>
        <w:tc>
          <w:tcPr>
            <w:tcW w:w="4608" w:type="dxa"/>
          </w:tcPr>
          <w:p w14:paraId="3044C797" w14:textId="77777777" w:rsidR="007D2A46" w:rsidRDefault="007D2A46" w:rsidP="00203AE5">
            <w:pPr>
              <w:rPr>
                <w:b/>
              </w:rPr>
            </w:pPr>
          </w:p>
          <w:p w14:paraId="59A9B429" w14:textId="77777777" w:rsidR="007D2A46" w:rsidRPr="00110794" w:rsidRDefault="007D2A46" w:rsidP="00203AE5">
            <w:pPr>
              <w:rPr>
                <w:b/>
              </w:rPr>
            </w:pPr>
            <w:r w:rsidRPr="00110794">
              <w:rPr>
                <w:b/>
              </w:rPr>
              <w:t>Writing:</w:t>
            </w:r>
          </w:p>
          <w:p w14:paraId="5E716D99" w14:textId="77777777" w:rsidR="007D2A46" w:rsidRDefault="007D2A46" w:rsidP="00203AE5">
            <w:pPr>
              <w:jc w:val="center"/>
              <w:rPr>
                <w:b/>
              </w:rPr>
            </w:pPr>
          </w:p>
          <w:p w14:paraId="40866537" w14:textId="77777777" w:rsidR="007D2A46" w:rsidRDefault="007D2A46" w:rsidP="00203AE5">
            <w:pPr>
              <w:jc w:val="center"/>
              <w:rPr>
                <w:b/>
              </w:rPr>
            </w:pPr>
          </w:p>
          <w:p w14:paraId="7EE5D8A0" w14:textId="77777777" w:rsidR="007D2A46" w:rsidRDefault="007D2A46" w:rsidP="00203AE5">
            <w:pPr>
              <w:jc w:val="center"/>
              <w:rPr>
                <w:b/>
              </w:rPr>
            </w:pPr>
          </w:p>
          <w:p w14:paraId="52B476AC" w14:textId="77777777" w:rsidR="007D2A46" w:rsidRDefault="007D2A46" w:rsidP="00203AE5">
            <w:pPr>
              <w:jc w:val="center"/>
              <w:rPr>
                <w:b/>
              </w:rPr>
            </w:pPr>
          </w:p>
          <w:p w14:paraId="70398AC2" w14:textId="77777777" w:rsidR="007D2A46" w:rsidRDefault="007D2A46" w:rsidP="00203AE5">
            <w:pPr>
              <w:jc w:val="center"/>
              <w:rPr>
                <w:b/>
              </w:rPr>
            </w:pPr>
          </w:p>
          <w:p w14:paraId="6A8D325B" w14:textId="77777777" w:rsidR="007D2A46" w:rsidRDefault="007D2A46" w:rsidP="00203AE5">
            <w:pPr>
              <w:jc w:val="center"/>
              <w:rPr>
                <w:b/>
              </w:rPr>
            </w:pPr>
          </w:p>
          <w:p w14:paraId="45D1ACE4" w14:textId="77777777" w:rsidR="007D2A46" w:rsidRDefault="007D2A46" w:rsidP="00203AE5">
            <w:pPr>
              <w:jc w:val="center"/>
              <w:rPr>
                <w:b/>
              </w:rPr>
            </w:pPr>
          </w:p>
        </w:tc>
        <w:tc>
          <w:tcPr>
            <w:tcW w:w="3870" w:type="dxa"/>
          </w:tcPr>
          <w:p w14:paraId="17E28CE2" w14:textId="77777777" w:rsidR="007D2A46" w:rsidRDefault="007D2A46" w:rsidP="00203AE5">
            <w:pPr>
              <w:jc w:val="center"/>
              <w:rPr>
                <w:b/>
              </w:rPr>
            </w:pPr>
          </w:p>
        </w:tc>
        <w:tc>
          <w:tcPr>
            <w:tcW w:w="5670" w:type="dxa"/>
          </w:tcPr>
          <w:p w14:paraId="69437CB6" w14:textId="77777777" w:rsidR="007D2A46" w:rsidRDefault="007D2A46" w:rsidP="00203AE5">
            <w:pPr>
              <w:jc w:val="center"/>
              <w:rPr>
                <w:b/>
              </w:rPr>
            </w:pPr>
          </w:p>
        </w:tc>
      </w:tr>
    </w:tbl>
    <w:p w14:paraId="6CA767FD" w14:textId="77777777" w:rsidR="007D2A46" w:rsidRPr="007D2A46" w:rsidRDefault="007D2A46" w:rsidP="007D2A46">
      <w:pPr>
        <w:rPr>
          <w:rFonts w:cs="Times New Roman"/>
          <w:sz w:val="28"/>
          <w:szCs w:val="28"/>
        </w:rPr>
      </w:pPr>
    </w:p>
    <w:sectPr w:rsidR="007D2A46" w:rsidRPr="007D2A46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9CC9B0" w14:textId="77777777" w:rsidR="004D74FC" w:rsidRDefault="004D74FC" w:rsidP="004D74FC">
      <w:pPr>
        <w:spacing w:after="0" w:line="240" w:lineRule="auto"/>
      </w:pPr>
      <w:r>
        <w:separator/>
      </w:r>
    </w:p>
  </w:endnote>
  <w:endnote w:type="continuationSeparator" w:id="0">
    <w:p w14:paraId="3BA9E69A" w14:textId="77777777" w:rsidR="004D74FC" w:rsidRDefault="004D74FC" w:rsidP="004D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B912C3" w14:textId="79836804" w:rsidR="004D74FC" w:rsidRDefault="004D74FC" w:rsidP="004D74FC">
    <w:pPr>
      <w:pStyle w:val="ListParagraph"/>
      <w:spacing w:after="120" w:line="240" w:lineRule="auto"/>
      <w:ind w:left="360"/>
      <w:contextualSpacing w:val="0"/>
      <w:jc w:val="center"/>
      <w:rPr>
        <w:rFonts w:cstheme="minorHAnsi"/>
      </w:rPr>
    </w:pPr>
    <w:r>
      <w:t>© 201</w:t>
    </w:r>
    <w:r w:rsidR="005D5FE1">
      <w:t>5</w:t>
    </w:r>
    <w:r>
      <w:t>. Grand Canyon University. All Rights Reserved.</w:t>
    </w:r>
  </w:p>
  <w:p w14:paraId="0D117FC3" w14:textId="77777777" w:rsidR="004D74FC" w:rsidRDefault="004D74FC">
    <w:pPr>
      <w:pStyle w:val="Footer"/>
    </w:pPr>
  </w:p>
  <w:p w14:paraId="735F1096" w14:textId="77777777" w:rsidR="004D74FC" w:rsidRDefault="004D74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AB7563" w14:textId="77777777" w:rsidR="004D74FC" w:rsidRDefault="004D74FC" w:rsidP="004D74FC">
      <w:pPr>
        <w:spacing w:after="0" w:line="240" w:lineRule="auto"/>
      </w:pPr>
      <w:r>
        <w:separator/>
      </w:r>
    </w:p>
  </w:footnote>
  <w:footnote w:type="continuationSeparator" w:id="0">
    <w:p w14:paraId="4A3782E8" w14:textId="77777777" w:rsidR="004D74FC" w:rsidRDefault="004D74FC" w:rsidP="004D74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87729A"/>
    <w:multiLevelType w:val="hybridMultilevel"/>
    <w:tmpl w:val="A986F3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F74838"/>
    <w:multiLevelType w:val="hybridMultilevel"/>
    <w:tmpl w:val="335A5A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EB1252"/>
    <w:multiLevelType w:val="hybridMultilevel"/>
    <w:tmpl w:val="DEEA74BA"/>
    <w:lvl w:ilvl="0" w:tplc="5DFCFBAE">
      <w:start w:val="1"/>
      <w:numFmt w:val="bullet"/>
      <w:pStyle w:val="GCULCBulletedLis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  <w:sz w:val="16"/>
        <w:szCs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4A22947"/>
    <w:multiLevelType w:val="multilevel"/>
    <w:tmpl w:val="B9348AFA"/>
    <w:lvl w:ilvl="0">
      <w:start w:val="1"/>
      <w:numFmt w:val="decimal"/>
      <w:pStyle w:val="GCULCNumberedLis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4FC"/>
    <w:rsid w:val="00111DE7"/>
    <w:rsid w:val="00141CB5"/>
    <w:rsid w:val="0022297F"/>
    <w:rsid w:val="002D141D"/>
    <w:rsid w:val="00490D69"/>
    <w:rsid w:val="004D74FC"/>
    <w:rsid w:val="005D5FE1"/>
    <w:rsid w:val="00630998"/>
    <w:rsid w:val="007D2A46"/>
    <w:rsid w:val="00927320"/>
    <w:rsid w:val="00A47D14"/>
    <w:rsid w:val="00B47B30"/>
    <w:rsid w:val="00CD1C67"/>
    <w:rsid w:val="00CD4DE7"/>
    <w:rsid w:val="00D03CD3"/>
    <w:rsid w:val="00EE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9AE1E25"/>
  <w15:docId w15:val="{2D422E5F-B1C4-4F65-B6A7-1B64F1D49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29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CULCBodyText">
    <w:name w:val="GCU (LC) Body Text"/>
    <w:link w:val="GCULCBodyTextChar"/>
    <w:autoRedefine/>
    <w:rsid w:val="0022297F"/>
    <w:pPr>
      <w:widowControl w:val="0"/>
      <w:tabs>
        <w:tab w:val="left" w:pos="360"/>
      </w:tabs>
      <w:spacing w:before="60" w:after="120" w:line="240" w:lineRule="auto"/>
    </w:pPr>
    <w:rPr>
      <w:rFonts w:ascii="Calibri" w:hAnsi="Calibri" w:cs="Lucida Sans Unicode"/>
      <w:bCs/>
      <w:kern w:val="32"/>
      <w:sz w:val="24"/>
      <w:szCs w:val="40"/>
    </w:rPr>
  </w:style>
  <w:style w:type="character" w:customStyle="1" w:styleId="GCULCBodyTextChar">
    <w:name w:val="GCU (LC) Body Text Char"/>
    <w:basedOn w:val="DefaultParagraphFont"/>
    <w:link w:val="GCULCBodyText"/>
    <w:rsid w:val="0022297F"/>
    <w:rPr>
      <w:rFonts w:ascii="Calibri" w:hAnsi="Calibri" w:cs="Lucida Sans Unicode"/>
      <w:bCs/>
      <w:kern w:val="32"/>
      <w:sz w:val="24"/>
      <w:szCs w:val="40"/>
    </w:rPr>
  </w:style>
  <w:style w:type="paragraph" w:customStyle="1" w:styleId="GCULCBlockQuotation">
    <w:name w:val="GCU (LC) Block Quotation"/>
    <w:basedOn w:val="GCULCBodyText"/>
    <w:link w:val="GCULCBlockQuotationChar"/>
    <w:autoRedefine/>
    <w:rsid w:val="0022297F"/>
    <w:pPr>
      <w:ind w:left="720"/>
    </w:pPr>
  </w:style>
  <w:style w:type="character" w:customStyle="1" w:styleId="GCULCBlockQuotationChar">
    <w:name w:val="GCU (LC) Block Quotation Char"/>
    <w:basedOn w:val="GCULCBodyTextChar"/>
    <w:link w:val="GCULCBlockQuotation"/>
    <w:rsid w:val="0022297F"/>
    <w:rPr>
      <w:rFonts w:ascii="Calibri" w:hAnsi="Calibri" w:cs="Lucida Sans Unicode"/>
      <w:bCs/>
      <w:kern w:val="32"/>
      <w:sz w:val="24"/>
      <w:szCs w:val="40"/>
    </w:rPr>
  </w:style>
  <w:style w:type="paragraph" w:customStyle="1" w:styleId="GCULCBulletedList">
    <w:name w:val="GCU (LC) Bulleted List"/>
    <w:basedOn w:val="GCULCBodyText"/>
    <w:rsid w:val="0022297F"/>
    <w:pPr>
      <w:numPr>
        <w:numId w:val="1"/>
      </w:num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next w:val="GCULCBodyText"/>
    <w:rsid w:val="0022297F"/>
    <w:pPr>
      <w:spacing w:before="120" w:after="120" w:line="240" w:lineRule="auto"/>
      <w:jc w:val="center"/>
    </w:pPr>
    <w:rPr>
      <w:rFonts w:ascii="Times New Roman" w:hAnsi="Times New Roman" w:cs="Arial"/>
      <w:kern w:val="32"/>
      <w:sz w:val="48"/>
      <w:szCs w:val="32"/>
    </w:rPr>
  </w:style>
  <w:style w:type="paragraph" w:customStyle="1" w:styleId="GCULCMediaSWF">
    <w:name w:val="GCU (LC) Media SWF"/>
    <w:basedOn w:val="GCULCBodyText"/>
    <w:link w:val="GCULCMediaSWFChar"/>
    <w:rsid w:val="0022297F"/>
  </w:style>
  <w:style w:type="character" w:customStyle="1" w:styleId="GCULCMediaSWFChar">
    <w:name w:val="GCU (LC) Media SWF Char"/>
    <w:basedOn w:val="GCULCBodyTextChar"/>
    <w:link w:val="GCULCMediaSWF"/>
    <w:rsid w:val="0022297F"/>
    <w:rPr>
      <w:rFonts w:ascii="Calibri" w:hAnsi="Calibri" w:cs="Lucida Sans Unicode"/>
      <w:bCs/>
      <w:kern w:val="32"/>
      <w:sz w:val="24"/>
      <w:szCs w:val="40"/>
    </w:rPr>
  </w:style>
  <w:style w:type="paragraph" w:customStyle="1" w:styleId="GCULCMediaAudio">
    <w:name w:val="GCU (LC) Media Audio"/>
    <w:basedOn w:val="GCULCMediaSWF"/>
    <w:rsid w:val="0022297F"/>
  </w:style>
  <w:style w:type="paragraph" w:customStyle="1" w:styleId="GCULCNumberedList">
    <w:name w:val="GCU (LC) Numbered List"/>
    <w:basedOn w:val="GCULCBodyText"/>
    <w:rsid w:val="0022297F"/>
    <w:pPr>
      <w:numPr>
        <w:numId w:val="2"/>
      </w:numPr>
      <w:tabs>
        <w:tab w:val="clear" w:pos="360"/>
      </w:tabs>
    </w:pPr>
  </w:style>
  <w:style w:type="paragraph" w:customStyle="1" w:styleId="GCULCReference">
    <w:name w:val="GCU (LC) Reference"/>
    <w:basedOn w:val="GCULCBodyText"/>
    <w:link w:val="GCULCReferenceChar"/>
    <w:autoRedefine/>
    <w:rsid w:val="0022297F"/>
    <w:pPr>
      <w:ind w:left="360" w:hanging="360"/>
    </w:pPr>
  </w:style>
  <w:style w:type="character" w:customStyle="1" w:styleId="GCULCReferenceChar">
    <w:name w:val="GCU (LC) Reference Char"/>
    <w:basedOn w:val="GCULCBodyTextChar"/>
    <w:link w:val="GCULCReference"/>
    <w:rsid w:val="0022297F"/>
    <w:rPr>
      <w:rFonts w:ascii="Calibri" w:hAnsi="Calibri" w:cs="Lucida Sans Unicode"/>
      <w:bCs/>
      <w:kern w:val="32"/>
      <w:sz w:val="24"/>
      <w:szCs w:val="40"/>
    </w:rPr>
  </w:style>
  <w:style w:type="paragraph" w:customStyle="1" w:styleId="GCULCSubtopicHeading">
    <w:name w:val="GCU (LC) Subtopic Heading"/>
    <w:basedOn w:val="GCULCBodyText"/>
    <w:next w:val="GCULCBodyText"/>
    <w:autoRedefine/>
    <w:rsid w:val="0022297F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next w:val="GCULCBodyText"/>
    <w:rsid w:val="0022297F"/>
    <w:pPr>
      <w:widowControl w:val="0"/>
      <w:spacing w:line="240" w:lineRule="auto"/>
    </w:pPr>
    <w:rPr>
      <w:rFonts w:ascii="Calibri" w:hAnsi="Calibri"/>
      <w:b w:val="0"/>
      <w:color w:val="auto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29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74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4F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D74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4FC"/>
  </w:style>
  <w:style w:type="paragraph" w:styleId="Footer">
    <w:name w:val="footer"/>
    <w:basedOn w:val="Normal"/>
    <w:link w:val="FooterChar"/>
    <w:uiPriority w:val="99"/>
    <w:unhideWhenUsed/>
    <w:rsid w:val="004D74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4FC"/>
  </w:style>
  <w:style w:type="paragraph" w:styleId="ListParagraph">
    <w:name w:val="List Paragraph"/>
    <w:basedOn w:val="Normal"/>
    <w:uiPriority w:val="34"/>
    <w:qFormat/>
    <w:rsid w:val="004D74F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9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7D2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EPMLiveListConfig xmlns="9bbce20d-e4be-4b1a-99e6-8bcc21ec1a58" xsi:nil="true"/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3</Value>
      <Value>2</Value>
      <Value>1</Value>
    </TaxCatchAll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AB9153A459F6234081DDBBCF865EFA74" ma:contentTypeVersion="24" ma:contentTypeDescription="Create a new Course Development document." ma:contentTypeScope="" ma:versionID="098e06f964b3fd6013a63b4425763fe3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xmlns:ns3="9bbce20d-e4be-4b1a-99e6-8bcc21ec1a58" targetNamespace="http://schemas.microsoft.com/office/2006/metadata/properties" ma:root="true" ma:fieldsID="69718b802a121dca6ad974bb3ab53df2" ns1:_="" ns2:_="" ns3:_="">
    <xsd:import namespace="http://schemas.microsoft.com/sharepoint/v3"/>
    <xsd:import namespace="30a82cfc-8d0b-455e-b705-4035c60ff9fd"/>
    <xsd:import namespace="9bbce20d-e4be-4b1a-99e6-8bcc21ec1a58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  <xsd:element ref="ns3:EPMLiveListConf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ce20d-e4be-4b1a-99e6-8bcc21ec1a58" elementFormDefault="qualified">
    <xsd:import namespace="http://schemas.microsoft.com/office/2006/documentManagement/types"/>
    <xsd:import namespace="http://schemas.microsoft.com/office/infopath/2007/PartnerControls"/>
    <xsd:element name="EPMLiveListConfig" ma:index="22" nillable="true" ma:displayName="EPMLiveListConfig" ma:hidden="true" ma:internalName="EPMLiveListConfig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/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2DC09A36-292D-4B58-85D7-08942FCCD9B7}"/>
</file>

<file path=customXml/itemProps2.xml><?xml version="1.0" encoding="utf-8"?>
<ds:datastoreItem xmlns:ds="http://schemas.openxmlformats.org/officeDocument/2006/customXml" ds:itemID="{FC014E49-E714-4D35-AB00-4659791D5524}"/>
</file>

<file path=customXml/itemProps3.xml><?xml version="1.0" encoding="utf-8"?>
<ds:datastoreItem xmlns:ds="http://schemas.openxmlformats.org/officeDocument/2006/customXml" ds:itemID="{B59D22EF-BD6A-4B34-A769-5D2A4AA3880B}"/>
</file>

<file path=customXml/itemProps4.xml><?xml version="1.0" encoding="utf-8"?>
<ds:datastoreItem xmlns:ds="http://schemas.openxmlformats.org/officeDocument/2006/customXml" ds:itemID="{774F7E40-8792-489F-B795-A5E2DAABB497}"/>
</file>

<file path=customXml/itemProps5.xml><?xml version="1.0" encoding="utf-8"?>
<ds:datastoreItem xmlns:ds="http://schemas.openxmlformats.org/officeDocument/2006/customXml" ds:itemID="{EE924A4F-8A5F-4D76-B1FD-13852F4A3C1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keywords/>
  <cp:lastModifiedBy>Valerie Denny</cp:lastModifiedBy>
  <cp:revision>7</cp:revision>
  <dcterms:created xsi:type="dcterms:W3CDTF">2015-06-16T22:08:00Z</dcterms:created>
  <dcterms:modified xsi:type="dcterms:W3CDTF">2015-08-11T20:04:00Z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0x010100A30BC5E90BED914E81F4B67CDEADBEEF0072B4D5296E9CCD41A4B955E8BC4A98B900AB9153A459F6234081DDBBCF865EFA74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Status">
    <vt:lpwstr/>
  </property>
  <property fmtid="{D5CDD505-2E9C-101B-9397-08002B2CF9AE}" pid="6" name="DocumentType">
    <vt:lpwstr/>
  </property>
  <property fmtid="{D5CDD505-2E9C-101B-9397-08002B2CF9AE}" pid="7" name="DocumentCategory">
    <vt:lpwstr/>
  </property>
  <property fmtid="{D5CDD505-2E9C-101B-9397-08002B2CF9AE}" pid="8" name="SecurityClassification">
    <vt:lpwstr>2;#Internal|98311b30-b9e9-4d4f-9f64-0688c0d4a234</vt:lpwstr>
  </property>
  <property fmtid="{D5CDD505-2E9C-101B-9397-08002B2CF9AE}" pid="9" name="DocumentSubject">
    <vt:lpwstr/>
  </property>
  <property fmtid="{D5CDD505-2E9C-101B-9397-08002B2CF9AE}" pid="10" name="DocumentBusinessValue">
    <vt:lpwstr>1;#Normal|581d4866-74cc-43f1-bef1-bb304cbfeaa5</vt:lpwstr>
  </property>
</Properties>
</file>