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C1" w:rsidRDefault="00A02BC1">
      <w:r>
        <w:t xml:space="preserve">Problem 1 </w:t>
      </w:r>
    </w:p>
    <w:p w:rsidR="00A02BC1" w:rsidRDefault="00A02BC1">
      <w:r>
        <w:t>PART 1</w:t>
      </w:r>
    </w:p>
    <w:p w:rsidR="00A02BC1" w:rsidRDefault="00A02BC1">
      <w:r>
        <w:rPr>
          <w:noProof/>
        </w:rPr>
        <w:drawing>
          <wp:inline distT="0" distB="0" distL="0" distR="0">
            <wp:extent cx="3886200" cy="518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A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BC1" w:rsidRDefault="0050524B">
      <w:r>
        <w:t>PART B</w:t>
      </w:r>
    </w:p>
    <w:p w:rsidR="0050524B" w:rsidRDefault="0050524B">
      <w:r>
        <w:rPr>
          <w:noProof/>
        </w:rPr>
        <w:lastRenderedPageBreak/>
        <w:drawing>
          <wp:inline distT="0" distB="0" distL="0" distR="0">
            <wp:extent cx="3886200" cy="518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B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1F3" w:rsidRDefault="00E351F3"/>
    <w:p w:rsidR="00E351F3" w:rsidRDefault="00E351F3"/>
    <w:p w:rsidR="00E351F3" w:rsidRDefault="00E351F3"/>
    <w:p w:rsidR="00E351F3" w:rsidRDefault="00E351F3"/>
    <w:p w:rsidR="00E351F3" w:rsidRDefault="00E351F3"/>
    <w:p w:rsidR="00A02BC1" w:rsidRDefault="00E351F3">
      <w:r>
        <w:t>PART C</w:t>
      </w:r>
    </w:p>
    <w:p w:rsidR="00E351F3" w:rsidRDefault="00E351F3">
      <w:r>
        <w:rPr>
          <w:noProof/>
        </w:rPr>
        <w:lastRenderedPageBreak/>
        <w:drawing>
          <wp:inline distT="0" distB="0" distL="0" distR="0">
            <wp:extent cx="3886200" cy="5181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C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2B3" w:rsidRDefault="00B022B3"/>
    <w:p w:rsidR="00B022B3" w:rsidRDefault="00B022B3"/>
    <w:p w:rsidR="00B022B3" w:rsidRDefault="00B022B3"/>
    <w:p w:rsidR="00B022B3" w:rsidRDefault="00B022B3"/>
    <w:p w:rsidR="00B022B3" w:rsidRDefault="00B022B3"/>
    <w:p w:rsidR="00227FE8" w:rsidRDefault="00B022B3">
      <w:r>
        <w:t>PART D</w:t>
      </w:r>
    </w:p>
    <w:p w:rsidR="00B022B3" w:rsidRDefault="00B022B3">
      <w:r>
        <w:rPr>
          <w:noProof/>
        </w:rPr>
        <w:lastRenderedPageBreak/>
        <w:drawing>
          <wp:inline distT="0" distB="0" distL="0" distR="0">
            <wp:extent cx="3886200" cy="47371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 D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E48" w:rsidRDefault="00D02E48" w:rsidP="001C6B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Problem 2</w:t>
      </w:r>
    </w:p>
    <w:p w:rsidR="00D02E48" w:rsidRDefault="00D02E48" w:rsidP="00D02E4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A</w:t>
      </w:r>
    </w:p>
    <w:p w:rsidR="00D02E48" w:rsidRDefault="00D02E48" w:rsidP="00D02E4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943600" cy="5943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 AA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495" w:rsidRDefault="00F45495" w:rsidP="00F454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5495" w:rsidRDefault="00F45495" w:rsidP="00F454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B</w:t>
      </w:r>
    </w:p>
    <w:p w:rsidR="00F45495" w:rsidRPr="00F45495" w:rsidRDefault="00F45495" w:rsidP="00F45495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PVF(r%, n) = 1 / </w:t>
      </w:r>
      <w:proofErr w:type="gramStart"/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>( 1</w:t>
      </w:r>
      <w:proofErr w:type="gramEnd"/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+ r )^n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Calculation of Depreciation per year on SLM Basis</w:t>
      </w:r>
    </w:p>
    <w:p w:rsidR="00F45495" w:rsidRPr="00F45495" w:rsidRDefault="00F45495" w:rsidP="00F45495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>= (Cost of the facility - salvage value or sale value after three years)/No of Years</w:t>
      </w:r>
    </w:p>
    <w:p w:rsidR="00F45495" w:rsidRPr="00F45495" w:rsidRDefault="00F45495" w:rsidP="00F45495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>= 300 Mill - 120 Mill / 3</w:t>
      </w:r>
    </w:p>
    <w:p w:rsidR="00F45495" w:rsidRPr="00F45495" w:rsidRDefault="00F45495" w:rsidP="00F45495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= 180 Mill/3</w:t>
      </w:r>
      <w:proofErr w:type="gramEnd"/>
    </w:p>
    <w:p w:rsidR="00F45495" w:rsidRPr="00F45495" w:rsidRDefault="00F45495" w:rsidP="00F45495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>= 60 Mill Per years</w:t>
      </w:r>
    </w:p>
    <w:p w:rsidR="00F45495" w:rsidRPr="00F45495" w:rsidRDefault="00F45495" w:rsidP="00F45495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>Calculation of Cash flow for three Years</w:t>
      </w:r>
    </w:p>
    <w:p w:rsidR="00F45495" w:rsidRPr="00F45495" w:rsidRDefault="00F45495" w:rsidP="00F45495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 NO   </w:t>
      </w:r>
      <w:proofErr w:type="spellStart"/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>Particularas</w:t>
      </w:r>
      <w:proofErr w:type="spellEnd"/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>   Year 1   Year 2   Year 3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1   Profit </w:t>
      </w:r>
      <w:proofErr w:type="gramStart"/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>Before</w:t>
      </w:r>
      <w:proofErr w:type="gramEnd"/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Taxes   40   30   20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2   </w:t>
      </w:r>
      <w:proofErr w:type="spellStart"/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>Dereciation</w:t>
      </w:r>
      <w:proofErr w:type="spellEnd"/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Per Year   60   60   60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   Sale of Equipment after 3 years   0   0   120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   Cash Flow (1 + 2 + 3)   100   90   200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Calculation of NPV of the Project</w:t>
      </w:r>
    </w:p>
    <w:p w:rsidR="00F45495" w:rsidRPr="00F45495" w:rsidRDefault="00F45495" w:rsidP="00F45495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>NPV means Net Present Value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It is the difference between Cash Inflows and Cash Outflows in today's Value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NPV = PV of Cash Inflows - PV of Cash Outflows</w:t>
      </w:r>
    </w:p>
    <w:p w:rsidR="00F45495" w:rsidRPr="00F45495" w:rsidRDefault="00F45495" w:rsidP="00F45495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Year   CF in Millions   PVF @10 %   Disc CF in Millions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0     $                 (300.00)                    1.0000     $               -300.00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     $                  100.00                    0.9091     $                   90.91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     $                     90.00                    0.8264     $                   74.38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     $                  200.00                    0.7513     $                 150.26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NPV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$ 15.5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gramStart"/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PVF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bookmarkStart w:id="0" w:name="_GoBack"/>
      <w:bookmarkEnd w:id="0"/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>Calculation</w:t>
      </w:r>
      <w:proofErr w:type="gramEnd"/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>:  </w:t>
      </w:r>
    </w:p>
    <w:p w:rsidR="00F45495" w:rsidRPr="00F45495" w:rsidRDefault="00F45495" w:rsidP="00F45495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>Year   PVF Formula   Calculation   PVF(r%, n)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     1 / ( 1 + 0.1 ) ^ 1      1 / ( 1.1 ^ 1 )                          0.9091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     1 / ( 1 + 0.1 ) ^ 2      1 / ( 1.1 ^ 2 )                          0.8264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     1 / ( 1 + 0.1 ) ^ 3      1 / ( 1.1 ^ 3 )                          0.7513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Part b:</w:t>
      </w:r>
    </w:p>
    <w:p w:rsidR="00F45495" w:rsidRPr="00F45495" w:rsidRDefault="00F45495" w:rsidP="00F45495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If IRR &gt; Cost of Capital - Project can be accepted -</w:t>
      </w:r>
      <w:proofErr w:type="gramStart"/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>  NPV</w:t>
      </w:r>
      <w:proofErr w:type="gramEnd"/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&gt; 0,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   IRR = Cost of Capital - </w:t>
      </w:r>
      <w:proofErr w:type="spellStart"/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>Indifferebce</w:t>
      </w:r>
      <w:proofErr w:type="spellEnd"/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Point - Project will be accepted / Rejected - NPV =</w:t>
      </w: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  IRR &lt; Cost of Capital - Project will be rejected - NPV &lt; 0.</w:t>
      </w:r>
    </w:p>
    <w:p w:rsidR="00F45495" w:rsidRPr="00F45495" w:rsidRDefault="00F45495" w:rsidP="00F45495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In the given case NPV &gt;0, Hence IRR &gt; Cost of capita </w:t>
      </w:r>
      <w:proofErr w:type="spellStart"/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>i</w:t>
      </w:r>
      <w:proofErr w:type="gramStart"/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>,e</w:t>
      </w:r>
      <w:proofErr w:type="spellEnd"/>
      <w:proofErr w:type="gramEnd"/>
      <w:r w:rsidRPr="00F454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%.</w:t>
      </w:r>
    </w:p>
    <w:p w:rsidR="00D02E48" w:rsidRDefault="00D02E48" w:rsidP="00F454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7120" w:rsidRDefault="000D7120" w:rsidP="001C6B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Problem 3</w:t>
      </w:r>
    </w:p>
    <w:p w:rsidR="000D7120" w:rsidRDefault="000D7120" w:rsidP="000D71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A</w:t>
      </w:r>
    </w:p>
    <w:p w:rsidR="000D7120" w:rsidRDefault="000D7120" w:rsidP="001C6BB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Zero coupon </w:t>
      </w:r>
      <w:proofErr w:type="gramStart"/>
      <w:r>
        <w:rPr>
          <w:rFonts w:ascii="Times New Roman" w:hAnsi="Times New Roman" w:cs="Times New Roman"/>
          <w:sz w:val="24"/>
          <w:szCs w:val="24"/>
        </w:rPr>
        <w:t>bond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also referred to as accrual bond. It is a security for a debt where no interest is paid but rather transacts at a deep discount, translating to profit upon maturity, after redemption of the face value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totality.By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buying the zero-coupon bond, the investor benefits by using the bonds as measures of protection against the changes in the stock market that would occur in future. </w:t>
      </w:r>
      <w:proofErr w:type="gramStart"/>
      <w:r>
        <w:rPr>
          <w:rFonts w:ascii="Times New Roman" w:hAnsi="Times New Roman" w:cs="Times New Roman"/>
          <w:sz w:val="24"/>
          <w:szCs w:val="24"/>
        </w:rPr>
        <w:t>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the zero-coupon bonds are deemed as relatively robust when compared with the other coupons. </w:t>
      </w:r>
    </w:p>
    <w:p w:rsidR="000D7120" w:rsidRDefault="000D7120" w:rsidP="000D7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B</w:t>
      </w:r>
    </w:p>
    <w:p w:rsidR="000D7120" w:rsidRDefault="000D7120" w:rsidP="001C6BB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of the factors that affect the yield of a bond are economic in nature. These factors include the rates of interest. This is as a result of inflation which </w:t>
      </w:r>
      <w:proofErr w:type="gramStart"/>
      <w:r>
        <w:rPr>
          <w:rFonts w:ascii="Times New Roman" w:hAnsi="Times New Roman" w:cs="Times New Roman"/>
          <w:sz w:val="24"/>
          <w:szCs w:val="24"/>
        </w:rPr>
        <w:t>cause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raising of the interest rate. Another factor is the rate of inflation. The rise in rate of inflation consumes the profits rendering the bonds vulnerable to yielding.</w:t>
      </w:r>
    </w:p>
    <w:p w:rsidR="00CB6073" w:rsidRPr="001C6BBC" w:rsidRDefault="00CB6073" w:rsidP="000D712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6BBC">
        <w:rPr>
          <w:rFonts w:ascii="Times New Roman" w:hAnsi="Times New Roman" w:cs="Times New Roman"/>
          <w:b/>
          <w:sz w:val="24"/>
          <w:szCs w:val="24"/>
        </w:rPr>
        <w:t>PART C</w:t>
      </w:r>
    </w:p>
    <w:p w:rsidR="00CB6073" w:rsidRPr="00CB6073" w:rsidRDefault="00CB6073" w:rsidP="00CB6073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b/>
          <w:color w:val="333333"/>
        </w:rPr>
      </w:pPr>
      <w:r w:rsidRPr="00CB6073">
        <w:rPr>
          <w:rStyle w:val="Strong"/>
          <w:b w:val="0"/>
          <w:color w:val="333333"/>
          <w:bdr w:val="none" w:sz="0" w:space="0" w:color="auto" w:frame="1"/>
        </w:rPr>
        <w:t>Cardinal Investment</w:t>
      </w:r>
    </w:p>
    <w:p w:rsidR="00CB6073" w:rsidRPr="00CB6073" w:rsidRDefault="00CB6073" w:rsidP="00CB6073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b/>
          <w:color w:val="333333"/>
        </w:rPr>
      </w:pPr>
      <w:r w:rsidRPr="00CB6073">
        <w:rPr>
          <w:rStyle w:val="Strong"/>
          <w:b w:val="0"/>
          <w:color w:val="333333"/>
          <w:bdr w:val="none" w:sz="0" w:space="0" w:color="auto" w:frame="1"/>
        </w:rPr>
        <w:t>Face value of bank bill = FV = $ 100000</w:t>
      </w:r>
    </w:p>
    <w:p w:rsidR="00CB6073" w:rsidRPr="00CB6073" w:rsidRDefault="00CB6073" w:rsidP="00CB6073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b/>
          <w:color w:val="333333"/>
        </w:rPr>
      </w:pPr>
      <w:r w:rsidRPr="00CB6073">
        <w:rPr>
          <w:rStyle w:val="Strong"/>
          <w:b w:val="0"/>
          <w:color w:val="333333"/>
          <w:bdr w:val="none" w:sz="0" w:space="0" w:color="auto" w:frame="1"/>
        </w:rPr>
        <w:t>Current market yield = I/Y = 3 % / annum</w:t>
      </w:r>
    </w:p>
    <w:p w:rsidR="00CB6073" w:rsidRPr="00CB6073" w:rsidRDefault="00CB6073" w:rsidP="00CB6073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b/>
          <w:color w:val="333333"/>
        </w:rPr>
      </w:pPr>
      <w:r w:rsidRPr="00CB6073">
        <w:rPr>
          <w:rStyle w:val="Strong"/>
          <w:b w:val="0"/>
          <w:color w:val="333333"/>
          <w:bdr w:val="none" w:sz="0" w:space="0" w:color="auto" w:frame="1"/>
        </w:rPr>
        <w:t>Number of periods till maturity in years = N = 50 days = 50 / 365 = 0.13699 years</w:t>
      </w:r>
    </w:p>
    <w:p w:rsidR="00CB6073" w:rsidRPr="00CB6073" w:rsidRDefault="00CB6073" w:rsidP="00CB6073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b/>
          <w:color w:val="333333"/>
        </w:rPr>
      </w:pPr>
      <w:r w:rsidRPr="00CB6073">
        <w:rPr>
          <w:rStyle w:val="Strong"/>
          <w:b w:val="0"/>
          <w:color w:val="333333"/>
          <w:bdr w:val="none" w:sz="0" w:space="0" w:color="auto" w:frame="1"/>
        </w:rPr>
        <w:lastRenderedPageBreak/>
        <w:t>Coupon payments = PMT = $ 0</w:t>
      </w:r>
    </w:p>
    <w:p w:rsidR="00CB6073" w:rsidRPr="00CB6073" w:rsidRDefault="00CB6073" w:rsidP="00CB6073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b/>
          <w:color w:val="333333"/>
        </w:rPr>
      </w:pPr>
      <w:r w:rsidRPr="00CB6073">
        <w:rPr>
          <w:rStyle w:val="Strong"/>
          <w:b w:val="0"/>
          <w:color w:val="333333"/>
          <w:bdr w:val="none" w:sz="0" w:space="0" w:color="auto" w:frame="1"/>
        </w:rPr>
        <w:t xml:space="preserve">Present value of bill today = PV </w:t>
      </w:r>
      <w:proofErr w:type="gramStart"/>
      <w:r w:rsidRPr="00CB6073">
        <w:rPr>
          <w:rStyle w:val="Strong"/>
          <w:b w:val="0"/>
          <w:color w:val="333333"/>
          <w:bdr w:val="none" w:sz="0" w:space="0" w:color="auto" w:frame="1"/>
        </w:rPr>
        <w:t>= ?</w:t>
      </w:r>
      <w:proofErr w:type="gramEnd"/>
    </w:p>
    <w:p w:rsidR="00CB6073" w:rsidRPr="00CB6073" w:rsidRDefault="00CB6073" w:rsidP="00CB6073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b/>
          <w:color w:val="333333"/>
        </w:rPr>
      </w:pPr>
      <w:r w:rsidRPr="00CB6073">
        <w:rPr>
          <w:rStyle w:val="Strong"/>
          <w:b w:val="0"/>
          <w:color w:val="333333"/>
          <w:bdr w:val="none" w:sz="0" w:space="0" w:color="auto" w:frame="1"/>
        </w:rPr>
        <w:t>Substituting the values in financial calculator we get</w:t>
      </w:r>
    </w:p>
    <w:p w:rsidR="000D7120" w:rsidRPr="00CB6073" w:rsidRDefault="00CB6073" w:rsidP="00CB6073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b/>
          <w:color w:val="333333"/>
        </w:rPr>
      </w:pPr>
      <w:r w:rsidRPr="00CB6073">
        <w:rPr>
          <w:rStyle w:val="Strong"/>
          <w:b w:val="0"/>
          <w:color w:val="333333"/>
          <w:bdr w:val="none" w:sz="0" w:space="0" w:color="auto" w:frame="1"/>
        </w:rPr>
        <w:t>Present value</w:t>
      </w:r>
      <w:r>
        <w:rPr>
          <w:rStyle w:val="Strong"/>
          <w:b w:val="0"/>
          <w:color w:val="333333"/>
          <w:bdr w:val="none" w:sz="0" w:space="0" w:color="auto" w:frame="1"/>
        </w:rPr>
        <w:t xml:space="preserve"> of bill today = PV = $ 99595.89</w:t>
      </w:r>
    </w:p>
    <w:p w:rsidR="003808BC" w:rsidRPr="001C6BBC" w:rsidRDefault="003808BC">
      <w:pPr>
        <w:rPr>
          <w:rFonts w:ascii="Times New Roman" w:hAnsi="Times New Roman" w:cs="Times New Roman"/>
          <w:b/>
          <w:sz w:val="24"/>
          <w:szCs w:val="24"/>
        </w:rPr>
      </w:pPr>
      <w:r w:rsidRPr="001C6BBC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proofErr w:type="gramStart"/>
      <w:r w:rsidRPr="003808BC">
        <w:rPr>
          <w:color w:val="333333"/>
        </w:rPr>
        <w:t>a</w:t>
      </w:r>
      <w:proofErr w:type="gramEnd"/>
      <w:r w:rsidR="001C6BBC">
        <w:rPr>
          <w:color w:val="333333"/>
        </w:rPr>
        <w:t>)</w:t>
      </w:r>
      <w:r w:rsidRPr="003808BC">
        <w:rPr>
          <w:color w:val="333333"/>
        </w:rPr>
        <w:t>. </w:t>
      </w:r>
      <w:r w:rsidRPr="003808BC">
        <w:rPr>
          <w:color w:val="333333"/>
          <w:u w:val="single"/>
          <w:bdr w:val="none" w:sz="0" w:space="0" w:color="auto" w:frame="1"/>
        </w:rPr>
        <w:t>Calculation of the bond price</w:t>
      </w:r>
      <w:r w:rsidRPr="003808BC">
        <w:rPr>
          <w:color w:val="333333"/>
        </w:rPr>
        <w:t>: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3808BC">
        <w:rPr>
          <w:color w:val="333333"/>
        </w:rPr>
        <w:t>Formula,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333333"/>
        </w:rPr>
        <w:t>Bond price = (</w:t>
      </w:r>
      <w:r w:rsidRPr="003808BC">
        <w:rPr>
          <w:color w:val="000000"/>
          <w:bdr w:val="none" w:sz="0" w:space="0" w:color="auto" w:frame="1"/>
        </w:rPr>
        <w:t>Interest x [1- (1 + YTM</w:t>
      </w:r>
      <w:proofErr w:type="gramStart"/>
      <w:r w:rsidRPr="003808BC">
        <w:rPr>
          <w:color w:val="000000"/>
          <w:bdr w:val="none" w:sz="0" w:space="0" w:color="auto" w:frame="1"/>
        </w:rPr>
        <w:t>)^</w:t>
      </w:r>
      <w:proofErr w:type="gramEnd"/>
      <w:r w:rsidRPr="003808BC">
        <w:rPr>
          <w:color w:val="000000"/>
          <w:bdr w:val="none" w:sz="0" w:space="0" w:color="auto" w:frame="1"/>
        </w:rPr>
        <w:t>-n] / YTM) + (Face value / (1+ YTM)^n)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proofErr w:type="gramStart"/>
      <w:r w:rsidRPr="003808BC">
        <w:rPr>
          <w:color w:val="000000"/>
          <w:bdr w:val="none" w:sz="0" w:space="0" w:color="auto" w:frame="1"/>
        </w:rPr>
        <w:t>where</w:t>
      </w:r>
      <w:proofErr w:type="gramEnd"/>
      <w:r w:rsidRPr="003808BC">
        <w:rPr>
          <w:color w:val="000000"/>
          <w:bdr w:val="none" w:sz="0" w:space="0" w:color="auto" w:frame="1"/>
        </w:rPr>
        <w:t>,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Interest = Coupon rate x Face value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= 6% x $1000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= $60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n = year to maturity = 5 years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YTM = Yield to maturity = 8%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u w:val="single"/>
          <w:bdr w:val="none" w:sz="0" w:space="0" w:color="auto" w:frame="1"/>
        </w:rPr>
        <w:t>Solve,</w:t>
      </w:r>
    </w:p>
    <w:p w:rsidR="003808BC" w:rsidRPr="003808BC" w:rsidRDefault="000D7120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>
        <w:rPr>
          <w:color w:val="000000"/>
          <w:bdr w:val="none" w:sz="0" w:space="0" w:color="auto" w:frame="1"/>
        </w:rPr>
        <w:t>Bond price </w:t>
      </w:r>
      <w:r w:rsidR="003808BC" w:rsidRPr="003808BC">
        <w:rPr>
          <w:color w:val="000000"/>
          <w:bdr w:val="none" w:sz="0" w:space="0" w:color="auto" w:frame="1"/>
        </w:rPr>
        <w:t>= ($60 x [1 - (1+ 0.08</w:t>
      </w:r>
      <w:proofErr w:type="gramStart"/>
      <w:r w:rsidR="003808BC" w:rsidRPr="003808BC">
        <w:rPr>
          <w:color w:val="000000"/>
          <w:bdr w:val="none" w:sz="0" w:space="0" w:color="auto" w:frame="1"/>
        </w:rPr>
        <w:t>)^</w:t>
      </w:r>
      <w:proofErr w:type="gramEnd"/>
      <w:r w:rsidR="003808BC" w:rsidRPr="003808BC">
        <w:rPr>
          <w:color w:val="000000"/>
          <w:bdr w:val="none" w:sz="0" w:space="0" w:color="auto" w:frame="1"/>
        </w:rPr>
        <w:t>-5] / 0.08) + ($1000x [1 / (1+ 0.08)^5])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= ($60 x [1- 1</w:t>
      </w:r>
      <w:proofErr w:type="gramStart"/>
      <w:r w:rsidRPr="003808BC">
        <w:rPr>
          <w:color w:val="000000"/>
          <w:bdr w:val="none" w:sz="0" w:space="0" w:color="auto" w:frame="1"/>
        </w:rPr>
        <w:t>/(</w:t>
      </w:r>
      <w:proofErr w:type="gramEnd"/>
      <w:r w:rsidRPr="003808BC">
        <w:rPr>
          <w:color w:val="000000"/>
          <w:bdr w:val="none" w:sz="0" w:space="0" w:color="auto" w:frame="1"/>
        </w:rPr>
        <w:t>1.08)^5] / 0.08) + ($1000x [1/(1.08)^5])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= ($60 x [1- 0.680583] / 0.08) + $1000 x 0.680583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= ($60 x 0.319417 / 0.08) + $680.583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= $239.563 + $680.583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rStyle w:val="Strong"/>
          <w:color w:val="000000"/>
          <w:bdr w:val="none" w:sz="0" w:space="0" w:color="auto" w:frame="1"/>
        </w:rPr>
        <w:t>= $920.15 (Answer)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rStyle w:val="Strong"/>
          <w:color w:val="000000"/>
          <w:bdr w:val="none" w:sz="0" w:space="0" w:color="auto" w:frame="1"/>
        </w:rPr>
        <w:t>So, the price of the bond is $920.15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b) </w:t>
      </w:r>
      <w:r w:rsidRPr="003808BC">
        <w:rPr>
          <w:color w:val="000000"/>
          <w:u w:val="single"/>
          <w:bdr w:val="none" w:sz="0" w:space="0" w:color="auto" w:frame="1"/>
        </w:rPr>
        <w:t>Calculation of the price of the bond at YTM = 5%:</w:t>
      </w:r>
    </w:p>
    <w:p w:rsidR="003808BC" w:rsidRPr="003808BC" w:rsidRDefault="000D7120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>
        <w:rPr>
          <w:color w:val="000000"/>
          <w:bdr w:val="none" w:sz="0" w:space="0" w:color="auto" w:frame="1"/>
        </w:rPr>
        <w:lastRenderedPageBreak/>
        <w:t>Bond price </w:t>
      </w:r>
      <w:r w:rsidR="003808BC" w:rsidRPr="003808BC">
        <w:rPr>
          <w:color w:val="000000"/>
          <w:bdr w:val="none" w:sz="0" w:space="0" w:color="auto" w:frame="1"/>
        </w:rPr>
        <w:t>= ($60 x [1 - (1+ 0.05</w:t>
      </w:r>
      <w:proofErr w:type="gramStart"/>
      <w:r w:rsidR="003808BC" w:rsidRPr="003808BC">
        <w:rPr>
          <w:color w:val="000000"/>
          <w:bdr w:val="none" w:sz="0" w:space="0" w:color="auto" w:frame="1"/>
        </w:rPr>
        <w:t>)^</w:t>
      </w:r>
      <w:proofErr w:type="gramEnd"/>
      <w:r w:rsidR="003808BC" w:rsidRPr="003808BC">
        <w:rPr>
          <w:color w:val="000000"/>
          <w:bdr w:val="none" w:sz="0" w:space="0" w:color="auto" w:frame="1"/>
        </w:rPr>
        <w:t>-5] / 0.05) + ($1000x [1 / (1+ 0.05)^5])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= ($60 x [1- 1</w:t>
      </w:r>
      <w:proofErr w:type="gramStart"/>
      <w:r w:rsidRPr="003808BC">
        <w:rPr>
          <w:color w:val="000000"/>
          <w:bdr w:val="none" w:sz="0" w:space="0" w:color="auto" w:frame="1"/>
        </w:rPr>
        <w:t>/(</w:t>
      </w:r>
      <w:proofErr w:type="gramEnd"/>
      <w:r w:rsidRPr="003808BC">
        <w:rPr>
          <w:color w:val="000000"/>
          <w:bdr w:val="none" w:sz="0" w:space="0" w:color="auto" w:frame="1"/>
        </w:rPr>
        <w:t>1.05)^5] / 0.05) + ($1000x [1/(1.05)^5])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= ($60 x [1- 0.783526] / 0.05) + $1000 x 0.783526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= ($60 x 0.216474 / 0.05) + $783.526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= $259.769 + $783.526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rStyle w:val="Strong"/>
          <w:color w:val="000000"/>
          <w:bdr w:val="none" w:sz="0" w:space="0" w:color="auto" w:frame="1"/>
        </w:rPr>
        <w:t>= $1044.30 (Answer)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rStyle w:val="Strong"/>
          <w:color w:val="000000"/>
          <w:bdr w:val="none" w:sz="0" w:space="0" w:color="auto" w:frame="1"/>
        </w:rPr>
        <w:t>So, the price of the bond is $1044.30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c) </w:t>
      </w:r>
      <w:r w:rsidRPr="003808BC">
        <w:rPr>
          <w:color w:val="000000"/>
          <w:u w:val="single"/>
          <w:bdr w:val="none" w:sz="0" w:space="0" w:color="auto" w:frame="1"/>
        </w:rPr>
        <w:t>Calculation of the price of the bond at YTM =8% (semi-annual)</w:t>
      </w:r>
      <w:r w:rsidRPr="003808BC">
        <w:rPr>
          <w:color w:val="000000"/>
          <w:bdr w:val="none" w:sz="0" w:space="0" w:color="auto" w:frame="1"/>
        </w:rPr>
        <w:t>: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Bond price</w:t>
      </w:r>
      <w:proofErr w:type="gramStart"/>
      <w:r w:rsidRPr="003808BC">
        <w:rPr>
          <w:color w:val="000000"/>
          <w:bdr w:val="none" w:sz="0" w:space="0" w:color="auto" w:frame="1"/>
        </w:rPr>
        <w:t>  =</w:t>
      </w:r>
      <w:proofErr w:type="gramEnd"/>
      <w:r w:rsidRPr="003808BC">
        <w:rPr>
          <w:color w:val="000000"/>
          <w:bdr w:val="none" w:sz="0" w:space="0" w:color="auto" w:frame="1"/>
        </w:rPr>
        <w:t xml:space="preserve"> ($60/2 x [1 - (1+ 0.08/2)^-5*2] / 0.08/2) + ($1000x [1 / (1+ 0.08/2)^5*2])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= ($30 x [1- 1</w:t>
      </w:r>
      <w:proofErr w:type="gramStart"/>
      <w:r w:rsidRPr="003808BC">
        <w:rPr>
          <w:color w:val="000000"/>
          <w:bdr w:val="none" w:sz="0" w:space="0" w:color="auto" w:frame="1"/>
        </w:rPr>
        <w:t>/(</w:t>
      </w:r>
      <w:proofErr w:type="gramEnd"/>
      <w:r w:rsidRPr="003808BC">
        <w:rPr>
          <w:color w:val="000000"/>
          <w:bdr w:val="none" w:sz="0" w:space="0" w:color="auto" w:frame="1"/>
        </w:rPr>
        <w:t>1.04)^10] / 0.04) + ($1000x [1/(1.04)^10])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= ($30 x [1- 0.675564] / 0.04) + $1000 x 0.675564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= ($30 x 0.324436 / 0.04) + $675.567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color w:val="000000"/>
          <w:bdr w:val="none" w:sz="0" w:space="0" w:color="auto" w:frame="1"/>
        </w:rPr>
        <w:t>= $243.327 + $675.567</w:t>
      </w:r>
    </w:p>
    <w:p w:rsidR="003808BC" w:rsidRPr="003808BC" w:rsidRDefault="003808BC" w:rsidP="003808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3808BC">
        <w:rPr>
          <w:rStyle w:val="Strong"/>
          <w:color w:val="000000"/>
          <w:bdr w:val="none" w:sz="0" w:space="0" w:color="auto" w:frame="1"/>
        </w:rPr>
        <w:t>= $918.89 </w:t>
      </w:r>
    </w:p>
    <w:p w:rsidR="003808BC" w:rsidRPr="00CB6073" w:rsidRDefault="00CB6073" w:rsidP="003808B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B6073">
        <w:rPr>
          <w:rFonts w:ascii="Times New Roman" w:hAnsi="Times New Roman" w:cs="Times New Roman"/>
          <w:b/>
          <w:sz w:val="24"/>
          <w:szCs w:val="24"/>
        </w:rPr>
        <w:t>PART E</w:t>
      </w:r>
    </w:p>
    <w:p w:rsidR="003808BC" w:rsidRPr="00CB6073" w:rsidRDefault="00CB6073" w:rsidP="00CB60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32E3B2A" wp14:editId="3FA0838A">
            <wp:extent cx="3886200" cy="5181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 E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8BC" w:rsidRDefault="003808BC"/>
    <w:p w:rsidR="00227FE8" w:rsidRPr="001C6BBC" w:rsidRDefault="00227FE8" w:rsidP="001C6BB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BBC">
        <w:rPr>
          <w:rFonts w:ascii="Times New Roman" w:hAnsi="Times New Roman" w:cs="Times New Roman"/>
          <w:sz w:val="24"/>
          <w:szCs w:val="24"/>
        </w:rPr>
        <w:t>Problem 4</w:t>
      </w:r>
    </w:p>
    <w:p w:rsidR="001C6BBC" w:rsidRPr="001C6BBC" w:rsidRDefault="001C6BBC" w:rsidP="001C6BBC">
      <w:pPr>
        <w:rPr>
          <w:rFonts w:ascii="Times New Roman" w:hAnsi="Times New Roman" w:cs="Times New Roman"/>
          <w:b/>
          <w:sz w:val="24"/>
          <w:szCs w:val="24"/>
        </w:rPr>
      </w:pPr>
      <w:r w:rsidRPr="001C6BBC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1C6BBC" w:rsidRPr="001C6BBC" w:rsidRDefault="001C6BBC" w:rsidP="001C6B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1C6BBC">
        <w:rPr>
          <w:rStyle w:val="Strong"/>
          <w:b w:val="0"/>
          <w:color w:val="333333"/>
          <w:bdr w:val="none" w:sz="0" w:space="0" w:color="auto" w:frame="1"/>
        </w:rPr>
        <w:t>The return is computed as follows:</w:t>
      </w:r>
    </w:p>
    <w:p w:rsidR="001C6BBC" w:rsidRPr="001C6BBC" w:rsidRDefault="001C6BBC" w:rsidP="001C6B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1C6BBC">
        <w:rPr>
          <w:rStyle w:val="Strong"/>
          <w:b w:val="0"/>
          <w:color w:val="333333"/>
          <w:bdr w:val="none" w:sz="0" w:space="0" w:color="auto" w:frame="1"/>
        </w:rPr>
        <w:t>= (Current price - price one year ago + dividend) / price one year ago</w:t>
      </w:r>
    </w:p>
    <w:p w:rsidR="001C6BBC" w:rsidRPr="001C6BBC" w:rsidRDefault="001C6BBC" w:rsidP="001C6BBC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1C6BBC">
        <w:rPr>
          <w:color w:val="333333"/>
        </w:rPr>
        <w:t>= ($ 255 - $ 185 + $ 2.24) / $ 185</w:t>
      </w:r>
    </w:p>
    <w:p w:rsidR="001C6BBC" w:rsidRPr="001C6BBC" w:rsidRDefault="001C6BBC" w:rsidP="001C6BBC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1C6BBC">
        <w:rPr>
          <w:color w:val="333333"/>
        </w:rPr>
        <w:t>= $ 72.24 / $ 185</w:t>
      </w:r>
    </w:p>
    <w:p w:rsidR="001C6BBC" w:rsidRDefault="001C6BBC" w:rsidP="001C6B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Style w:val="Strong"/>
          <w:b w:val="0"/>
          <w:color w:val="333333"/>
          <w:bdr w:val="none" w:sz="0" w:space="0" w:color="auto" w:frame="1"/>
        </w:rPr>
      </w:pPr>
      <w:r w:rsidRPr="001C6BBC">
        <w:rPr>
          <w:rStyle w:val="Strong"/>
          <w:b w:val="0"/>
          <w:color w:val="333333"/>
          <w:bdr w:val="none" w:sz="0" w:space="0" w:color="auto" w:frame="1"/>
        </w:rPr>
        <w:lastRenderedPageBreak/>
        <w:t>= 39.05%</w:t>
      </w:r>
    </w:p>
    <w:p w:rsidR="001C6BBC" w:rsidRPr="00D02E48" w:rsidRDefault="001C6BBC" w:rsidP="001C6BB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Style w:val="Strong"/>
          <w:color w:val="333333"/>
          <w:bdr w:val="none" w:sz="0" w:space="0" w:color="auto" w:frame="1"/>
        </w:rPr>
      </w:pPr>
      <w:r w:rsidRPr="00D02E48">
        <w:rPr>
          <w:rStyle w:val="Strong"/>
          <w:color w:val="333333"/>
          <w:bdr w:val="none" w:sz="0" w:space="0" w:color="auto" w:frame="1"/>
        </w:rPr>
        <w:t>PART B</w:t>
      </w:r>
    </w:p>
    <w:p w:rsidR="003808BC" w:rsidRPr="00D02E48" w:rsidRDefault="001C6BBC" w:rsidP="00D02E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2E48">
        <w:rPr>
          <w:rFonts w:ascii="Times New Roman" w:hAnsi="Times New Roman" w:cs="Times New Roman"/>
          <w:sz w:val="24"/>
          <w:szCs w:val="24"/>
        </w:rPr>
        <w:t xml:space="preserve">The statement </w:t>
      </w:r>
      <w:r w:rsidR="00D02E48" w:rsidRPr="00D02E48">
        <w:rPr>
          <w:rFonts w:ascii="Times New Roman" w:hAnsi="Times New Roman" w:cs="Times New Roman"/>
          <w:sz w:val="24"/>
          <w:szCs w:val="24"/>
        </w:rPr>
        <w:t>is In</w:t>
      </w:r>
      <w:r w:rsidRPr="00D02E48">
        <w:rPr>
          <w:rFonts w:ascii="Times New Roman" w:hAnsi="Times New Roman" w:cs="Times New Roman"/>
          <w:sz w:val="24"/>
          <w:szCs w:val="24"/>
        </w:rPr>
        <w:t xml:space="preserve">correct, this is because, </w:t>
      </w:r>
      <w:proofErr w:type="gramStart"/>
      <w:r w:rsidR="00D02E48" w:rsidRPr="00D02E4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02E48" w:rsidRPr="00D02E48">
        <w:rPr>
          <w:rFonts w:ascii="Times New Roman" w:hAnsi="Times New Roman" w:cs="Times New Roman"/>
          <w:sz w:val="24"/>
          <w:szCs w:val="24"/>
        </w:rPr>
        <w:t> beta that is greater than 1.0 indicates that the security's price is theoretically more volatile than the market.</w:t>
      </w:r>
    </w:p>
    <w:p w:rsidR="003808BC" w:rsidRPr="00D02E48" w:rsidRDefault="003808BC" w:rsidP="001C6BBC">
      <w:pPr>
        <w:rPr>
          <w:rFonts w:ascii="Times New Roman" w:hAnsi="Times New Roman" w:cs="Times New Roman"/>
          <w:b/>
          <w:sz w:val="24"/>
          <w:szCs w:val="24"/>
        </w:rPr>
      </w:pPr>
      <w:r w:rsidRPr="00D02E48">
        <w:rPr>
          <w:rFonts w:ascii="Times New Roman" w:hAnsi="Times New Roman" w:cs="Times New Roman"/>
          <w:b/>
          <w:sz w:val="24"/>
          <w:szCs w:val="24"/>
        </w:rPr>
        <w:t>PART C</w:t>
      </w:r>
    </w:p>
    <w:p w:rsidR="003808BC" w:rsidRPr="003808BC" w:rsidRDefault="003808BC" w:rsidP="003808BC">
      <w:pPr>
        <w:shd w:val="clear" w:color="auto" w:fill="FFFFFF"/>
        <w:spacing w:after="240" w:line="48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08BC">
        <w:rPr>
          <w:rFonts w:ascii="Times New Roman" w:eastAsia="Times New Roman" w:hAnsi="Times New Roman" w:cs="Times New Roman"/>
          <w:color w:val="333333"/>
          <w:sz w:val="24"/>
          <w:szCs w:val="24"/>
        </w:rPr>
        <w:t>Weight of Firm A in Portfolio = 25% = 0.25</w:t>
      </w:r>
    </w:p>
    <w:p w:rsidR="003808BC" w:rsidRPr="003808BC" w:rsidRDefault="003808BC" w:rsidP="003808BC">
      <w:pPr>
        <w:shd w:val="clear" w:color="auto" w:fill="FFFFFF"/>
        <w:spacing w:after="240" w:line="48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08BC">
        <w:rPr>
          <w:rFonts w:ascii="Times New Roman" w:eastAsia="Times New Roman" w:hAnsi="Times New Roman" w:cs="Times New Roman"/>
          <w:color w:val="333333"/>
          <w:sz w:val="24"/>
          <w:szCs w:val="24"/>
        </w:rPr>
        <w:t>Weight of Firm B in Portfolio = 25% = 0.25</w:t>
      </w:r>
    </w:p>
    <w:p w:rsidR="003808BC" w:rsidRPr="003808BC" w:rsidRDefault="003808BC" w:rsidP="003808BC">
      <w:pPr>
        <w:shd w:val="clear" w:color="auto" w:fill="FFFFFF"/>
        <w:spacing w:after="240" w:line="48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08BC">
        <w:rPr>
          <w:rFonts w:ascii="Times New Roman" w:eastAsia="Times New Roman" w:hAnsi="Times New Roman" w:cs="Times New Roman"/>
          <w:color w:val="333333"/>
          <w:sz w:val="24"/>
          <w:szCs w:val="24"/>
        </w:rPr>
        <w:t>Weight of Firm C in Portfolio = 50% = 0.50</w:t>
      </w:r>
    </w:p>
    <w:p w:rsidR="003808BC" w:rsidRPr="003808BC" w:rsidRDefault="003808BC" w:rsidP="003808BC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08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Return of Portfolio in a State of economy</w:t>
      </w:r>
      <w:proofErr w:type="gramStart"/>
      <w:r w:rsidRPr="003808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=(</w:t>
      </w:r>
      <w:proofErr w:type="gramEnd"/>
      <w:r w:rsidRPr="003808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Weight of Firm A*Return of Firm A) + (Weight of Firm B*Return of Firm B) + (Weight of Firm C*Return of Firm C)</w:t>
      </w:r>
    </w:p>
    <w:p w:rsidR="003808BC" w:rsidRPr="003808BC" w:rsidRDefault="003808BC" w:rsidP="003808BC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08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Return of Portfolio in Boom Economy = (0.25*30) + (0.25*45) + (0.5*30) = 33.75%</w:t>
      </w:r>
    </w:p>
    <w:p w:rsidR="003808BC" w:rsidRPr="003808BC" w:rsidRDefault="003808BC" w:rsidP="003808BC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08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Return of Portfolio in Good Economy= (0.25*11) + (0.25*10) + (0.5*17) = 13.75%</w:t>
      </w:r>
    </w:p>
    <w:p w:rsidR="003808BC" w:rsidRPr="003808BC" w:rsidRDefault="003808BC" w:rsidP="003808BC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08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Return of Portfolio in Poor Economy = (0.25*2) + (0.25*2) + (0.5*-5) = -1.5%</w:t>
      </w:r>
    </w:p>
    <w:p w:rsidR="003808BC" w:rsidRPr="003808BC" w:rsidRDefault="003808BC" w:rsidP="003808BC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08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Return of Portfolio in Burst Economy = (0.25*-12) + (0.25*-25) + (0.5*-9) = -13.75%</w:t>
      </w:r>
    </w:p>
    <w:p w:rsidR="003808BC" w:rsidRPr="003808BC" w:rsidRDefault="003808BC" w:rsidP="003808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6BBC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Part a)</w:t>
      </w:r>
    </w:p>
    <w:p w:rsidR="003808BC" w:rsidRPr="003808BC" w:rsidRDefault="003808BC" w:rsidP="003808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6BBC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170CFE7F" wp14:editId="688C128B">
            <wp:extent cx="4559300" cy="222250"/>
            <wp:effectExtent l="0" t="0" r="0" b="6350"/>
            <wp:docPr id="12" name="Picture 12" descr="\tiny Expected\;Return\;of\;(Portfolio)=\sum\;Prob*Return \;of\;Portfo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tiny Expected\;Return\;of\;(Portfolio)=\sum\;Prob*Return \;of\;Portfoli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8BC" w:rsidRPr="003808BC" w:rsidRDefault="003808BC" w:rsidP="003808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6BBC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60B0587A" wp14:editId="683F356E">
            <wp:extent cx="4540250" cy="152400"/>
            <wp:effectExtent l="0" t="0" r="0" b="0"/>
            <wp:docPr id="11" name="Picture 11" descr="= (0.10 * 33.75) + (0.5 * 13.75) + (0.3 * -1.5) + (0.1 * - 13.7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= (0.10 * 33.75) + (0.5 * 13.75) + (0.3 * -1.5) + (0.1 * - 13.75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8BC" w:rsidRPr="003808BC" w:rsidRDefault="003808BC" w:rsidP="003808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6BBC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5BF1B97E" wp14:editId="6365EC44">
            <wp:extent cx="2305050" cy="114300"/>
            <wp:effectExtent l="0" t="0" r="0" b="0"/>
            <wp:docPr id="10" name="Picture 10" descr="= 3.375 + 6.875 - 0.45 - 1.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= 3.375 + 6.875 - 0.45 - 1.37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8BC" w:rsidRPr="003808BC" w:rsidRDefault="003808BC" w:rsidP="003808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6BB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5825D035" wp14:editId="3DB1637C">
            <wp:extent cx="679450" cy="133350"/>
            <wp:effectExtent l="0" t="0" r="6350" b="0"/>
            <wp:docPr id="9" name="Picture 9" descr="= 8.42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= 8.425%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8BC" w:rsidRPr="003808BC" w:rsidRDefault="003808BC" w:rsidP="003808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6BB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So, Expected Return of Portfolio = 8.425%</w:t>
      </w:r>
    </w:p>
    <w:p w:rsidR="003808BC" w:rsidRPr="003808BC" w:rsidRDefault="003808BC" w:rsidP="003808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6BBC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Part b)</w:t>
      </w:r>
    </w:p>
    <w:p w:rsidR="003808BC" w:rsidRPr="003808BC" w:rsidRDefault="003808BC" w:rsidP="003808B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08BC">
        <w:rPr>
          <w:rFonts w:ascii="Times New Roman" w:eastAsia="Times New Roman" w:hAnsi="Times New Roman" w:cs="Times New Roman"/>
          <w:color w:val="333333"/>
          <w:sz w:val="24"/>
          <w:szCs w:val="24"/>
        </w:rPr>
        <w:t>Following is the Table for the Calculation of the Standard Deviation of the Portfolio Return:</w:t>
      </w:r>
    </w:p>
    <w:tbl>
      <w:tblPr>
        <w:tblW w:w="12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1307"/>
        <w:gridCol w:w="1133"/>
        <w:gridCol w:w="1595"/>
        <w:gridCol w:w="2508"/>
        <w:gridCol w:w="1187"/>
        <w:gridCol w:w="3336"/>
      </w:tblGrid>
      <w:tr w:rsidR="003808BC" w:rsidRPr="001C6BBC" w:rsidTr="003808BC">
        <w:trPr>
          <w:trHeight w:val="60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08BC" w:rsidRPr="003808BC" w:rsidRDefault="003808BC" w:rsidP="003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08BC" w:rsidRPr="003808BC" w:rsidRDefault="003808BC" w:rsidP="003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6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Probability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08BC" w:rsidRPr="003808BC" w:rsidRDefault="003808BC" w:rsidP="003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6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Expected Return of Portfolio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C6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Prob</w:t>
            </w:r>
            <w:proofErr w:type="spellEnd"/>
            <w:r w:rsidRPr="001C6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* Return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6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Deviation of Return From Mean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08BC" w:rsidRPr="003808BC" w:rsidRDefault="003808BC" w:rsidP="003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6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Squared Deviation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6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Prob. * Squared Deviation</w:t>
            </w:r>
          </w:p>
        </w:tc>
      </w:tr>
      <w:tr w:rsidR="003808BC" w:rsidRPr="001C6BBC" w:rsidTr="003808BC">
        <w:trPr>
          <w:trHeight w:val="558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08BC" w:rsidRPr="003808BC" w:rsidRDefault="003808BC" w:rsidP="003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6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08BC" w:rsidRPr="003808BC" w:rsidRDefault="003808BC" w:rsidP="003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6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X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6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P*X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6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X-E(X)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08BC" w:rsidRPr="003808BC" w:rsidRDefault="003808BC" w:rsidP="003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6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(X-E(X))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08BC" w:rsidRPr="003808BC" w:rsidRDefault="003808BC" w:rsidP="003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6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P*(X-E(X))</w:t>
            </w:r>
          </w:p>
        </w:tc>
      </w:tr>
      <w:tr w:rsidR="001C6BBC" w:rsidRPr="003808BC" w:rsidTr="003808BC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Boom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0.1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33.75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3.375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25.325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641.3556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64.1356</w:t>
            </w:r>
          </w:p>
        </w:tc>
      </w:tr>
      <w:tr w:rsidR="001C6BBC" w:rsidRPr="003808BC" w:rsidTr="003808BC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Good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0.5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13.75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6.875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5.325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28.3556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14.1778</w:t>
            </w:r>
          </w:p>
        </w:tc>
      </w:tr>
      <w:tr w:rsidR="001C6BBC" w:rsidRPr="003808BC" w:rsidTr="003808BC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Poor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0.3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-1.5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-0.45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-9.925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98.5056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29.5517</w:t>
            </w:r>
          </w:p>
        </w:tc>
      </w:tr>
      <w:tr w:rsidR="001C6BBC" w:rsidRPr="003808BC" w:rsidTr="003808BC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Burst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0.1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-13.75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-1.375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-22.175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491.7306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49.1731</w:t>
            </w:r>
          </w:p>
        </w:tc>
      </w:tr>
      <w:tr w:rsidR="001C6BBC" w:rsidRPr="003808BC" w:rsidTr="003808BC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6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E(X)=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6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8.4250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6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Variance =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808BC" w:rsidRPr="003808BC" w:rsidRDefault="003808BC" w:rsidP="0038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6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157.0382</w:t>
            </w:r>
          </w:p>
        </w:tc>
      </w:tr>
    </w:tbl>
    <w:p w:rsidR="003808BC" w:rsidRPr="003808BC" w:rsidRDefault="003808BC" w:rsidP="003808B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6BBC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59426AE8" wp14:editId="640C1E78">
            <wp:extent cx="4229100" cy="247650"/>
            <wp:effectExtent l="0" t="0" r="0" b="0"/>
            <wp:docPr id="8" name="Picture 8" descr="2 Variance (Portfolio) =P* (X – E(X))2 = 157.0382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Variance (Portfolio) =P* (X – E(X))2 = 157.0382%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8BC" w:rsidRPr="003808BC" w:rsidRDefault="003808BC" w:rsidP="003808B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6BBC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3FF9D9C7" wp14:editId="6F248E9E">
            <wp:extent cx="3130550" cy="203200"/>
            <wp:effectExtent l="0" t="0" r="0" b="6350"/>
            <wp:docPr id="7" name="Picture 7" descr="\tiny Std.\;Devi.(Portfolio)=\sqrt{Variance\;(Portfolio)}\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tiny Std.\;Devi.(Portfolio)=\sqrt{Variance\;(Portfolio)}\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8BC" w:rsidRPr="003808BC" w:rsidRDefault="003808BC" w:rsidP="003808B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6BBC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68802FBE" wp14:editId="18B47F0B">
            <wp:extent cx="971550" cy="158750"/>
            <wp:effectExtent l="0" t="0" r="0" b="0"/>
            <wp:docPr id="6" name="Picture 6" descr="II = V 157.0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I = V 157.038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8BC" w:rsidRPr="003808BC" w:rsidRDefault="003808BC" w:rsidP="003808B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6BBC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5F7A7580" wp14:editId="77FAABA7">
            <wp:extent cx="857250" cy="120650"/>
            <wp:effectExtent l="0" t="0" r="0" b="0"/>
            <wp:docPr id="5" name="Picture 5" descr="= 12.531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= 12.5315%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8BC" w:rsidRPr="003808BC" w:rsidRDefault="003808BC" w:rsidP="003808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6BBC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So, Standard Deviation of Portfolio's Return = 12.5315%</w:t>
      </w:r>
    </w:p>
    <w:p w:rsidR="003808BC" w:rsidRDefault="003808BC"/>
    <w:p w:rsidR="00227FE8" w:rsidRPr="001C6BBC" w:rsidRDefault="00227FE8">
      <w:pPr>
        <w:rPr>
          <w:b/>
        </w:rPr>
      </w:pPr>
      <w:r w:rsidRPr="001C6BBC">
        <w:rPr>
          <w:b/>
        </w:rPr>
        <w:t>PART D</w:t>
      </w:r>
    </w:p>
    <w:tbl>
      <w:tblPr>
        <w:tblW w:w="85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80"/>
      </w:tblGrid>
      <w:tr w:rsidR="00227FE8" w:rsidRPr="00227FE8" w:rsidTr="00227FE8">
        <w:trPr>
          <w:trHeight w:val="288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27FE8" w:rsidRPr="00227FE8" w:rsidRDefault="00227FE8" w:rsidP="00227FE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27FE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Expected Return =</w:t>
            </w:r>
          </w:p>
        </w:tc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27FE8" w:rsidRPr="00227FE8" w:rsidRDefault="00227FE8" w:rsidP="00227FE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27FE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Risk free Return + (Market Return - Risk free return)* Beta</w:t>
            </w:r>
          </w:p>
        </w:tc>
      </w:tr>
      <w:tr w:rsidR="00227FE8" w:rsidRPr="00227FE8" w:rsidTr="00227FE8">
        <w:trPr>
          <w:trHeight w:val="2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27FE8" w:rsidRPr="00227FE8" w:rsidRDefault="00227FE8" w:rsidP="00227FE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11.2%</w:t>
            </w:r>
            <w:r w:rsidRPr="00227FE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27FE8" w:rsidRPr="00227FE8" w:rsidRDefault="00227FE8" w:rsidP="00227FE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3.5% + 6.5</w:t>
            </w:r>
            <w:r w:rsidRPr="00227FE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%* Beta</w:t>
            </w:r>
          </w:p>
        </w:tc>
      </w:tr>
      <w:tr w:rsidR="00227FE8" w:rsidRPr="00227FE8" w:rsidTr="00227FE8">
        <w:trPr>
          <w:trHeight w:val="2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27FE8" w:rsidRPr="00227FE8" w:rsidRDefault="00227FE8" w:rsidP="00227FE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</w:t>
            </w:r>
            <w:r w:rsidRPr="00227FE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.7% 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27FE8" w:rsidRPr="00227FE8" w:rsidRDefault="00227FE8" w:rsidP="00227FE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6.5</w:t>
            </w:r>
            <w:r w:rsidRPr="00227FE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% * Beta</w:t>
            </w:r>
          </w:p>
        </w:tc>
      </w:tr>
      <w:tr w:rsidR="00227FE8" w:rsidRPr="00227FE8" w:rsidTr="00227FE8">
        <w:trPr>
          <w:trHeight w:val="2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27FE8" w:rsidRPr="00227FE8" w:rsidRDefault="00227FE8" w:rsidP="00227FE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27FE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Beta 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27FE8" w:rsidRPr="00227FE8" w:rsidRDefault="00227FE8" w:rsidP="00227FE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7.7%/ 6.5</w:t>
            </w:r>
            <w:r w:rsidRPr="00227FE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%</w:t>
            </w:r>
          </w:p>
        </w:tc>
      </w:tr>
      <w:tr w:rsidR="00227FE8" w:rsidRPr="00227FE8" w:rsidTr="00227FE8">
        <w:trPr>
          <w:trHeight w:val="2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27FE8" w:rsidRPr="00227FE8" w:rsidRDefault="00227FE8" w:rsidP="00227FE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27FE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Beta 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27FE8" w:rsidRPr="00227FE8" w:rsidRDefault="00227FE8" w:rsidP="00227FE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1.185</w:t>
            </w:r>
          </w:p>
        </w:tc>
      </w:tr>
    </w:tbl>
    <w:p w:rsidR="00227FE8" w:rsidRDefault="00227FE8"/>
    <w:p w:rsidR="00227FE8" w:rsidRDefault="00227FE8"/>
    <w:p w:rsidR="00FA7F0C" w:rsidRDefault="00A02BC1" w:rsidP="001C6BBC">
      <w:pPr>
        <w:jc w:val="center"/>
      </w:pPr>
      <w:r>
        <w:t>Problem 5</w:t>
      </w:r>
    </w:p>
    <w:p w:rsidR="00A02BC1" w:rsidRPr="001C6BBC" w:rsidRDefault="000D7120">
      <w:pPr>
        <w:rPr>
          <w:b/>
        </w:rPr>
      </w:pPr>
      <w:r w:rsidRPr="001C6BBC">
        <w:rPr>
          <w:b/>
        </w:rPr>
        <w:t xml:space="preserve"> PART A</w:t>
      </w:r>
    </w:p>
    <w:p w:rsidR="00A02BC1" w:rsidRDefault="00A02BC1" w:rsidP="003808BC">
      <w:pPr>
        <w:spacing w:line="48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3808BC">
        <w:rPr>
          <w:rFonts w:ascii="Times New Roman" w:hAnsi="Times New Roman" w:cs="Times New Roman"/>
          <w:sz w:val="24"/>
          <w:szCs w:val="24"/>
        </w:rPr>
        <w:lastRenderedPageBreak/>
        <w:t xml:space="preserve">The Weighted average cost of </w:t>
      </w:r>
      <w:r w:rsidR="001C6BBC" w:rsidRPr="003808BC">
        <w:rPr>
          <w:rFonts w:ascii="Times New Roman" w:hAnsi="Times New Roman" w:cs="Times New Roman"/>
          <w:sz w:val="24"/>
          <w:szCs w:val="24"/>
        </w:rPr>
        <w:t>capital (</w:t>
      </w:r>
      <w:r w:rsidRPr="003808BC">
        <w:rPr>
          <w:rFonts w:ascii="Times New Roman" w:hAnsi="Times New Roman" w:cs="Times New Roman"/>
          <w:sz w:val="24"/>
          <w:szCs w:val="24"/>
        </w:rPr>
        <w:t xml:space="preserve">WACC) is the cost incurred by the company to raise capital which is a combination of debt and </w:t>
      </w:r>
      <w:r w:rsidR="001C6BBC" w:rsidRPr="003808BC">
        <w:rPr>
          <w:rFonts w:ascii="Times New Roman" w:hAnsi="Times New Roman" w:cs="Times New Roman"/>
          <w:sz w:val="24"/>
          <w:szCs w:val="24"/>
        </w:rPr>
        <w:t>equity. When</w:t>
      </w:r>
      <w:r w:rsidRPr="003808BC">
        <w:rPr>
          <w:rFonts w:ascii="Times New Roman" w:hAnsi="Times New Roman" w:cs="Times New Roman"/>
          <w:sz w:val="24"/>
          <w:szCs w:val="24"/>
        </w:rPr>
        <w:t xml:space="preserve"> computing WACC the after tax cost of debt is computed and then factored into WACC </w:t>
      </w:r>
      <w:r w:rsidR="001C6BBC" w:rsidRPr="003808BC">
        <w:rPr>
          <w:rFonts w:ascii="Times New Roman" w:hAnsi="Times New Roman" w:cs="Times New Roman"/>
          <w:sz w:val="24"/>
          <w:szCs w:val="24"/>
        </w:rPr>
        <w:t>calculation. The</w:t>
      </w:r>
      <w:r w:rsidRPr="003808BC">
        <w:rPr>
          <w:rFonts w:ascii="Times New Roman" w:hAnsi="Times New Roman" w:cs="Times New Roman"/>
          <w:sz w:val="24"/>
          <w:szCs w:val="24"/>
        </w:rPr>
        <w:t xml:space="preserve"> after tax cost of </w:t>
      </w:r>
      <w:proofErr w:type="gramStart"/>
      <w:r w:rsidRPr="003808BC">
        <w:rPr>
          <w:rFonts w:ascii="Times New Roman" w:hAnsi="Times New Roman" w:cs="Times New Roman"/>
          <w:sz w:val="24"/>
          <w:szCs w:val="24"/>
        </w:rPr>
        <w:t>debt(</w:t>
      </w:r>
      <w:proofErr w:type="gramEnd"/>
      <w:r w:rsidRPr="003808BC">
        <w:rPr>
          <w:rFonts w:ascii="Times New Roman" w:hAnsi="Times New Roman" w:cs="Times New Roman"/>
          <w:sz w:val="24"/>
          <w:szCs w:val="24"/>
        </w:rPr>
        <w:t xml:space="preserve">Cost of debt*(1-tax)) is computed because the interest expense associated with debt is tax </w:t>
      </w:r>
      <w:r w:rsidR="001C6BBC" w:rsidRPr="003808BC">
        <w:rPr>
          <w:rFonts w:ascii="Times New Roman" w:hAnsi="Times New Roman" w:cs="Times New Roman"/>
          <w:sz w:val="24"/>
          <w:szCs w:val="24"/>
        </w:rPr>
        <w:t>deductible. So</w:t>
      </w:r>
      <w:r w:rsidRPr="003808BC">
        <w:rPr>
          <w:rFonts w:ascii="Times New Roman" w:hAnsi="Times New Roman" w:cs="Times New Roman"/>
          <w:sz w:val="24"/>
          <w:szCs w:val="24"/>
        </w:rPr>
        <w:t xml:space="preserve"> the after tax cost of debt is computed .But this does not apply to equity as the dividends paid are not tax </w:t>
      </w:r>
      <w:r w:rsidR="001C6BBC" w:rsidRPr="003808BC">
        <w:rPr>
          <w:rFonts w:ascii="Times New Roman" w:hAnsi="Times New Roman" w:cs="Times New Roman"/>
          <w:sz w:val="24"/>
          <w:szCs w:val="24"/>
        </w:rPr>
        <w:t>deductible. As</w:t>
      </w:r>
      <w:r w:rsidRPr="003808BC">
        <w:rPr>
          <w:rFonts w:ascii="Times New Roman" w:hAnsi="Times New Roman" w:cs="Times New Roman"/>
          <w:sz w:val="24"/>
          <w:szCs w:val="24"/>
        </w:rPr>
        <w:t xml:space="preserve"> a result there will be no difference between before and after tax cost of </w:t>
      </w:r>
      <w:r w:rsidR="001C6BBC" w:rsidRPr="003808BC">
        <w:rPr>
          <w:rFonts w:ascii="Times New Roman" w:hAnsi="Times New Roman" w:cs="Times New Roman"/>
          <w:sz w:val="24"/>
          <w:szCs w:val="24"/>
        </w:rPr>
        <w:t>equity. So</w:t>
      </w:r>
      <w:r w:rsidRPr="003808BC">
        <w:rPr>
          <w:rFonts w:ascii="Times New Roman" w:hAnsi="Times New Roman" w:cs="Times New Roman"/>
          <w:sz w:val="24"/>
          <w:szCs w:val="24"/>
        </w:rPr>
        <w:t xml:space="preserve"> after tax cost of equity is not used when calculating WACC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715057" w:rsidRPr="00715057" w:rsidRDefault="00715057">
      <w:pP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 w:rsidRPr="0071505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PART B</w:t>
      </w:r>
    </w:p>
    <w:p w:rsidR="00715057" w:rsidRPr="001C6BBC" w:rsidRDefault="00715057" w:rsidP="007150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1C6BBC">
        <w:rPr>
          <w:color w:val="333333"/>
        </w:rPr>
        <w:t>Market value of equity = shares outstanding*price per share</w:t>
      </w:r>
    </w:p>
    <w:p w:rsidR="00715057" w:rsidRPr="001C6BBC" w:rsidRDefault="00715057" w:rsidP="0071505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1C6BBC">
        <w:rPr>
          <w:color w:val="333333"/>
        </w:rPr>
        <w:t>=4*15</w:t>
      </w:r>
    </w:p>
    <w:p w:rsidR="00715057" w:rsidRPr="001C6BBC" w:rsidRDefault="00715057" w:rsidP="0071505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1C6BBC">
        <w:rPr>
          <w:color w:val="333333"/>
        </w:rPr>
        <w:t>=60</w:t>
      </w:r>
    </w:p>
    <w:p w:rsidR="00715057" w:rsidRPr="001C6BBC" w:rsidRDefault="00715057" w:rsidP="0071505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1C6BBC">
        <w:rPr>
          <w:color w:val="333333"/>
        </w:rPr>
        <w:t>Market value of debt = 20*97% + 30*102%</w:t>
      </w:r>
    </w:p>
    <w:p w:rsidR="00715057" w:rsidRPr="001C6BBC" w:rsidRDefault="00715057" w:rsidP="0071505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1C6BBC">
        <w:rPr>
          <w:color w:val="333333"/>
        </w:rPr>
        <w:t>= 50</w:t>
      </w:r>
    </w:p>
    <w:p w:rsidR="00715057" w:rsidRPr="001C6BBC" w:rsidRDefault="00715057" w:rsidP="0071505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1C6BBC">
        <w:rPr>
          <w:color w:val="333333"/>
        </w:rPr>
        <w:t>Weight of equity = 60</w:t>
      </w:r>
      <w:proofErr w:type="gramStart"/>
      <w:r w:rsidRPr="001C6BBC">
        <w:rPr>
          <w:color w:val="333333"/>
        </w:rPr>
        <w:t>/(</w:t>
      </w:r>
      <w:proofErr w:type="gramEnd"/>
      <w:r w:rsidRPr="001C6BBC">
        <w:rPr>
          <w:color w:val="333333"/>
        </w:rPr>
        <w:t>60 + 50) = .55</w:t>
      </w:r>
    </w:p>
    <w:p w:rsidR="00715057" w:rsidRPr="001C6BBC" w:rsidRDefault="00715057" w:rsidP="0071505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1C6BBC">
        <w:rPr>
          <w:color w:val="333333"/>
        </w:rPr>
        <w:t>Weight of debt= 50</w:t>
      </w:r>
      <w:proofErr w:type="gramStart"/>
      <w:r w:rsidRPr="001C6BBC">
        <w:rPr>
          <w:color w:val="333333"/>
        </w:rPr>
        <w:t>/(</w:t>
      </w:r>
      <w:proofErr w:type="gramEnd"/>
      <w:r w:rsidRPr="001C6BBC">
        <w:rPr>
          <w:color w:val="333333"/>
        </w:rPr>
        <w:t>50 + 60) =.45</w:t>
      </w:r>
    </w:p>
    <w:p w:rsidR="00715057" w:rsidRPr="001C6BBC" w:rsidRDefault="00715057" w:rsidP="0071505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1C6BBC">
        <w:rPr>
          <w:color w:val="333333"/>
        </w:rPr>
        <w:t>B) Cost of debt = 5.4*(20*.97</w:t>
      </w:r>
      <w:proofErr w:type="gramStart"/>
      <w:r w:rsidRPr="001C6BBC">
        <w:rPr>
          <w:color w:val="333333"/>
        </w:rPr>
        <w:t>/(</w:t>
      </w:r>
      <w:proofErr w:type="gramEnd"/>
      <w:r w:rsidRPr="001C6BBC">
        <w:rPr>
          <w:color w:val="333333"/>
        </w:rPr>
        <w:t>20*.97 + 30*1.02)) + 5*(30*1.02/(30*1.02 + 20*.97))</w:t>
      </w:r>
    </w:p>
    <w:p w:rsidR="00715057" w:rsidRPr="001C6BBC" w:rsidRDefault="00715057" w:rsidP="0071505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1C6BBC">
        <w:rPr>
          <w:color w:val="333333"/>
        </w:rPr>
        <w:t>= 5.16%</w:t>
      </w:r>
    </w:p>
    <w:p w:rsidR="00715057" w:rsidRPr="001C6BBC" w:rsidRDefault="00715057" w:rsidP="0071505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proofErr w:type="spellStart"/>
      <w:r w:rsidRPr="001C6BBC">
        <w:rPr>
          <w:color w:val="333333"/>
        </w:rPr>
        <w:t>Wacc</w:t>
      </w:r>
      <w:proofErr w:type="spellEnd"/>
      <w:r w:rsidRPr="001C6BBC">
        <w:rPr>
          <w:color w:val="333333"/>
        </w:rPr>
        <w:t xml:space="preserve"> = weight of equity*cost of equity + weight of debt*cost of debt*(1 - T)</w:t>
      </w:r>
    </w:p>
    <w:p w:rsidR="00715057" w:rsidRPr="001C6BBC" w:rsidRDefault="00715057" w:rsidP="0071505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1C6BBC">
        <w:rPr>
          <w:color w:val="333333"/>
        </w:rPr>
        <w:t>= .55*12% + .45*</w:t>
      </w:r>
      <w:proofErr w:type="gramStart"/>
      <w:r w:rsidRPr="001C6BBC">
        <w:rPr>
          <w:color w:val="333333"/>
        </w:rPr>
        <w:t>5.16%</w:t>
      </w:r>
      <w:proofErr w:type="gramEnd"/>
      <w:r w:rsidRPr="001C6BBC">
        <w:rPr>
          <w:color w:val="333333"/>
        </w:rPr>
        <w:t>*(1 - .3)</w:t>
      </w:r>
    </w:p>
    <w:p w:rsidR="00227FE8" w:rsidRPr="001C6BBC" w:rsidRDefault="00715057" w:rsidP="001C6BBC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1C6BBC">
        <w:rPr>
          <w:color w:val="333333"/>
        </w:rPr>
        <w:t>= 8.23%</w:t>
      </w:r>
    </w:p>
    <w:p w:rsidR="001C6BBC" w:rsidRPr="001C6BBC" w:rsidRDefault="001C6BBC" w:rsidP="001C6BBC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  <w:r w:rsidRPr="001C6BBC">
        <w:rPr>
          <w:rFonts w:ascii="Helvetica" w:hAnsi="Helvetica" w:cs="Helvetica"/>
          <w:b/>
          <w:color w:val="333333"/>
          <w:sz w:val="21"/>
          <w:szCs w:val="21"/>
        </w:rPr>
        <w:t>PART C</w:t>
      </w:r>
    </w:p>
    <w:p w:rsidR="001C6BBC" w:rsidRDefault="001C6BBC" w:rsidP="001C6BBC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</w:p>
    <w:p w:rsidR="001C6BBC" w:rsidRPr="001C6BBC" w:rsidRDefault="001C6BBC" w:rsidP="001C6BBC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</w:p>
    <w:p w:rsidR="00227FE8" w:rsidRPr="001C6BBC" w:rsidRDefault="00227FE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C6BB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PART D</w:t>
      </w:r>
    </w:p>
    <w:p w:rsidR="00227FE8" w:rsidRPr="001C6BBC" w:rsidRDefault="00227FE8" w:rsidP="00227FE8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1C6BBC">
        <w:rPr>
          <w:color w:val="333333"/>
        </w:rPr>
        <w:lastRenderedPageBreak/>
        <w:t>In case of perfect capital markets, value of the firm remains unchanged</w:t>
      </w:r>
    </w:p>
    <w:p w:rsidR="001C6BBC" w:rsidRDefault="00227FE8" w:rsidP="00227FE8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1C6BBC">
        <w:rPr>
          <w:color w:val="333333"/>
        </w:rPr>
        <w:t>Hence, Value of equity=Value of the firm-Debt</w:t>
      </w:r>
    </w:p>
    <w:p w:rsidR="00227FE8" w:rsidRPr="001C6BBC" w:rsidRDefault="00227FE8" w:rsidP="00227FE8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1C6BBC">
        <w:rPr>
          <w:color w:val="333333"/>
        </w:rPr>
        <w:t xml:space="preserve">=500000-300000 </w:t>
      </w:r>
    </w:p>
    <w:p w:rsidR="00227FE8" w:rsidRPr="001C6BBC" w:rsidRDefault="00227FE8" w:rsidP="00227FE8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333333"/>
        </w:rPr>
      </w:pPr>
      <w:r w:rsidRPr="001C6BBC">
        <w:rPr>
          <w:color w:val="333333"/>
        </w:rPr>
        <w:t>=200000</w:t>
      </w:r>
    </w:p>
    <w:p w:rsidR="00227FE8" w:rsidRDefault="00227FE8"/>
    <w:sectPr w:rsidR="00227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F0C27"/>
    <w:multiLevelType w:val="hybridMultilevel"/>
    <w:tmpl w:val="4600BC92"/>
    <w:lvl w:ilvl="0" w:tplc="CAD874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C1"/>
    <w:rsid w:val="000D7120"/>
    <w:rsid w:val="001C6BBC"/>
    <w:rsid w:val="00227FE8"/>
    <w:rsid w:val="003808BC"/>
    <w:rsid w:val="0050524B"/>
    <w:rsid w:val="00715057"/>
    <w:rsid w:val="00A02BC1"/>
    <w:rsid w:val="00B022B3"/>
    <w:rsid w:val="00CB6073"/>
    <w:rsid w:val="00D02E48"/>
    <w:rsid w:val="00E351F3"/>
    <w:rsid w:val="00F45495"/>
    <w:rsid w:val="00F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B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2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08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B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2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0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jpeg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2021-06-14T02:12:00Z</dcterms:created>
  <dcterms:modified xsi:type="dcterms:W3CDTF">2021-06-14T04:18:00Z</dcterms:modified>
</cp:coreProperties>
</file>