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22" w:rsidRDefault="00015522" w:rsidP="003E78F4">
      <w:pPr>
        <w:spacing w:line="480" w:lineRule="auto"/>
        <w:ind w:left="720" w:firstLine="720"/>
        <w:jc w:val="center"/>
        <w:rPr>
          <w:rFonts w:ascii="Times New Roman" w:hAnsi="Times New Roman"/>
        </w:rPr>
      </w:pPr>
    </w:p>
    <w:p w:rsidR="00015522" w:rsidRPr="00015522" w:rsidRDefault="00015522" w:rsidP="00015522">
      <w:pPr>
        <w:rPr>
          <w:rFonts w:ascii="Times New Roman" w:hAnsi="Times New Roman"/>
        </w:rPr>
      </w:pPr>
    </w:p>
    <w:p w:rsidR="00015522" w:rsidRDefault="00015522" w:rsidP="00015522">
      <w:pPr>
        <w:rPr>
          <w:rFonts w:ascii="Times New Roman" w:hAnsi="Times New Roman"/>
        </w:rPr>
      </w:pPr>
    </w:p>
    <w:p w:rsidR="00015522" w:rsidRPr="00015522" w:rsidRDefault="00015522" w:rsidP="00852B68">
      <w:pPr>
        <w:tabs>
          <w:tab w:val="left" w:pos="3105"/>
        </w:tabs>
        <w:rPr>
          <w:rFonts w:ascii="Times New Roman" w:hAnsi="Times New Roman"/>
        </w:rPr>
      </w:pPr>
    </w:p>
    <w:p w:rsidR="00015522" w:rsidRPr="00015522" w:rsidRDefault="00015522" w:rsidP="00852B68">
      <w:pPr>
        <w:jc w:val="center"/>
        <w:rPr>
          <w:rFonts w:ascii="Times New Roman" w:hAnsi="Times New Roman"/>
        </w:rPr>
      </w:pPr>
    </w:p>
    <w:p w:rsidR="00852B68" w:rsidRPr="00852B68" w:rsidRDefault="004D5C7D" w:rsidP="00852B68">
      <w:pPr>
        <w:spacing w:line="480" w:lineRule="auto"/>
        <w:jc w:val="center"/>
        <w:rPr>
          <w:rFonts w:ascii="Times New Roman" w:hAnsi="Times New Roman"/>
          <w:b/>
        </w:rPr>
      </w:pPr>
      <w:proofErr w:type="gramStart"/>
      <w:r w:rsidRPr="00852B68">
        <w:rPr>
          <w:rFonts w:ascii="Times New Roman" w:hAnsi="Times New Roman"/>
          <w:b/>
        </w:rPr>
        <w:t>eBay</w:t>
      </w:r>
      <w:proofErr w:type="gramEnd"/>
      <w:r w:rsidRPr="00852B68">
        <w:rPr>
          <w:rFonts w:ascii="Times New Roman" w:hAnsi="Times New Roman"/>
          <w:b/>
        </w:rPr>
        <w:t xml:space="preserve"> Porter's 5 Forces</w:t>
      </w:r>
      <w:r w:rsidR="00852B68">
        <w:rPr>
          <w:rFonts w:ascii="Times New Roman" w:hAnsi="Times New Roman"/>
          <w:b/>
        </w:rPr>
        <w:t xml:space="preserve"> </w:t>
      </w:r>
      <w:r w:rsidR="00F32EE3" w:rsidRPr="00852B68">
        <w:rPr>
          <w:rFonts w:ascii="Times New Roman" w:hAnsi="Times New Roman"/>
          <w:b/>
        </w:rPr>
        <w:t>Analysis</w:t>
      </w:r>
    </w:p>
    <w:p w:rsidR="00852B68" w:rsidRDefault="00852B68" w:rsidP="00852B68">
      <w:pPr>
        <w:spacing w:line="480" w:lineRule="auto"/>
        <w:jc w:val="center"/>
        <w:rPr>
          <w:rFonts w:ascii="Times New Roman" w:hAnsi="Times New Roman"/>
        </w:rPr>
      </w:pPr>
    </w:p>
    <w:p w:rsidR="00852B68" w:rsidRDefault="00852B68" w:rsidP="00852B68">
      <w:pPr>
        <w:spacing w:line="480" w:lineRule="auto"/>
        <w:jc w:val="center"/>
        <w:rPr>
          <w:rFonts w:ascii="Times New Roman" w:hAnsi="Times New Roman"/>
        </w:rPr>
      </w:pPr>
    </w:p>
    <w:p w:rsidR="003E78F4" w:rsidRPr="00A328D5" w:rsidRDefault="00C22BB2" w:rsidP="00852B68">
      <w:pPr>
        <w:spacing w:line="480" w:lineRule="auto"/>
        <w:jc w:val="center"/>
        <w:rPr>
          <w:rFonts w:ascii="Times New Roman" w:hAnsi="Times New Roman"/>
        </w:rPr>
      </w:pPr>
      <w:r>
        <w:rPr>
          <w:rFonts w:ascii="Times New Roman" w:hAnsi="Times New Roman"/>
        </w:rPr>
        <w:t>`</w:t>
      </w:r>
    </w:p>
    <w:p w:rsidR="003E78F4" w:rsidRPr="00A328D5" w:rsidRDefault="00852B68" w:rsidP="00852B68">
      <w:pPr>
        <w:spacing w:line="480" w:lineRule="auto"/>
        <w:jc w:val="center"/>
        <w:rPr>
          <w:rFonts w:ascii="Times New Roman" w:hAnsi="Times New Roman"/>
        </w:rPr>
      </w:pPr>
      <w:r>
        <w:rPr>
          <w:rFonts w:ascii="Times New Roman" w:hAnsi="Times New Roman"/>
        </w:rPr>
        <w:t>Student’s Name</w:t>
      </w:r>
    </w:p>
    <w:p w:rsidR="00852B68" w:rsidRDefault="00852B68" w:rsidP="00852B68">
      <w:pPr>
        <w:spacing w:line="480" w:lineRule="auto"/>
        <w:jc w:val="center"/>
        <w:rPr>
          <w:rFonts w:ascii="Times New Roman" w:hAnsi="Times New Roman"/>
        </w:rPr>
      </w:pPr>
      <w:r w:rsidRPr="00A328D5">
        <w:rPr>
          <w:rFonts w:ascii="Times New Roman" w:hAnsi="Times New Roman"/>
        </w:rPr>
        <w:t xml:space="preserve">Institution </w:t>
      </w:r>
      <w:r>
        <w:rPr>
          <w:rFonts w:ascii="Times New Roman" w:hAnsi="Times New Roman"/>
        </w:rPr>
        <w:t xml:space="preserve">of </w:t>
      </w:r>
      <w:r w:rsidR="004D5C7D" w:rsidRPr="00A328D5">
        <w:rPr>
          <w:rFonts w:ascii="Times New Roman" w:hAnsi="Times New Roman"/>
        </w:rPr>
        <w:t>Affiliation</w:t>
      </w:r>
    </w:p>
    <w:p w:rsidR="00852B68" w:rsidRDefault="00852B68" w:rsidP="00852B68">
      <w:pPr>
        <w:spacing w:line="480" w:lineRule="auto"/>
        <w:jc w:val="center"/>
        <w:rPr>
          <w:rFonts w:ascii="Times New Roman" w:hAnsi="Times New Roman"/>
        </w:rPr>
      </w:pPr>
      <w:r>
        <w:rPr>
          <w:rFonts w:ascii="Times New Roman" w:hAnsi="Times New Roman"/>
        </w:rPr>
        <w:t>Professor</w:t>
      </w:r>
    </w:p>
    <w:p w:rsidR="00852B68" w:rsidRDefault="00852B68" w:rsidP="00852B68">
      <w:pPr>
        <w:spacing w:line="480" w:lineRule="auto"/>
        <w:jc w:val="center"/>
        <w:rPr>
          <w:rFonts w:ascii="Times New Roman" w:hAnsi="Times New Roman"/>
        </w:rPr>
      </w:pPr>
      <w:r>
        <w:rPr>
          <w:rFonts w:ascii="Times New Roman" w:hAnsi="Times New Roman"/>
        </w:rPr>
        <w:t>Date</w:t>
      </w:r>
    </w:p>
    <w:p w:rsidR="00852B68" w:rsidRDefault="00852B68" w:rsidP="00852B68">
      <w:pPr>
        <w:spacing w:line="480" w:lineRule="auto"/>
        <w:rPr>
          <w:rFonts w:ascii="Times New Roman" w:hAnsi="Times New Roman"/>
        </w:rPr>
      </w:pPr>
    </w:p>
    <w:p w:rsidR="00C22BB2" w:rsidRDefault="00015522" w:rsidP="00852B68">
      <w:pPr>
        <w:spacing w:line="480" w:lineRule="auto"/>
        <w:rPr>
          <w:rFonts w:ascii="Times New Roman" w:hAnsi="Times New Roman"/>
        </w:rPr>
      </w:pPr>
      <w:r>
        <w:rPr>
          <w:rFonts w:ascii="Times New Roman" w:hAnsi="Times New Roman"/>
        </w:rPr>
        <w:br w:type="page"/>
      </w:r>
    </w:p>
    <w:p w:rsidR="008E6C0A" w:rsidRPr="00852B68" w:rsidRDefault="004D5C7D" w:rsidP="00852B68">
      <w:pPr>
        <w:spacing w:line="480" w:lineRule="auto"/>
        <w:jc w:val="center"/>
        <w:rPr>
          <w:rFonts w:ascii="Times New Roman" w:hAnsi="Times New Roman"/>
          <w:b/>
        </w:rPr>
      </w:pPr>
      <w:proofErr w:type="gramStart"/>
      <w:r w:rsidRPr="00852B68">
        <w:rPr>
          <w:rFonts w:ascii="Times New Roman" w:hAnsi="Times New Roman"/>
          <w:b/>
        </w:rPr>
        <w:lastRenderedPageBreak/>
        <w:t>eBay</w:t>
      </w:r>
      <w:r w:rsidR="00F32EE3" w:rsidRPr="00852B68">
        <w:rPr>
          <w:rFonts w:ascii="Times New Roman" w:hAnsi="Times New Roman"/>
          <w:b/>
        </w:rPr>
        <w:t>’s</w:t>
      </w:r>
      <w:proofErr w:type="gramEnd"/>
      <w:r w:rsidRPr="00852B68">
        <w:rPr>
          <w:rFonts w:ascii="Times New Roman" w:hAnsi="Times New Roman"/>
          <w:b/>
        </w:rPr>
        <w:t xml:space="preserve"> Porter's 5 Forces</w:t>
      </w:r>
    </w:p>
    <w:p w:rsidR="00A02BA7" w:rsidRDefault="001C2FBE" w:rsidP="00852B68">
      <w:pPr>
        <w:spacing w:line="480" w:lineRule="auto"/>
        <w:ind w:firstLine="720"/>
        <w:rPr>
          <w:rFonts w:ascii="Times New Roman" w:hAnsi="Times New Roman"/>
        </w:rPr>
      </w:pPr>
      <w:proofErr w:type="gramStart"/>
      <w:r>
        <w:rPr>
          <w:rFonts w:ascii="Times New Roman" w:hAnsi="Times New Roman"/>
        </w:rPr>
        <w:t>eBay</w:t>
      </w:r>
      <w:proofErr w:type="gramEnd"/>
      <w:r>
        <w:rPr>
          <w:rFonts w:ascii="Times New Roman" w:hAnsi="Times New Roman"/>
        </w:rPr>
        <w:t xml:space="preserve"> has been on the Fortune 500 list for over thirteen years and has a workforce of over 14,100 employees</w:t>
      </w:r>
      <w:r w:rsidR="00A52C99" w:rsidRPr="00A52C99">
        <w:rPr>
          <w:rFonts w:ascii="Arial" w:hAnsi="Arial" w:cs="Arial"/>
          <w:color w:val="000000"/>
          <w:sz w:val="20"/>
          <w:szCs w:val="20"/>
          <w:shd w:val="clear" w:color="auto" w:fill="FFFFFF"/>
        </w:rPr>
        <w:t xml:space="preserve"> </w:t>
      </w:r>
      <w:r w:rsidR="00A52C99" w:rsidRPr="00A52C99">
        <w:rPr>
          <w:rFonts w:ascii="Times New Roman" w:hAnsi="Times New Roman"/>
        </w:rPr>
        <w:t>("Fortune 500", 2021)</w:t>
      </w:r>
      <w:r>
        <w:rPr>
          <w:rFonts w:ascii="Times New Roman" w:hAnsi="Times New Roman"/>
        </w:rPr>
        <w:t>. The company is among the major players in the global e-commerce industry with its success is leveraged on the strategic effectiveness in solving challenges in the online business space. In this paper, we shall highlight some of the challenges</w:t>
      </w:r>
      <w:r w:rsidR="003D7AF4">
        <w:rPr>
          <w:rFonts w:ascii="Times New Roman" w:hAnsi="Times New Roman"/>
        </w:rPr>
        <w:t xml:space="preserve"> facing the company</w:t>
      </w:r>
      <w:r>
        <w:rPr>
          <w:rFonts w:ascii="Times New Roman" w:hAnsi="Times New Roman"/>
        </w:rPr>
        <w:t xml:space="preserve"> as they build on Porter's </w:t>
      </w:r>
      <w:proofErr w:type="gramStart"/>
      <w:r>
        <w:rPr>
          <w:rFonts w:ascii="Times New Roman" w:hAnsi="Times New Roman"/>
        </w:rPr>
        <w:t>Five</w:t>
      </w:r>
      <w:proofErr w:type="gramEnd"/>
      <w:r>
        <w:rPr>
          <w:rFonts w:ascii="Times New Roman" w:hAnsi="Times New Roman"/>
        </w:rPr>
        <w:t xml:space="preserve"> forces</w:t>
      </w:r>
      <w:r w:rsidR="004D5C7D">
        <w:rPr>
          <w:rFonts w:ascii="Times New Roman" w:hAnsi="Times New Roman"/>
        </w:rPr>
        <w:t xml:space="preserve">, which will be discussed to identify eBay competitiveness and the forces intensities linked to the company. </w:t>
      </w:r>
      <w:proofErr w:type="gramStart"/>
      <w:r w:rsidR="003D7AF4" w:rsidRPr="003D7AF4">
        <w:rPr>
          <w:rFonts w:ascii="Times New Roman" w:hAnsi="Times New Roman"/>
        </w:rPr>
        <w:t>eBay’s</w:t>
      </w:r>
      <w:proofErr w:type="gramEnd"/>
      <w:r w:rsidR="003D7AF4" w:rsidRPr="003D7AF4">
        <w:rPr>
          <w:rFonts w:ascii="Times New Roman" w:hAnsi="Times New Roman"/>
        </w:rPr>
        <w:t xml:space="preserve"> five forces analysis will include (1) Competition rivalry, (2) customers bargaining power (3) Suppliers Bargaining power (4) Threat of substitutes, and (5) threat of new entry.</w:t>
      </w:r>
    </w:p>
    <w:p w:rsidR="008E6C0A" w:rsidRPr="00A02BA7" w:rsidRDefault="004D5C7D" w:rsidP="00F32EE3">
      <w:pPr>
        <w:spacing w:line="480" w:lineRule="auto"/>
        <w:jc w:val="center"/>
        <w:rPr>
          <w:rFonts w:ascii="Times New Roman" w:hAnsi="Times New Roman"/>
          <w:b/>
          <w:bCs/>
        </w:rPr>
      </w:pPr>
      <w:r w:rsidRPr="00A02BA7">
        <w:rPr>
          <w:rFonts w:ascii="Times New Roman" w:hAnsi="Times New Roman"/>
          <w:b/>
          <w:bCs/>
        </w:rPr>
        <w:t>Michael E. Porter’s Five Forces analysis</w:t>
      </w:r>
    </w:p>
    <w:p w:rsidR="00A02BA7" w:rsidRDefault="004D5C7D" w:rsidP="003D7AF4">
      <w:pPr>
        <w:spacing w:line="480" w:lineRule="auto"/>
        <w:ind w:firstLine="720"/>
        <w:rPr>
          <w:rFonts w:ascii="Times New Roman" w:hAnsi="Times New Roman"/>
        </w:rPr>
      </w:pPr>
      <w:proofErr w:type="gramStart"/>
      <w:r>
        <w:rPr>
          <w:rFonts w:ascii="Times New Roman" w:hAnsi="Times New Roman"/>
        </w:rPr>
        <w:t>eBay</w:t>
      </w:r>
      <w:proofErr w:type="gramEnd"/>
      <w:r>
        <w:rPr>
          <w:rFonts w:ascii="Times New Roman" w:hAnsi="Times New Roman"/>
        </w:rPr>
        <w:t xml:space="preserve"> faces a competitive rivalry with other firms in the e-commerce space, which hinders</w:t>
      </w:r>
      <w:r w:rsidR="00F32EE3">
        <w:rPr>
          <w:rFonts w:ascii="Times New Roman" w:hAnsi="Times New Roman"/>
        </w:rPr>
        <w:t>, or slows</w:t>
      </w:r>
      <w:r>
        <w:rPr>
          <w:rFonts w:ascii="Times New Roman" w:hAnsi="Times New Roman"/>
        </w:rPr>
        <w:t xml:space="preserve"> its growth. There is estimated over 24million online stores with over 650, 000 making over $1000 annually (</w:t>
      </w:r>
      <w:proofErr w:type="spellStart"/>
      <w:r w:rsidRPr="00A15572">
        <w:rPr>
          <w:rFonts w:ascii="Times New Roman" w:hAnsi="Times New Roman"/>
        </w:rPr>
        <w:t>Mäki</w:t>
      </w:r>
      <w:proofErr w:type="spellEnd"/>
      <w:r w:rsidRPr="00A15572">
        <w:rPr>
          <w:rFonts w:ascii="Times New Roman" w:hAnsi="Times New Roman"/>
        </w:rPr>
        <w:t xml:space="preserve"> &amp; </w:t>
      </w:r>
      <w:proofErr w:type="spellStart"/>
      <w:r w:rsidRPr="00A15572">
        <w:rPr>
          <w:rFonts w:ascii="Times New Roman" w:hAnsi="Times New Roman"/>
        </w:rPr>
        <w:t>Toivola</w:t>
      </w:r>
      <w:proofErr w:type="spellEnd"/>
      <w:r w:rsidRPr="00A15572">
        <w:rPr>
          <w:rFonts w:ascii="Times New Roman" w:hAnsi="Times New Roman"/>
        </w:rPr>
        <w:t>, 2021)</w:t>
      </w:r>
      <w:r>
        <w:rPr>
          <w:rFonts w:ascii="Times New Roman" w:hAnsi="Times New Roman"/>
        </w:rPr>
        <w:t xml:space="preserve">. Therefore, the large </w:t>
      </w:r>
      <w:proofErr w:type="gramStart"/>
      <w:r>
        <w:rPr>
          <w:rFonts w:ascii="Times New Roman" w:hAnsi="Times New Roman"/>
        </w:rPr>
        <w:t>population pose</w:t>
      </w:r>
      <w:proofErr w:type="gramEnd"/>
      <w:r>
        <w:rPr>
          <w:rFonts w:ascii="Times New Roman" w:hAnsi="Times New Roman"/>
        </w:rPr>
        <w:t xml:space="preserve"> a strong force against eBay as an online store. Additionally, there </w:t>
      </w:r>
      <w:proofErr w:type="gramStart"/>
      <w:r>
        <w:rPr>
          <w:rFonts w:ascii="Times New Roman" w:hAnsi="Times New Roman"/>
        </w:rPr>
        <w:t>is low switching cos</w:t>
      </w:r>
      <w:r>
        <w:rPr>
          <w:rFonts w:ascii="Times New Roman" w:hAnsi="Times New Roman"/>
        </w:rPr>
        <w:t>ts</w:t>
      </w:r>
      <w:proofErr w:type="gramEnd"/>
      <w:r>
        <w:rPr>
          <w:rFonts w:ascii="Times New Roman" w:hAnsi="Times New Roman"/>
        </w:rPr>
        <w:t xml:space="preserve"> and products traded on e-commerce have low differentiation in quality. As such, competition </w:t>
      </w:r>
      <w:r w:rsidR="00F103F5">
        <w:rPr>
          <w:rFonts w:ascii="Times New Roman" w:hAnsi="Times New Roman"/>
        </w:rPr>
        <w:t>threatens the growth and existence of the firm, if its competitiveness is not cultivated to cope with the market needs.</w:t>
      </w:r>
    </w:p>
    <w:p w:rsidR="00F103F5" w:rsidRDefault="004D5C7D" w:rsidP="008E6C0A">
      <w:pPr>
        <w:spacing w:line="480" w:lineRule="auto"/>
        <w:rPr>
          <w:rFonts w:ascii="Times New Roman" w:hAnsi="Times New Roman"/>
        </w:rPr>
      </w:pPr>
      <w:r>
        <w:rPr>
          <w:rFonts w:ascii="Times New Roman" w:hAnsi="Times New Roman"/>
        </w:rPr>
        <w:tab/>
        <w:t xml:space="preserve">Customer's bargaining power like in any </w:t>
      </w:r>
      <w:r>
        <w:rPr>
          <w:rFonts w:ascii="Times New Roman" w:hAnsi="Times New Roman"/>
        </w:rPr>
        <w:t xml:space="preserve">other sector remains a strong force among porter's model. In eBay's case, their consumers are the customers and vendors who use the company's online trading websites and other related services and thus their use of the eBay platforms and services directly </w:t>
      </w:r>
      <w:r>
        <w:rPr>
          <w:rFonts w:ascii="Times New Roman" w:hAnsi="Times New Roman"/>
        </w:rPr>
        <w:t>affects the success of the firm</w:t>
      </w:r>
      <w:r w:rsidR="00A05A58" w:rsidRPr="00A05A58">
        <w:rPr>
          <w:rFonts w:ascii="Arial" w:hAnsi="Arial" w:cs="Arial"/>
          <w:color w:val="000000"/>
          <w:sz w:val="20"/>
          <w:szCs w:val="20"/>
          <w:shd w:val="clear" w:color="auto" w:fill="FFFFFF"/>
        </w:rPr>
        <w:t xml:space="preserve"> </w:t>
      </w:r>
      <w:r w:rsidR="00A05A58" w:rsidRPr="00A05A58">
        <w:rPr>
          <w:rFonts w:ascii="Times New Roman" w:hAnsi="Times New Roman"/>
        </w:rPr>
        <w:t>(</w:t>
      </w:r>
      <w:proofErr w:type="spellStart"/>
      <w:r w:rsidR="00A05A58" w:rsidRPr="00A05A58">
        <w:rPr>
          <w:rFonts w:ascii="Times New Roman" w:hAnsi="Times New Roman"/>
        </w:rPr>
        <w:t>Barras</w:t>
      </w:r>
      <w:proofErr w:type="spellEnd"/>
      <w:r w:rsidR="00A05A58" w:rsidRPr="00A05A58">
        <w:rPr>
          <w:rFonts w:ascii="Times New Roman" w:hAnsi="Times New Roman"/>
        </w:rPr>
        <w:t>, 2019)</w:t>
      </w:r>
      <w:r>
        <w:rPr>
          <w:rFonts w:ascii="Times New Roman" w:hAnsi="Times New Roman"/>
        </w:rPr>
        <w:t xml:space="preserve">. The customer's high bargaining power leverages three primary factors. (1)  </w:t>
      </w:r>
      <w:proofErr w:type="gramStart"/>
      <w:r>
        <w:rPr>
          <w:rFonts w:ascii="Times New Roman" w:hAnsi="Times New Roman"/>
        </w:rPr>
        <w:t>the</w:t>
      </w:r>
      <w:proofErr w:type="gramEnd"/>
      <w:r>
        <w:rPr>
          <w:rFonts w:ascii="Times New Roman" w:hAnsi="Times New Roman"/>
        </w:rPr>
        <w:t xml:space="preserve"> low switching costs among the many available competitor platforms, (2) The price sensitivity among the customers on the cost </w:t>
      </w:r>
      <w:r>
        <w:rPr>
          <w:rFonts w:ascii="Times New Roman" w:hAnsi="Times New Roman"/>
        </w:rPr>
        <w:lastRenderedPageBreak/>
        <w:t>asso</w:t>
      </w:r>
      <w:r>
        <w:rPr>
          <w:rFonts w:ascii="Times New Roman" w:hAnsi="Times New Roman"/>
        </w:rPr>
        <w:t xml:space="preserve">ciated with the e-commerce services, and (3) the high quality of information that is freely and largely available to customers. The customer's bargaining power exists as an external force and the </w:t>
      </w:r>
      <w:r w:rsidR="00DC6E93">
        <w:rPr>
          <w:rFonts w:ascii="Times New Roman" w:hAnsi="Times New Roman"/>
        </w:rPr>
        <w:t xml:space="preserve">company management has little or no strategy to counter it, other than adjusting to the industry status. </w:t>
      </w:r>
    </w:p>
    <w:p w:rsidR="00DC6E93" w:rsidRDefault="004D5C7D" w:rsidP="008E6C0A">
      <w:pPr>
        <w:spacing w:line="480" w:lineRule="auto"/>
        <w:rPr>
          <w:rFonts w:ascii="Times New Roman" w:hAnsi="Times New Roman"/>
        </w:rPr>
      </w:pPr>
      <w:r>
        <w:rPr>
          <w:rFonts w:ascii="Times New Roman" w:hAnsi="Times New Roman"/>
        </w:rPr>
        <w:tab/>
        <w:t>Suppliers have a voice in the running of any organization and they operate as key partners to their success</w:t>
      </w:r>
      <w:r w:rsidR="00A05A58" w:rsidRPr="00A05A58">
        <w:rPr>
          <w:rFonts w:ascii="Arial" w:hAnsi="Arial" w:cs="Arial"/>
          <w:color w:val="000000"/>
          <w:sz w:val="20"/>
          <w:szCs w:val="20"/>
          <w:shd w:val="clear" w:color="auto" w:fill="FFFFFF"/>
        </w:rPr>
        <w:t xml:space="preserve"> </w:t>
      </w:r>
      <w:r w:rsidR="00A05A58" w:rsidRPr="00A05A58">
        <w:rPr>
          <w:rFonts w:ascii="Times New Roman" w:hAnsi="Times New Roman"/>
        </w:rPr>
        <w:t>(</w:t>
      </w:r>
      <w:proofErr w:type="spellStart"/>
      <w:r w:rsidR="00A05A58" w:rsidRPr="00A05A58">
        <w:rPr>
          <w:rFonts w:ascii="Times New Roman" w:hAnsi="Times New Roman"/>
        </w:rPr>
        <w:t>Pearcy</w:t>
      </w:r>
      <w:proofErr w:type="spellEnd"/>
      <w:r w:rsidR="00A05A58" w:rsidRPr="00A05A58">
        <w:rPr>
          <w:rFonts w:ascii="Times New Roman" w:hAnsi="Times New Roman"/>
        </w:rPr>
        <w:t>, 2015)</w:t>
      </w:r>
      <w:r>
        <w:rPr>
          <w:rFonts w:ascii="Times New Roman" w:hAnsi="Times New Roman"/>
        </w:rPr>
        <w:t xml:space="preserve">. </w:t>
      </w:r>
      <w:proofErr w:type="gramStart"/>
      <w:r>
        <w:rPr>
          <w:rFonts w:ascii="Times New Roman" w:hAnsi="Times New Roman"/>
        </w:rPr>
        <w:t>eBay</w:t>
      </w:r>
      <w:proofErr w:type="gramEnd"/>
      <w:r>
        <w:rPr>
          <w:rFonts w:ascii="Times New Roman" w:hAnsi="Times New Roman"/>
        </w:rPr>
        <w:t xml:space="preserve"> suppliers are the information technology used to maintain the trading services, </w:t>
      </w:r>
      <w:r w:rsidR="00A05A58">
        <w:rPr>
          <w:rFonts w:ascii="Times New Roman" w:hAnsi="Times New Roman"/>
        </w:rPr>
        <w:t>not</w:t>
      </w:r>
      <w:r>
        <w:rPr>
          <w:rFonts w:ascii="Times New Roman" w:hAnsi="Times New Roman"/>
        </w:rPr>
        <w:t xml:space="preserve"> the</w:t>
      </w:r>
      <w:r w:rsidR="00A05A58">
        <w:rPr>
          <w:rFonts w:ascii="Times New Roman" w:hAnsi="Times New Roman"/>
        </w:rPr>
        <w:t xml:space="preserve"> </w:t>
      </w:r>
      <w:r>
        <w:rPr>
          <w:rFonts w:ascii="Times New Roman" w:hAnsi="Times New Roman"/>
        </w:rPr>
        <w:t>merchants</w:t>
      </w:r>
      <w:r w:rsidR="00A05A58">
        <w:rPr>
          <w:rFonts w:ascii="Times New Roman" w:hAnsi="Times New Roman"/>
        </w:rPr>
        <w:t xml:space="preserve"> who trade on the platform</w:t>
      </w:r>
      <w:r>
        <w:rPr>
          <w:rFonts w:ascii="Times New Roman" w:hAnsi="Times New Roman"/>
        </w:rPr>
        <w:t>. The suppliers include the online servers, website developers and other IT services. As such, they exist as facilitators. Although their services are critical to the overall existence of their bargaining power ar</w:t>
      </w:r>
      <w:r>
        <w:rPr>
          <w:rFonts w:ascii="Times New Roman" w:hAnsi="Times New Roman"/>
        </w:rPr>
        <w:t xml:space="preserve">e moderate as there exist a moderate number of suppliers, who include the delivery companies. </w:t>
      </w:r>
    </w:p>
    <w:p w:rsidR="00EF05C7" w:rsidRDefault="004D5C7D" w:rsidP="008E6C0A">
      <w:pPr>
        <w:spacing w:line="480" w:lineRule="auto"/>
        <w:rPr>
          <w:rFonts w:ascii="Times New Roman" w:hAnsi="Times New Roman"/>
        </w:rPr>
      </w:pPr>
      <w:r>
        <w:rPr>
          <w:rFonts w:ascii="Times New Roman" w:hAnsi="Times New Roman"/>
        </w:rPr>
        <w:tab/>
        <w:t>E-commerce does not exist as a monopoly and customers are free to always move to the substitutes. The traditional brick-and-motor market place exists as the str</w:t>
      </w:r>
      <w:r>
        <w:rPr>
          <w:rFonts w:ascii="Times New Roman" w:hAnsi="Times New Roman"/>
        </w:rPr>
        <w:t xml:space="preserve">ongest force and threat in substituting the online markets. There is a low cost for switching to the traditional markets and the markets exist across all </w:t>
      </w:r>
      <w:proofErr w:type="spellStart"/>
      <w:r>
        <w:rPr>
          <w:rFonts w:ascii="Times New Roman" w:hAnsi="Times New Roman"/>
        </w:rPr>
        <w:t>neighbourhoods</w:t>
      </w:r>
      <w:proofErr w:type="spellEnd"/>
      <w:r>
        <w:rPr>
          <w:rFonts w:ascii="Times New Roman" w:hAnsi="Times New Roman"/>
        </w:rPr>
        <w:t xml:space="preserve"> in the globe. In addition to substitution, eBay is also threatened by new entrants. As </w:t>
      </w:r>
      <w:r>
        <w:rPr>
          <w:rFonts w:ascii="Times New Roman" w:hAnsi="Times New Roman"/>
        </w:rPr>
        <w:t>discussed in other porter’s model above, low switching costs and low cost of entry pose a strong force, however, the</w:t>
      </w:r>
      <w:r w:rsidR="00B54270">
        <w:rPr>
          <w:rFonts w:ascii="Times New Roman" w:hAnsi="Times New Roman"/>
        </w:rPr>
        <w:t xml:space="preserve"> </w:t>
      </w:r>
      <w:r>
        <w:rPr>
          <w:rFonts w:ascii="Times New Roman" w:hAnsi="Times New Roman"/>
        </w:rPr>
        <w:t xml:space="preserve">economies of scale, economies of scope and cost of brand development neutralizes the threat to </w:t>
      </w:r>
      <w:r w:rsidR="00B54270">
        <w:rPr>
          <w:rFonts w:ascii="Times New Roman" w:hAnsi="Times New Roman"/>
        </w:rPr>
        <w:t xml:space="preserve">a </w:t>
      </w:r>
      <w:r>
        <w:rPr>
          <w:rFonts w:ascii="Times New Roman" w:hAnsi="Times New Roman"/>
        </w:rPr>
        <w:t xml:space="preserve">moderate form. </w:t>
      </w:r>
    </w:p>
    <w:p w:rsidR="00A52C99" w:rsidRDefault="004D5C7D" w:rsidP="00B54270">
      <w:pPr>
        <w:spacing w:line="480" w:lineRule="auto"/>
        <w:jc w:val="center"/>
        <w:rPr>
          <w:rFonts w:ascii="Times New Roman" w:hAnsi="Times New Roman"/>
          <w:b/>
          <w:bCs/>
        </w:rPr>
      </w:pPr>
      <w:r>
        <w:rPr>
          <w:rFonts w:ascii="Times New Roman" w:hAnsi="Times New Roman"/>
          <w:b/>
          <w:bCs/>
        </w:rPr>
        <w:t>M</w:t>
      </w:r>
      <w:r w:rsidRPr="00E4272B">
        <w:rPr>
          <w:rFonts w:ascii="Times New Roman" w:hAnsi="Times New Roman"/>
          <w:b/>
          <w:bCs/>
        </w:rPr>
        <w:t>anagerial implications</w:t>
      </w:r>
      <w:r>
        <w:rPr>
          <w:rFonts w:ascii="Times New Roman" w:hAnsi="Times New Roman"/>
          <w:b/>
          <w:bCs/>
        </w:rPr>
        <w:t xml:space="preserve"> and Suggestions</w:t>
      </w:r>
    </w:p>
    <w:p w:rsidR="00A52C99" w:rsidRDefault="004D5C7D" w:rsidP="008E6C0A">
      <w:pPr>
        <w:spacing w:line="480" w:lineRule="auto"/>
        <w:rPr>
          <w:rFonts w:ascii="Times New Roman" w:hAnsi="Times New Roman"/>
        </w:rPr>
      </w:pPr>
      <w:r w:rsidRPr="00E4272B">
        <w:rPr>
          <w:rFonts w:ascii="Times New Roman" w:hAnsi="Times New Roman"/>
        </w:rPr>
        <w:tab/>
        <w:t xml:space="preserve"> </w:t>
      </w:r>
      <w:r w:rsidR="00F36792">
        <w:rPr>
          <w:rFonts w:ascii="Times New Roman" w:hAnsi="Times New Roman"/>
        </w:rPr>
        <w:t xml:space="preserve">According to eBay’s Five Porter’s model, competition and customer’s bargaining power are the most significant external forces affecting the firm, and the e-commerce industry as a whole. The other three forces also have a moderate effect on the global business; hence, the five-forces are major considerations for eBay strategic management decisions. The company’s survival is dependent on capitalizing on the competitive advantages of the firm, to cushion the </w:t>
      </w:r>
      <w:r w:rsidR="00F36792">
        <w:rPr>
          <w:rFonts w:ascii="Times New Roman" w:hAnsi="Times New Roman"/>
        </w:rPr>
        <w:lastRenderedPageBreak/>
        <w:t xml:space="preserve">firm from the aggressive competition that would erode its market share. </w:t>
      </w:r>
      <w:r>
        <w:rPr>
          <w:rFonts w:ascii="Times New Roman" w:hAnsi="Times New Roman"/>
        </w:rPr>
        <w:t>As such, eBay generic competitive advantage and intensive strategies should address the external factors that influence the forces. Some of the strategies should include innovations, which will enable the firm to comp</w:t>
      </w:r>
      <w:r>
        <w:rPr>
          <w:rFonts w:ascii="Times New Roman" w:hAnsi="Times New Roman"/>
        </w:rPr>
        <w:t>ete in the industry. Other strategies should include product improvement and development to increase the market share</w:t>
      </w:r>
      <w:r w:rsidR="00B54270">
        <w:rPr>
          <w:rFonts w:ascii="Times New Roman" w:hAnsi="Times New Roman"/>
        </w:rPr>
        <w:t xml:space="preserve"> and </w:t>
      </w:r>
      <w:r>
        <w:rPr>
          <w:rFonts w:ascii="Times New Roman" w:hAnsi="Times New Roman"/>
        </w:rPr>
        <w:t xml:space="preserve">partnerships with third parties, which will go a long way in addressing the strong customer bargaining power.  </w:t>
      </w:r>
    </w:p>
    <w:p w:rsidR="00A52C99" w:rsidRDefault="00A52C99" w:rsidP="008E6C0A">
      <w:pPr>
        <w:spacing w:line="480" w:lineRule="auto"/>
        <w:rPr>
          <w:rFonts w:ascii="Times New Roman" w:hAnsi="Times New Roman"/>
        </w:rPr>
      </w:pPr>
    </w:p>
    <w:p w:rsidR="00A52C99" w:rsidRDefault="004D5C7D">
      <w:pPr>
        <w:spacing w:after="160" w:line="259" w:lineRule="auto"/>
        <w:rPr>
          <w:rFonts w:ascii="Times New Roman" w:hAnsi="Times New Roman"/>
        </w:rPr>
      </w:pPr>
      <w:r>
        <w:rPr>
          <w:rFonts w:ascii="Times New Roman" w:hAnsi="Times New Roman"/>
        </w:rPr>
        <w:br w:type="page"/>
      </w:r>
    </w:p>
    <w:p w:rsidR="00E4272B" w:rsidRPr="00852B68" w:rsidRDefault="004D5C7D" w:rsidP="00852B68">
      <w:pPr>
        <w:spacing w:line="480" w:lineRule="auto"/>
        <w:jc w:val="center"/>
        <w:rPr>
          <w:rFonts w:ascii="Times New Roman" w:hAnsi="Times New Roman"/>
          <w:b/>
        </w:rPr>
      </w:pPr>
      <w:r w:rsidRPr="00852B68">
        <w:rPr>
          <w:rFonts w:ascii="Times New Roman" w:hAnsi="Times New Roman"/>
          <w:b/>
        </w:rPr>
        <w:lastRenderedPageBreak/>
        <w:t>References</w:t>
      </w:r>
    </w:p>
    <w:p w:rsidR="00B54270" w:rsidRDefault="004D5C7D" w:rsidP="00A52C99">
      <w:pPr>
        <w:spacing w:line="480" w:lineRule="auto"/>
        <w:ind w:left="720" w:hanging="720"/>
        <w:rPr>
          <w:rFonts w:ascii="Times New Roman" w:hAnsi="Times New Roman"/>
        </w:rPr>
      </w:pPr>
      <w:proofErr w:type="spellStart"/>
      <w:r w:rsidRPr="00A05A58">
        <w:rPr>
          <w:rFonts w:ascii="Times New Roman" w:hAnsi="Times New Roman"/>
        </w:rPr>
        <w:t>Barras</w:t>
      </w:r>
      <w:proofErr w:type="spellEnd"/>
      <w:r w:rsidRPr="00A05A58">
        <w:rPr>
          <w:rFonts w:ascii="Times New Roman" w:hAnsi="Times New Roman"/>
        </w:rPr>
        <w:t xml:space="preserve">, </w:t>
      </w:r>
      <w:r w:rsidRPr="00A05A58">
        <w:rPr>
          <w:rFonts w:ascii="Times New Roman" w:hAnsi="Times New Roman"/>
        </w:rPr>
        <w:t>C. (2019). Baby tyrannosaur’s eBay auction sparks outrage. </w:t>
      </w:r>
      <w:proofErr w:type="gramStart"/>
      <w:r w:rsidRPr="00A05A58">
        <w:rPr>
          <w:rFonts w:ascii="Times New Roman" w:hAnsi="Times New Roman"/>
          <w:i/>
          <w:iCs/>
        </w:rPr>
        <w:t>Science</w:t>
      </w:r>
      <w:r w:rsidRPr="00A05A58">
        <w:rPr>
          <w:rFonts w:ascii="Times New Roman" w:hAnsi="Times New Roman"/>
        </w:rPr>
        <w:t>.</w:t>
      </w:r>
      <w:proofErr w:type="gramEnd"/>
      <w:r w:rsidRPr="00A05A58">
        <w:rPr>
          <w:rFonts w:ascii="Times New Roman" w:hAnsi="Times New Roman"/>
        </w:rPr>
        <w:t xml:space="preserve"> </w:t>
      </w:r>
      <w:proofErr w:type="spellStart"/>
      <w:proofErr w:type="gramStart"/>
      <w:r w:rsidRPr="00A05A58">
        <w:rPr>
          <w:rFonts w:ascii="Times New Roman" w:hAnsi="Times New Roman"/>
        </w:rPr>
        <w:t>doi</w:t>
      </w:r>
      <w:proofErr w:type="spellEnd"/>
      <w:proofErr w:type="gramEnd"/>
      <w:r w:rsidRPr="00A05A58">
        <w:rPr>
          <w:rFonts w:ascii="Times New Roman" w:hAnsi="Times New Roman"/>
        </w:rPr>
        <w:t>: 10.1126/science. aax70</w:t>
      </w:r>
      <w:bookmarkStart w:id="0" w:name="_GoBack"/>
      <w:bookmarkEnd w:id="0"/>
      <w:r w:rsidRPr="00A05A58">
        <w:rPr>
          <w:rFonts w:ascii="Times New Roman" w:hAnsi="Times New Roman"/>
        </w:rPr>
        <w:t>14</w:t>
      </w:r>
    </w:p>
    <w:p w:rsidR="00B54270" w:rsidRDefault="004D5C7D" w:rsidP="00A52C99">
      <w:pPr>
        <w:spacing w:line="480" w:lineRule="auto"/>
        <w:ind w:left="720" w:hanging="720"/>
        <w:rPr>
          <w:rFonts w:ascii="Times New Roman" w:hAnsi="Times New Roman"/>
        </w:rPr>
      </w:pPr>
      <w:proofErr w:type="gramStart"/>
      <w:r w:rsidRPr="003D7AF4">
        <w:rPr>
          <w:rFonts w:ascii="Times New Roman" w:hAnsi="Times New Roman"/>
        </w:rPr>
        <w:t>Fortune 500.</w:t>
      </w:r>
      <w:proofErr w:type="gramEnd"/>
      <w:r w:rsidRPr="003D7AF4">
        <w:rPr>
          <w:rFonts w:ascii="Times New Roman" w:hAnsi="Times New Roman"/>
        </w:rPr>
        <w:t xml:space="preserve"> (2021). Retrieved 12 March 2021, from </w:t>
      </w:r>
      <w:hyperlink r:id="rId8" w:history="1">
        <w:r w:rsidRPr="00F2085F">
          <w:rPr>
            <w:rStyle w:val="Hyperlink"/>
            <w:rFonts w:ascii="Times New Roman" w:hAnsi="Times New Roman"/>
          </w:rPr>
          <w:t>https://fortune.com/fortune500/</w:t>
        </w:r>
      </w:hyperlink>
    </w:p>
    <w:p w:rsidR="00B54270" w:rsidRDefault="004D5C7D" w:rsidP="00A52C99">
      <w:pPr>
        <w:spacing w:line="480" w:lineRule="auto"/>
        <w:ind w:left="720" w:hanging="720"/>
        <w:rPr>
          <w:rFonts w:ascii="Times New Roman" w:hAnsi="Times New Roman"/>
        </w:rPr>
      </w:pPr>
      <w:proofErr w:type="spellStart"/>
      <w:proofErr w:type="gramStart"/>
      <w:r w:rsidRPr="00A52C99">
        <w:rPr>
          <w:rFonts w:ascii="Times New Roman" w:hAnsi="Times New Roman"/>
        </w:rPr>
        <w:t>Mäki</w:t>
      </w:r>
      <w:proofErr w:type="spellEnd"/>
      <w:r w:rsidRPr="00A52C99">
        <w:rPr>
          <w:rFonts w:ascii="Times New Roman" w:hAnsi="Times New Roman"/>
        </w:rPr>
        <w:t xml:space="preserve">, M., &amp; </w:t>
      </w:r>
      <w:proofErr w:type="spellStart"/>
      <w:r w:rsidRPr="00A52C99">
        <w:rPr>
          <w:rFonts w:ascii="Times New Roman" w:hAnsi="Times New Roman"/>
        </w:rPr>
        <w:t>Toivola</w:t>
      </w:r>
      <w:proofErr w:type="spellEnd"/>
      <w:r w:rsidRPr="00A52C99">
        <w:rPr>
          <w:rFonts w:ascii="Times New Roman" w:hAnsi="Times New Roman"/>
        </w:rPr>
        <w:t>, T. (20</w:t>
      </w:r>
      <w:r w:rsidRPr="00A52C99">
        <w:rPr>
          <w:rFonts w:ascii="Times New Roman" w:hAnsi="Times New Roman"/>
        </w:rPr>
        <w:t>21).</w:t>
      </w:r>
      <w:proofErr w:type="gramEnd"/>
      <w:r w:rsidRPr="00A52C99">
        <w:rPr>
          <w:rFonts w:ascii="Times New Roman" w:hAnsi="Times New Roman"/>
        </w:rPr>
        <w:t xml:space="preserve"> </w:t>
      </w:r>
      <w:proofErr w:type="gramStart"/>
      <w:r w:rsidRPr="00A52C99">
        <w:rPr>
          <w:rFonts w:ascii="Times New Roman" w:hAnsi="Times New Roman"/>
        </w:rPr>
        <w:t xml:space="preserve">Global Market Entry for Finnish SME </w:t>
      </w:r>
      <w:proofErr w:type="spellStart"/>
      <w:r w:rsidRPr="00A52C99">
        <w:rPr>
          <w:rFonts w:ascii="Times New Roman" w:hAnsi="Times New Roman"/>
        </w:rPr>
        <w:t>eCommerce</w:t>
      </w:r>
      <w:proofErr w:type="spellEnd"/>
      <w:r w:rsidRPr="00A52C99">
        <w:rPr>
          <w:rFonts w:ascii="Times New Roman" w:hAnsi="Times New Roman"/>
        </w:rPr>
        <w:t xml:space="preserve"> Companies.</w:t>
      </w:r>
      <w:proofErr w:type="gramEnd"/>
      <w:r w:rsidRPr="00A52C99">
        <w:rPr>
          <w:rFonts w:ascii="Times New Roman" w:hAnsi="Times New Roman"/>
        </w:rPr>
        <w:t> </w:t>
      </w:r>
      <w:r w:rsidRPr="00A52C99">
        <w:rPr>
          <w:rFonts w:ascii="Times New Roman" w:hAnsi="Times New Roman"/>
          <w:i/>
          <w:iCs/>
        </w:rPr>
        <w:t>Technology Innovation Management Review</w:t>
      </w:r>
      <w:r w:rsidRPr="00A52C99">
        <w:rPr>
          <w:rFonts w:ascii="Times New Roman" w:hAnsi="Times New Roman"/>
        </w:rPr>
        <w:t>, </w:t>
      </w:r>
      <w:r w:rsidRPr="00A52C99">
        <w:rPr>
          <w:rFonts w:ascii="Times New Roman" w:hAnsi="Times New Roman"/>
          <w:i/>
          <w:iCs/>
        </w:rPr>
        <w:t>11</w:t>
      </w:r>
      <w:r w:rsidRPr="00A52C99">
        <w:rPr>
          <w:rFonts w:ascii="Times New Roman" w:hAnsi="Times New Roman"/>
        </w:rPr>
        <w:t xml:space="preserve">(1), 11-21. </w:t>
      </w:r>
      <w:proofErr w:type="spellStart"/>
      <w:proofErr w:type="gramStart"/>
      <w:r w:rsidRPr="00A52C99">
        <w:rPr>
          <w:rFonts w:ascii="Times New Roman" w:hAnsi="Times New Roman"/>
        </w:rPr>
        <w:t>doi</w:t>
      </w:r>
      <w:proofErr w:type="spellEnd"/>
      <w:proofErr w:type="gramEnd"/>
      <w:r w:rsidRPr="00A52C99">
        <w:rPr>
          <w:rFonts w:ascii="Times New Roman" w:hAnsi="Times New Roman"/>
        </w:rPr>
        <w:t>: 10.22215/</w:t>
      </w:r>
      <w:proofErr w:type="spellStart"/>
      <w:r w:rsidRPr="00A52C99">
        <w:rPr>
          <w:rFonts w:ascii="Times New Roman" w:hAnsi="Times New Roman"/>
        </w:rPr>
        <w:t>timreview</w:t>
      </w:r>
      <w:proofErr w:type="spellEnd"/>
      <w:r w:rsidRPr="00A52C99">
        <w:rPr>
          <w:rFonts w:ascii="Times New Roman" w:hAnsi="Times New Roman"/>
        </w:rPr>
        <w:t>/1413</w:t>
      </w:r>
    </w:p>
    <w:p w:rsidR="00B54270" w:rsidRDefault="004D5C7D" w:rsidP="00A52C99">
      <w:pPr>
        <w:spacing w:line="480" w:lineRule="auto"/>
        <w:ind w:left="720" w:hanging="720"/>
        <w:rPr>
          <w:rFonts w:ascii="Times New Roman" w:hAnsi="Times New Roman"/>
        </w:rPr>
      </w:pPr>
      <w:proofErr w:type="spellStart"/>
      <w:r w:rsidRPr="00A05A58">
        <w:rPr>
          <w:rFonts w:ascii="Times New Roman" w:hAnsi="Times New Roman"/>
        </w:rPr>
        <w:t>Pearcy</w:t>
      </w:r>
      <w:proofErr w:type="spellEnd"/>
      <w:r w:rsidRPr="00A05A58">
        <w:rPr>
          <w:rFonts w:ascii="Times New Roman" w:hAnsi="Times New Roman"/>
        </w:rPr>
        <w:t>, J. (2015). Bargains Followed by Bargains: When Switching Costs Make Markets More Competitive. </w:t>
      </w:r>
      <w:r w:rsidRPr="00A05A58">
        <w:rPr>
          <w:rFonts w:ascii="Times New Roman" w:hAnsi="Times New Roman"/>
          <w:i/>
          <w:iCs/>
        </w:rPr>
        <w:t xml:space="preserve">Journal </w:t>
      </w:r>
      <w:r w:rsidRPr="00A05A58">
        <w:rPr>
          <w:rFonts w:ascii="Times New Roman" w:hAnsi="Times New Roman"/>
          <w:i/>
          <w:iCs/>
        </w:rPr>
        <w:t>of Economics &amp; Management Strategy</w:t>
      </w:r>
      <w:r w:rsidRPr="00A05A58">
        <w:rPr>
          <w:rFonts w:ascii="Times New Roman" w:hAnsi="Times New Roman"/>
        </w:rPr>
        <w:t>, </w:t>
      </w:r>
      <w:r w:rsidRPr="00A05A58">
        <w:rPr>
          <w:rFonts w:ascii="Times New Roman" w:hAnsi="Times New Roman"/>
          <w:i/>
          <w:iCs/>
        </w:rPr>
        <w:t>25</w:t>
      </w:r>
      <w:r w:rsidRPr="00A05A58">
        <w:rPr>
          <w:rFonts w:ascii="Times New Roman" w:hAnsi="Times New Roman"/>
        </w:rPr>
        <w:t xml:space="preserve">(4), 826-851. </w:t>
      </w:r>
      <w:proofErr w:type="spellStart"/>
      <w:proofErr w:type="gramStart"/>
      <w:r w:rsidRPr="00A05A58">
        <w:rPr>
          <w:rFonts w:ascii="Times New Roman" w:hAnsi="Times New Roman"/>
        </w:rPr>
        <w:t>doi</w:t>
      </w:r>
      <w:proofErr w:type="spellEnd"/>
      <w:proofErr w:type="gramEnd"/>
      <w:r w:rsidRPr="00A05A58">
        <w:rPr>
          <w:rFonts w:ascii="Times New Roman" w:hAnsi="Times New Roman"/>
        </w:rPr>
        <w:t>: 10.1111/jems.12158</w:t>
      </w:r>
    </w:p>
    <w:p w:rsidR="00A05A58" w:rsidRDefault="00A05A58" w:rsidP="00A52C99">
      <w:pPr>
        <w:spacing w:line="480" w:lineRule="auto"/>
        <w:ind w:left="720" w:hanging="720"/>
        <w:rPr>
          <w:rFonts w:ascii="Times New Roman" w:hAnsi="Times New Roman"/>
        </w:rPr>
      </w:pPr>
    </w:p>
    <w:p w:rsidR="003D7AF4" w:rsidRDefault="003D7AF4" w:rsidP="00A52C99">
      <w:pPr>
        <w:spacing w:line="480" w:lineRule="auto"/>
        <w:ind w:left="720" w:hanging="720"/>
        <w:rPr>
          <w:rFonts w:ascii="Times New Roman" w:hAnsi="Times New Roman"/>
        </w:rPr>
      </w:pPr>
    </w:p>
    <w:p w:rsidR="00A52C99" w:rsidRPr="00E4272B" w:rsidRDefault="00A52C99" w:rsidP="00A52C99">
      <w:pPr>
        <w:spacing w:line="480" w:lineRule="auto"/>
        <w:ind w:left="720" w:hanging="720"/>
        <w:rPr>
          <w:rFonts w:ascii="Times New Roman" w:hAnsi="Times New Roman"/>
        </w:rPr>
      </w:pPr>
    </w:p>
    <w:p w:rsidR="00DC6E93" w:rsidRPr="00E7358E" w:rsidRDefault="004D5C7D" w:rsidP="008E6C0A">
      <w:pPr>
        <w:spacing w:line="480" w:lineRule="auto"/>
        <w:rPr>
          <w:rFonts w:ascii="Times New Roman" w:hAnsi="Times New Roman"/>
        </w:rPr>
      </w:pPr>
      <w:r>
        <w:rPr>
          <w:rFonts w:ascii="Times New Roman" w:hAnsi="Times New Roman"/>
        </w:rPr>
        <w:tab/>
        <w:t xml:space="preserve">  </w:t>
      </w:r>
    </w:p>
    <w:sectPr w:rsidR="00DC6E93" w:rsidRPr="00E7358E" w:rsidSect="00852B68">
      <w:head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7D" w:rsidRDefault="004D5C7D">
      <w:r>
        <w:separator/>
      </w:r>
    </w:p>
  </w:endnote>
  <w:endnote w:type="continuationSeparator" w:id="0">
    <w:p w:rsidR="004D5C7D" w:rsidRDefault="004D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7D" w:rsidRDefault="004D5C7D">
      <w:r>
        <w:separator/>
      </w:r>
    </w:p>
  </w:footnote>
  <w:footnote w:type="continuationSeparator" w:id="0">
    <w:p w:rsidR="004D5C7D" w:rsidRDefault="004D5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050361"/>
      <w:docPartObj>
        <w:docPartGallery w:val="Page Numbers (Top of Page)"/>
        <w:docPartUnique/>
      </w:docPartObj>
    </w:sdtPr>
    <w:sdtEndPr>
      <w:rPr>
        <w:noProof/>
      </w:rPr>
    </w:sdtEndPr>
    <w:sdtContent>
      <w:p w:rsidR="00852B68" w:rsidRDefault="00852B68">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E35C6D" w:rsidRPr="000E69C7" w:rsidRDefault="00E35C6D">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C6D" w:rsidRDefault="004D5C7D">
    <w:pPr>
      <w:pStyle w:val="Header"/>
      <w:jc w:val="right"/>
    </w:pPr>
    <w:r>
      <w:t xml:space="preserve">Running Head: </w:t>
    </w:r>
    <w:r w:rsidR="008E6C0A" w:rsidRPr="008E6C0A">
      <w:rPr>
        <w:rFonts w:ascii="Times New Roman" w:hAnsi="Times New Roman"/>
      </w:rPr>
      <w:t>EBAY PORTER'S 5 FORCES</w:t>
    </w:r>
    <w:r w:rsidR="00C22BB2">
      <w:tab/>
    </w:r>
    <w:r>
      <w:tab/>
    </w:r>
    <w:sdt>
      <w:sdtPr>
        <w:id w:val="2605070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2B68">
          <w:rPr>
            <w:noProof/>
          </w:rPr>
          <w:t>1</w:t>
        </w:r>
        <w:r>
          <w:rPr>
            <w:noProof/>
          </w:rPr>
          <w:fldChar w:fldCharType="end"/>
        </w:r>
      </w:sdtContent>
    </w:sdt>
  </w:p>
  <w:p w:rsidR="00E35C6D" w:rsidRDefault="00E35C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AB0"/>
    <w:multiLevelType w:val="hybridMultilevel"/>
    <w:tmpl w:val="1A1E6AD0"/>
    <w:lvl w:ilvl="0" w:tplc="6C8CCC9E">
      <w:start w:val="1"/>
      <w:numFmt w:val="upperRoman"/>
      <w:lvlText w:val="%1."/>
      <w:lvlJc w:val="right"/>
      <w:pPr>
        <w:ind w:left="720" w:hanging="360"/>
      </w:pPr>
    </w:lvl>
    <w:lvl w:ilvl="1" w:tplc="811207BA" w:tentative="1">
      <w:start w:val="1"/>
      <w:numFmt w:val="lowerLetter"/>
      <w:lvlText w:val="%2."/>
      <w:lvlJc w:val="left"/>
      <w:pPr>
        <w:ind w:left="1440" w:hanging="360"/>
      </w:pPr>
    </w:lvl>
    <w:lvl w:ilvl="2" w:tplc="BCF8E82C" w:tentative="1">
      <w:start w:val="1"/>
      <w:numFmt w:val="lowerRoman"/>
      <w:lvlText w:val="%3."/>
      <w:lvlJc w:val="right"/>
      <w:pPr>
        <w:ind w:left="2160" w:hanging="180"/>
      </w:pPr>
    </w:lvl>
    <w:lvl w:ilvl="3" w:tplc="7C646C1A" w:tentative="1">
      <w:start w:val="1"/>
      <w:numFmt w:val="decimal"/>
      <w:lvlText w:val="%4."/>
      <w:lvlJc w:val="left"/>
      <w:pPr>
        <w:ind w:left="2880" w:hanging="360"/>
      </w:pPr>
    </w:lvl>
    <w:lvl w:ilvl="4" w:tplc="A83A45CE" w:tentative="1">
      <w:start w:val="1"/>
      <w:numFmt w:val="lowerLetter"/>
      <w:lvlText w:val="%5."/>
      <w:lvlJc w:val="left"/>
      <w:pPr>
        <w:ind w:left="3600" w:hanging="360"/>
      </w:pPr>
    </w:lvl>
    <w:lvl w:ilvl="5" w:tplc="47560E7E" w:tentative="1">
      <w:start w:val="1"/>
      <w:numFmt w:val="lowerRoman"/>
      <w:lvlText w:val="%6."/>
      <w:lvlJc w:val="right"/>
      <w:pPr>
        <w:ind w:left="4320" w:hanging="180"/>
      </w:pPr>
    </w:lvl>
    <w:lvl w:ilvl="6" w:tplc="73A88DBA" w:tentative="1">
      <w:start w:val="1"/>
      <w:numFmt w:val="decimal"/>
      <w:lvlText w:val="%7."/>
      <w:lvlJc w:val="left"/>
      <w:pPr>
        <w:ind w:left="5040" w:hanging="360"/>
      </w:pPr>
    </w:lvl>
    <w:lvl w:ilvl="7" w:tplc="BAA00ACE" w:tentative="1">
      <w:start w:val="1"/>
      <w:numFmt w:val="lowerLetter"/>
      <w:lvlText w:val="%8."/>
      <w:lvlJc w:val="left"/>
      <w:pPr>
        <w:ind w:left="5760" w:hanging="360"/>
      </w:pPr>
    </w:lvl>
    <w:lvl w:ilvl="8" w:tplc="E144A376" w:tentative="1">
      <w:start w:val="1"/>
      <w:numFmt w:val="lowerRoman"/>
      <w:lvlText w:val="%9."/>
      <w:lvlJc w:val="right"/>
      <w:pPr>
        <w:ind w:left="6480" w:hanging="180"/>
      </w:pPr>
    </w:lvl>
  </w:abstractNum>
  <w:abstractNum w:abstractNumId="1">
    <w:nsid w:val="1F5533F9"/>
    <w:multiLevelType w:val="hybridMultilevel"/>
    <w:tmpl w:val="DCB8F87A"/>
    <w:lvl w:ilvl="0" w:tplc="AF9EB5E0">
      <w:start w:val="1"/>
      <w:numFmt w:val="upperRoman"/>
      <w:lvlText w:val="%1."/>
      <w:lvlJc w:val="right"/>
      <w:pPr>
        <w:ind w:left="720" w:hanging="360"/>
      </w:pPr>
    </w:lvl>
    <w:lvl w:ilvl="1" w:tplc="E094358E" w:tentative="1">
      <w:start w:val="1"/>
      <w:numFmt w:val="lowerLetter"/>
      <w:lvlText w:val="%2."/>
      <w:lvlJc w:val="left"/>
      <w:pPr>
        <w:ind w:left="1440" w:hanging="360"/>
      </w:pPr>
    </w:lvl>
    <w:lvl w:ilvl="2" w:tplc="D256CBD2" w:tentative="1">
      <w:start w:val="1"/>
      <w:numFmt w:val="lowerRoman"/>
      <w:lvlText w:val="%3."/>
      <w:lvlJc w:val="right"/>
      <w:pPr>
        <w:ind w:left="2160" w:hanging="180"/>
      </w:pPr>
    </w:lvl>
    <w:lvl w:ilvl="3" w:tplc="D7962104" w:tentative="1">
      <w:start w:val="1"/>
      <w:numFmt w:val="decimal"/>
      <w:lvlText w:val="%4."/>
      <w:lvlJc w:val="left"/>
      <w:pPr>
        <w:ind w:left="2880" w:hanging="360"/>
      </w:pPr>
    </w:lvl>
    <w:lvl w:ilvl="4" w:tplc="18443220" w:tentative="1">
      <w:start w:val="1"/>
      <w:numFmt w:val="lowerLetter"/>
      <w:lvlText w:val="%5."/>
      <w:lvlJc w:val="left"/>
      <w:pPr>
        <w:ind w:left="3600" w:hanging="360"/>
      </w:pPr>
    </w:lvl>
    <w:lvl w:ilvl="5" w:tplc="7CDC6266" w:tentative="1">
      <w:start w:val="1"/>
      <w:numFmt w:val="lowerRoman"/>
      <w:lvlText w:val="%6."/>
      <w:lvlJc w:val="right"/>
      <w:pPr>
        <w:ind w:left="4320" w:hanging="180"/>
      </w:pPr>
    </w:lvl>
    <w:lvl w:ilvl="6" w:tplc="3EFE0188" w:tentative="1">
      <w:start w:val="1"/>
      <w:numFmt w:val="decimal"/>
      <w:lvlText w:val="%7."/>
      <w:lvlJc w:val="left"/>
      <w:pPr>
        <w:ind w:left="5040" w:hanging="360"/>
      </w:pPr>
    </w:lvl>
    <w:lvl w:ilvl="7" w:tplc="14DCB24C" w:tentative="1">
      <w:start w:val="1"/>
      <w:numFmt w:val="lowerLetter"/>
      <w:lvlText w:val="%8."/>
      <w:lvlJc w:val="left"/>
      <w:pPr>
        <w:ind w:left="5760" w:hanging="360"/>
      </w:pPr>
    </w:lvl>
    <w:lvl w:ilvl="8" w:tplc="BC2C91B8" w:tentative="1">
      <w:start w:val="1"/>
      <w:numFmt w:val="lowerRoman"/>
      <w:lvlText w:val="%9."/>
      <w:lvlJc w:val="right"/>
      <w:pPr>
        <w:ind w:left="6480" w:hanging="180"/>
      </w:pPr>
    </w:lvl>
  </w:abstractNum>
  <w:abstractNum w:abstractNumId="2">
    <w:nsid w:val="21FF77EF"/>
    <w:multiLevelType w:val="hybridMultilevel"/>
    <w:tmpl w:val="161693CC"/>
    <w:lvl w:ilvl="0" w:tplc="1DACD80E">
      <w:start w:val="22"/>
      <w:numFmt w:val="lowerLetter"/>
      <w:lvlText w:val="%1."/>
      <w:lvlJc w:val="left"/>
      <w:pPr>
        <w:ind w:left="720" w:hanging="360"/>
      </w:pPr>
      <w:rPr>
        <w:rFonts w:hint="default"/>
      </w:rPr>
    </w:lvl>
    <w:lvl w:ilvl="1" w:tplc="107E0CDE" w:tentative="1">
      <w:start w:val="1"/>
      <w:numFmt w:val="lowerLetter"/>
      <w:lvlText w:val="%2."/>
      <w:lvlJc w:val="left"/>
      <w:pPr>
        <w:ind w:left="1440" w:hanging="360"/>
      </w:pPr>
    </w:lvl>
    <w:lvl w:ilvl="2" w:tplc="24C2AAD6" w:tentative="1">
      <w:start w:val="1"/>
      <w:numFmt w:val="lowerRoman"/>
      <w:lvlText w:val="%3."/>
      <w:lvlJc w:val="right"/>
      <w:pPr>
        <w:ind w:left="2160" w:hanging="180"/>
      </w:pPr>
    </w:lvl>
    <w:lvl w:ilvl="3" w:tplc="63261CF4" w:tentative="1">
      <w:start w:val="1"/>
      <w:numFmt w:val="decimal"/>
      <w:lvlText w:val="%4."/>
      <w:lvlJc w:val="left"/>
      <w:pPr>
        <w:ind w:left="2880" w:hanging="360"/>
      </w:pPr>
    </w:lvl>
    <w:lvl w:ilvl="4" w:tplc="184EAAF0" w:tentative="1">
      <w:start w:val="1"/>
      <w:numFmt w:val="lowerLetter"/>
      <w:lvlText w:val="%5."/>
      <w:lvlJc w:val="left"/>
      <w:pPr>
        <w:ind w:left="3600" w:hanging="360"/>
      </w:pPr>
    </w:lvl>
    <w:lvl w:ilvl="5" w:tplc="6BA65336" w:tentative="1">
      <w:start w:val="1"/>
      <w:numFmt w:val="lowerRoman"/>
      <w:lvlText w:val="%6."/>
      <w:lvlJc w:val="right"/>
      <w:pPr>
        <w:ind w:left="4320" w:hanging="180"/>
      </w:pPr>
    </w:lvl>
    <w:lvl w:ilvl="6" w:tplc="AD0AE0D2" w:tentative="1">
      <w:start w:val="1"/>
      <w:numFmt w:val="decimal"/>
      <w:lvlText w:val="%7."/>
      <w:lvlJc w:val="left"/>
      <w:pPr>
        <w:ind w:left="5040" w:hanging="360"/>
      </w:pPr>
    </w:lvl>
    <w:lvl w:ilvl="7" w:tplc="7CF066CC" w:tentative="1">
      <w:start w:val="1"/>
      <w:numFmt w:val="lowerLetter"/>
      <w:lvlText w:val="%8."/>
      <w:lvlJc w:val="left"/>
      <w:pPr>
        <w:ind w:left="5760" w:hanging="360"/>
      </w:pPr>
    </w:lvl>
    <w:lvl w:ilvl="8" w:tplc="19C03122" w:tentative="1">
      <w:start w:val="1"/>
      <w:numFmt w:val="lowerRoman"/>
      <w:lvlText w:val="%9."/>
      <w:lvlJc w:val="right"/>
      <w:pPr>
        <w:ind w:left="6480" w:hanging="180"/>
      </w:pPr>
    </w:lvl>
  </w:abstractNum>
  <w:abstractNum w:abstractNumId="3">
    <w:nsid w:val="2DF557F9"/>
    <w:multiLevelType w:val="hybridMultilevel"/>
    <w:tmpl w:val="72D60E5C"/>
    <w:lvl w:ilvl="0" w:tplc="A47A8ADA">
      <w:start w:val="1"/>
      <w:numFmt w:val="decimal"/>
      <w:lvlText w:val="%1."/>
      <w:lvlJc w:val="left"/>
      <w:pPr>
        <w:ind w:left="720" w:hanging="360"/>
      </w:pPr>
      <w:rPr>
        <w:rFonts w:hint="default"/>
      </w:rPr>
    </w:lvl>
    <w:lvl w:ilvl="1" w:tplc="6450BDD4" w:tentative="1">
      <w:start w:val="1"/>
      <w:numFmt w:val="lowerLetter"/>
      <w:lvlText w:val="%2."/>
      <w:lvlJc w:val="left"/>
      <w:pPr>
        <w:ind w:left="1440" w:hanging="360"/>
      </w:pPr>
    </w:lvl>
    <w:lvl w:ilvl="2" w:tplc="F85EBEA4" w:tentative="1">
      <w:start w:val="1"/>
      <w:numFmt w:val="lowerRoman"/>
      <w:lvlText w:val="%3."/>
      <w:lvlJc w:val="right"/>
      <w:pPr>
        <w:ind w:left="2160" w:hanging="180"/>
      </w:pPr>
    </w:lvl>
    <w:lvl w:ilvl="3" w:tplc="35043C1C" w:tentative="1">
      <w:start w:val="1"/>
      <w:numFmt w:val="decimal"/>
      <w:lvlText w:val="%4."/>
      <w:lvlJc w:val="left"/>
      <w:pPr>
        <w:ind w:left="2880" w:hanging="360"/>
      </w:pPr>
    </w:lvl>
    <w:lvl w:ilvl="4" w:tplc="47480F40" w:tentative="1">
      <w:start w:val="1"/>
      <w:numFmt w:val="lowerLetter"/>
      <w:lvlText w:val="%5."/>
      <w:lvlJc w:val="left"/>
      <w:pPr>
        <w:ind w:left="3600" w:hanging="360"/>
      </w:pPr>
    </w:lvl>
    <w:lvl w:ilvl="5" w:tplc="8C0A00D0" w:tentative="1">
      <w:start w:val="1"/>
      <w:numFmt w:val="lowerRoman"/>
      <w:lvlText w:val="%6."/>
      <w:lvlJc w:val="right"/>
      <w:pPr>
        <w:ind w:left="4320" w:hanging="180"/>
      </w:pPr>
    </w:lvl>
    <w:lvl w:ilvl="6" w:tplc="952C326C" w:tentative="1">
      <w:start w:val="1"/>
      <w:numFmt w:val="decimal"/>
      <w:lvlText w:val="%7."/>
      <w:lvlJc w:val="left"/>
      <w:pPr>
        <w:ind w:left="5040" w:hanging="360"/>
      </w:pPr>
    </w:lvl>
    <w:lvl w:ilvl="7" w:tplc="AB068D2C" w:tentative="1">
      <w:start w:val="1"/>
      <w:numFmt w:val="lowerLetter"/>
      <w:lvlText w:val="%8."/>
      <w:lvlJc w:val="left"/>
      <w:pPr>
        <w:ind w:left="5760" w:hanging="360"/>
      </w:pPr>
    </w:lvl>
    <w:lvl w:ilvl="8" w:tplc="6E226DA2" w:tentative="1">
      <w:start w:val="1"/>
      <w:numFmt w:val="lowerRoman"/>
      <w:lvlText w:val="%9."/>
      <w:lvlJc w:val="right"/>
      <w:pPr>
        <w:ind w:left="6480" w:hanging="180"/>
      </w:pPr>
    </w:lvl>
  </w:abstractNum>
  <w:abstractNum w:abstractNumId="4">
    <w:nsid w:val="2F557A44"/>
    <w:multiLevelType w:val="hybridMultilevel"/>
    <w:tmpl w:val="9CEE029A"/>
    <w:lvl w:ilvl="0" w:tplc="679089BC">
      <w:start w:val="1"/>
      <w:numFmt w:val="upperRoman"/>
      <w:lvlText w:val="%1."/>
      <w:lvlJc w:val="right"/>
      <w:pPr>
        <w:ind w:left="720" w:hanging="360"/>
      </w:pPr>
    </w:lvl>
    <w:lvl w:ilvl="1" w:tplc="6CBE28E8" w:tentative="1">
      <w:start w:val="1"/>
      <w:numFmt w:val="lowerLetter"/>
      <w:lvlText w:val="%2."/>
      <w:lvlJc w:val="left"/>
      <w:pPr>
        <w:ind w:left="1440" w:hanging="360"/>
      </w:pPr>
    </w:lvl>
    <w:lvl w:ilvl="2" w:tplc="D6DC4582" w:tentative="1">
      <w:start w:val="1"/>
      <w:numFmt w:val="lowerRoman"/>
      <w:lvlText w:val="%3."/>
      <w:lvlJc w:val="right"/>
      <w:pPr>
        <w:ind w:left="2160" w:hanging="180"/>
      </w:pPr>
    </w:lvl>
    <w:lvl w:ilvl="3" w:tplc="1B82A16A" w:tentative="1">
      <w:start w:val="1"/>
      <w:numFmt w:val="decimal"/>
      <w:lvlText w:val="%4."/>
      <w:lvlJc w:val="left"/>
      <w:pPr>
        <w:ind w:left="2880" w:hanging="360"/>
      </w:pPr>
    </w:lvl>
    <w:lvl w:ilvl="4" w:tplc="EC726320" w:tentative="1">
      <w:start w:val="1"/>
      <w:numFmt w:val="lowerLetter"/>
      <w:lvlText w:val="%5."/>
      <w:lvlJc w:val="left"/>
      <w:pPr>
        <w:ind w:left="3600" w:hanging="360"/>
      </w:pPr>
    </w:lvl>
    <w:lvl w:ilvl="5" w:tplc="615EDE9C" w:tentative="1">
      <w:start w:val="1"/>
      <w:numFmt w:val="lowerRoman"/>
      <w:lvlText w:val="%6."/>
      <w:lvlJc w:val="right"/>
      <w:pPr>
        <w:ind w:left="4320" w:hanging="180"/>
      </w:pPr>
    </w:lvl>
    <w:lvl w:ilvl="6" w:tplc="C00E607C" w:tentative="1">
      <w:start w:val="1"/>
      <w:numFmt w:val="decimal"/>
      <w:lvlText w:val="%7."/>
      <w:lvlJc w:val="left"/>
      <w:pPr>
        <w:ind w:left="5040" w:hanging="360"/>
      </w:pPr>
    </w:lvl>
    <w:lvl w:ilvl="7" w:tplc="F0E07138" w:tentative="1">
      <w:start w:val="1"/>
      <w:numFmt w:val="lowerLetter"/>
      <w:lvlText w:val="%8."/>
      <w:lvlJc w:val="left"/>
      <w:pPr>
        <w:ind w:left="5760" w:hanging="360"/>
      </w:pPr>
    </w:lvl>
    <w:lvl w:ilvl="8" w:tplc="06A65A62" w:tentative="1">
      <w:start w:val="1"/>
      <w:numFmt w:val="lowerRoman"/>
      <w:lvlText w:val="%9."/>
      <w:lvlJc w:val="right"/>
      <w:pPr>
        <w:ind w:left="6480" w:hanging="180"/>
      </w:pPr>
    </w:lvl>
  </w:abstractNum>
  <w:abstractNum w:abstractNumId="5">
    <w:nsid w:val="452D7F41"/>
    <w:multiLevelType w:val="hybridMultilevel"/>
    <w:tmpl w:val="4838153C"/>
    <w:lvl w:ilvl="0" w:tplc="E7E02EB4">
      <w:start w:val="1"/>
      <w:numFmt w:val="upperRoman"/>
      <w:lvlText w:val="%1."/>
      <w:lvlJc w:val="right"/>
      <w:pPr>
        <w:ind w:left="720" w:hanging="360"/>
      </w:pPr>
      <w:rPr>
        <w:rFonts w:hint="default"/>
      </w:rPr>
    </w:lvl>
    <w:lvl w:ilvl="1" w:tplc="298C2B7E" w:tentative="1">
      <w:start w:val="1"/>
      <w:numFmt w:val="lowerLetter"/>
      <w:lvlText w:val="%2."/>
      <w:lvlJc w:val="left"/>
      <w:pPr>
        <w:ind w:left="1440" w:hanging="360"/>
      </w:pPr>
    </w:lvl>
    <w:lvl w:ilvl="2" w:tplc="EF1E1830" w:tentative="1">
      <w:start w:val="1"/>
      <w:numFmt w:val="lowerRoman"/>
      <w:lvlText w:val="%3."/>
      <w:lvlJc w:val="right"/>
      <w:pPr>
        <w:ind w:left="2160" w:hanging="180"/>
      </w:pPr>
    </w:lvl>
    <w:lvl w:ilvl="3" w:tplc="4072DA60" w:tentative="1">
      <w:start w:val="1"/>
      <w:numFmt w:val="decimal"/>
      <w:lvlText w:val="%4."/>
      <w:lvlJc w:val="left"/>
      <w:pPr>
        <w:ind w:left="2880" w:hanging="360"/>
      </w:pPr>
    </w:lvl>
    <w:lvl w:ilvl="4" w:tplc="26C6C160" w:tentative="1">
      <w:start w:val="1"/>
      <w:numFmt w:val="lowerLetter"/>
      <w:lvlText w:val="%5."/>
      <w:lvlJc w:val="left"/>
      <w:pPr>
        <w:ind w:left="3600" w:hanging="360"/>
      </w:pPr>
    </w:lvl>
    <w:lvl w:ilvl="5" w:tplc="F1A84180" w:tentative="1">
      <w:start w:val="1"/>
      <w:numFmt w:val="lowerRoman"/>
      <w:lvlText w:val="%6."/>
      <w:lvlJc w:val="right"/>
      <w:pPr>
        <w:ind w:left="4320" w:hanging="180"/>
      </w:pPr>
    </w:lvl>
    <w:lvl w:ilvl="6" w:tplc="508ECE92" w:tentative="1">
      <w:start w:val="1"/>
      <w:numFmt w:val="decimal"/>
      <w:lvlText w:val="%7."/>
      <w:lvlJc w:val="left"/>
      <w:pPr>
        <w:ind w:left="5040" w:hanging="360"/>
      </w:pPr>
    </w:lvl>
    <w:lvl w:ilvl="7" w:tplc="3970F752" w:tentative="1">
      <w:start w:val="1"/>
      <w:numFmt w:val="lowerLetter"/>
      <w:lvlText w:val="%8."/>
      <w:lvlJc w:val="left"/>
      <w:pPr>
        <w:ind w:left="5760" w:hanging="360"/>
      </w:pPr>
    </w:lvl>
    <w:lvl w:ilvl="8" w:tplc="AFC00A04" w:tentative="1">
      <w:start w:val="1"/>
      <w:numFmt w:val="lowerRoman"/>
      <w:lvlText w:val="%9."/>
      <w:lvlJc w:val="right"/>
      <w:pPr>
        <w:ind w:left="6480" w:hanging="180"/>
      </w:pPr>
    </w:lvl>
  </w:abstractNum>
  <w:abstractNum w:abstractNumId="6">
    <w:nsid w:val="62732AE1"/>
    <w:multiLevelType w:val="hybridMultilevel"/>
    <w:tmpl w:val="FED4D9E4"/>
    <w:lvl w:ilvl="0" w:tplc="5B16E1C2">
      <w:start w:val="1"/>
      <w:numFmt w:val="upperRoman"/>
      <w:lvlText w:val="%1."/>
      <w:lvlJc w:val="right"/>
      <w:pPr>
        <w:ind w:left="1080" w:hanging="360"/>
      </w:pPr>
    </w:lvl>
    <w:lvl w:ilvl="1" w:tplc="66A2C6A0">
      <w:start w:val="1"/>
      <w:numFmt w:val="lowerLetter"/>
      <w:lvlText w:val="%2."/>
      <w:lvlJc w:val="left"/>
      <w:pPr>
        <w:ind w:left="1800" w:hanging="360"/>
      </w:pPr>
    </w:lvl>
    <w:lvl w:ilvl="2" w:tplc="730CF3D8">
      <w:start w:val="1"/>
      <w:numFmt w:val="lowerRoman"/>
      <w:lvlText w:val="%3."/>
      <w:lvlJc w:val="right"/>
      <w:pPr>
        <w:ind w:left="2520" w:hanging="180"/>
      </w:pPr>
    </w:lvl>
    <w:lvl w:ilvl="3" w:tplc="340ADACA">
      <w:start w:val="1"/>
      <w:numFmt w:val="decimal"/>
      <w:lvlText w:val="%4."/>
      <w:lvlJc w:val="left"/>
      <w:pPr>
        <w:ind w:left="3240" w:hanging="360"/>
      </w:pPr>
    </w:lvl>
    <w:lvl w:ilvl="4" w:tplc="1550F3EE">
      <w:start w:val="1"/>
      <w:numFmt w:val="lowerLetter"/>
      <w:lvlText w:val="%5."/>
      <w:lvlJc w:val="left"/>
      <w:pPr>
        <w:ind w:left="3960" w:hanging="360"/>
      </w:pPr>
    </w:lvl>
    <w:lvl w:ilvl="5" w:tplc="9E1E7EA4">
      <w:start w:val="1"/>
      <w:numFmt w:val="lowerRoman"/>
      <w:lvlText w:val="%6."/>
      <w:lvlJc w:val="right"/>
      <w:pPr>
        <w:ind w:left="4680" w:hanging="180"/>
      </w:pPr>
    </w:lvl>
    <w:lvl w:ilvl="6" w:tplc="F0E87D56">
      <w:start w:val="1"/>
      <w:numFmt w:val="decimal"/>
      <w:lvlText w:val="%7."/>
      <w:lvlJc w:val="left"/>
      <w:pPr>
        <w:ind w:left="5400" w:hanging="360"/>
      </w:pPr>
    </w:lvl>
    <w:lvl w:ilvl="7" w:tplc="EAAC69D4">
      <w:start w:val="1"/>
      <w:numFmt w:val="lowerLetter"/>
      <w:lvlText w:val="%8."/>
      <w:lvlJc w:val="left"/>
      <w:pPr>
        <w:ind w:left="6120" w:hanging="360"/>
      </w:pPr>
    </w:lvl>
    <w:lvl w:ilvl="8" w:tplc="47284286"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3NbM0NjcwMzU2tbRU0lEKTi0uzszPAykwrwUAcnHphiwAAAA="/>
  </w:docVars>
  <w:rsids>
    <w:rsidRoot w:val="00A75FC8"/>
    <w:rsid w:val="00001877"/>
    <w:rsid w:val="0000243F"/>
    <w:rsid w:val="00006878"/>
    <w:rsid w:val="00013618"/>
    <w:rsid w:val="00014EF9"/>
    <w:rsid w:val="0001547A"/>
    <w:rsid w:val="00015522"/>
    <w:rsid w:val="00016418"/>
    <w:rsid w:val="00033184"/>
    <w:rsid w:val="00034269"/>
    <w:rsid w:val="00050CFA"/>
    <w:rsid w:val="0007522F"/>
    <w:rsid w:val="000832BF"/>
    <w:rsid w:val="0008790E"/>
    <w:rsid w:val="0009185C"/>
    <w:rsid w:val="000A1C61"/>
    <w:rsid w:val="000A29C8"/>
    <w:rsid w:val="000B19D0"/>
    <w:rsid w:val="000B3A4C"/>
    <w:rsid w:val="000C432B"/>
    <w:rsid w:val="000D0352"/>
    <w:rsid w:val="000E69C7"/>
    <w:rsid w:val="000F29BB"/>
    <w:rsid w:val="000F642B"/>
    <w:rsid w:val="00103352"/>
    <w:rsid w:val="00105F57"/>
    <w:rsid w:val="00114907"/>
    <w:rsid w:val="001208D4"/>
    <w:rsid w:val="00121292"/>
    <w:rsid w:val="001217AF"/>
    <w:rsid w:val="00126DCD"/>
    <w:rsid w:val="001349A4"/>
    <w:rsid w:val="00140622"/>
    <w:rsid w:val="00174FB4"/>
    <w:rsid w:val="001806BB"/>
    <w:rsid w:val="0018147B"/>
    <w:rsid w:val="001823E8"/>
    <w:rsid w:val="0018333B"/>
    <w:rsid w:val="00192B84"/>
    <w:rsid w:val="001A23E1"/>
    <w:rsid w:val="001A73D5"/>
    <w:rsid w:val="001B75C3"/>
    <w:rsid w:val="001B77B7"/>
    <w:rsid w:val="001C2FBE"/>
    <w:rsid w:val="001C5CFE"/>
    <w:rsid w:val="001D0C48"/>
    <w:rsid w:val="001E00B5"/>
    <w:rsid w:val="001E31F3"/>
    <w:rsid w:val="00222D2F"/>
    <w:rsid w:val="00224179"/>
    <w:rsid w:val="00224A0B"/>
    <w:rsid w:val="002300D2"/>
    <w:rsid w:val="00235B64"/>
    <w:rsid w:val="00250B0A"/>
    <w:rsid w:val="00250CC3"/>
    <w:rsid w:val="002524CC"/>
    <w:rsid w:val="00255526"/>
    <w:rsid w:val="00264D7B"/>
    <w:rsid w:val="002700B9"/>
    <w:rsid w:val="0027246F"/>
    <w:rsid w:val="00273AB1"/>
    <w:rsid w:val="00274283"/>
    <w:rsid w:val="00274E7C"/>
    <w:rsid w:val="00276B7B"/>
    <w:rsid w:val="00284761"/>
    <w:rsid w:val="002853D6"/>
    <w:rsid w:val="0029616C"/>
    <w:rsid w:val="002A5418"/>
    <w:rsid w:val="002A5FDF"/>
    <w:rsid w:val="002B2BDD"/>
    <w:rsid w:val="002B42C3"/>
    <w:rsid w:val="002B54E3"/>
    <w:rsid w:val="002C5F5A"/>
    <w:rsid w:val="002E31E9"/>
    <w:rsid w:val="002E373F"/>
    <w:rsid w:val="002E7DA4"/>
    <w:rsid w:val="003052A7"/>
    <w:rsid w:val="00335727"/>
    <w:rsid w:val="0034019D"/>
    <w:rsid w:val="00350D1C"/>
    <w:rsid w:val="00355141"/>
    <w:rsid w:val="0038309C"/>
    <w:rsid w:val="00383159"/>
    <w:rsid w:val="00384B3D"/>
    <w:rsid w:val="003878A1"/>
    <w:rsid w:val="003A711E"/>
    <w:rsid w:val="003A7291"/>
    <w:rsid w:val="003B463E"/>
    <w:rsid w:val="003B744E"/>
    <w:rsid w:val="003D7AF4"/>
    <w:rsid w:val="003E5AB6"/>
    <w:rsid w:val="003E78F4"/>
    <w:rsid w:val="00404EBF"/>
    <w:rsid w:val="00406424"/>
    <w:rsid w:val="0041610E"/>
    <w:rsid w:val="00417470"/>
    <w:rsid w:val="00432C6C"/>
    <w:rsid w:val="0043610A"/>
    <w:rsid w:val="004368CB"/>
    <w:rsid w:val="00444687"/>
    <w:rsid w:val="00446139"/>
    <w:rsid w:val="0045595B"/>
    <w:rsid w:val="004567D7"/>
    <w:rsid w:val="0046118A"/>
    <w:rsid w:val="00462CE8"/>
    <w:rsid w:val="00474259"/>
    <w:rsid w:val="00475177"/>
    <w:rsid w:val="00476DD0"/>
    <w:rsid w:val="004779CF"/>
    <w:rsid w:val="0048188A"/>
    <w:rsid w:val="00487473"/>
    <w:rsid w:val="004946A5"/>
    <w:rsid w:val="004A2C09"/>
    <w:rsid w:val="004A38DA"/>
    <w:rsid w:val="004C1F91"/>
    <w:rsid w:val="004C3912"/>
    <w:rsid w:val="004C5BFA"/>
    <w:rsid w:val="004C6964"/>
    <w:rsid w:val="004D0572"/>
    <w:rsid w:val="004D134F"/>
    <w:rsid w:val="004D5C7D"/>
    <w:rsid w:val="004D6A2D"/>
    <w:rsid w:val="004D7CF6"/>
    <w:rsid w:val="004E0673"/>
    <w:rsid w:val="004E6ABE"/>
    <w:rsid w:val="004F14CA"/>
    <w:rsid w:val="004F7510"/>
    <w:rsid w:val="004F787A"/>
    <w:rsid w:val="00500E95"/>
    <w:rsid w:val="005040E0"/>
    <w:rsid w:val="00504C98"/>
    <w:rsid w:val="00507292"/>
    <w:rsid w:val="00507A43"/>
    <w:rsid w:val="0051118B"/>
    <w:rsid w:val="00517165"/>
    <w:rsid w:val="005209F6"/>
    <w:rsid w:val="00524012"/>
    <w:rsid w:val="0052550D"/>
    <w:rsid w:val="00526068"/>
    <w:rsid w:val="0054002F"/>
    <w:rsid w:val="0054450B"/>
    <w:rsid w:val="00546BF0"/>
    <w:rsid w:val="0055173A"/>
    <w:rsid w:val="00560AA9"/>
    <w:rsid w:val="0056219D"/>
    <w:rsid w:val="00562AAA"/>
    <w:rsid w:val="0056377E"/>
    <w:rsid w:val="00567620"/>
    <w:rsid w:val="00572292"/>
    <w:rsid w:val="005735F5"/>
    <w:rsid w:val="00580BBE"/>
    <w:rsid w:val="0058435A"/>
    <w:rsid w:val="0059409D"/>
    <w:rsid w:val="00595BC9"/>
    <w:rsid w:val="00595DD1"/>
    <w:rsid w:val="005A35B6"/>
    <w:rsid w:val="005B262A"/>
    <w:rsid w:val="005B7E98"/>
    <w:rsid w:val="005C0833"/>
    <w:rsid w:val="005C6CAC"/>
    <w:rsid w:val="005D086B"/>
    <w:rsid w:val="005D32C6"/>
    <w:rsid w:val="005D5CB7"/>
    <w:rsid w:val="005D67C3"/>
    <w:rsid w:val="005E5CC9"/>
    <w:rsid w:val="005F020B"/>
    <w:rsid w:val="005F131F"/>
    <w:rsid w:val="005F15C2"/>
    <w:rsid w:val="005F2CE7"/>
    <w:rsid w:val="0060240C"/>
    <w:rsid w:val="00610186"/>
    <w:rsid w:val="00616F69"/>
    <w:rsid w:val="00625229"/>
    <w:rsid w:val="00630131"/>
    <w:rsid w:val="00657BA8"/>
    <w:rsid w:val="00657CD2"/>
    <w:rsid w:val="006612B4"/>
    <w:rsid w:val="006679D0"/>
    <w:rsid w:val="006A526C"/>
    <w:rsid w:val="006A5F2B"/>
    <w:rsid w:val="006B1B6A"/>
    <w:rsid w:val="006C185A"/>
    <w:rsid w:val="006D0A94"/>
    <w:rsid w:val="006D1FA7"/>
    <w:rsid w:val="006E0DFC"/>
    <w:rsid w:val="006E460D"/>
    <w:rsid w:val="00704758"/>
    <w:rsid w:val="007068A6"/>
    <w:rsid w:val="00712FA8"/>
    <w:rsid w:val="007158E0"/>
    <w:rsid w:val="00721451"/>
    <w:rsid w:val="007262CC"/>
    <w:rsid w:val="007415B0"/>
    <w:rsid w:val="00741DB3"/>
    <w:rsid w:val="00745F75"/>
    <w:rsid w:val="007530D5"/>
    <w:rsid w:val="00754AA4"/>
    <w:rsid w:val="00755A87"/>
    <w:rsid w:val="0075644B"/>
    <w:rsid w:val="007620B5"/>
    <w:rsid w:val="00762BE3"/>
    <w:rsid w:val="00766326"/>
    <w:rsid w:val="007674DA"/>
    <w:rsid w:val="00780038"/>
    <w:rsid w:val="00784B34"/>
    <w:rsid w:val="0079011C"/>
    <w:rsid w:val="007A4C44"/>
    <w:rsid w:val="007A5C4D"/>
    <w:rsid w:val="007C75E0"/>
    <w:rsid w:val="007D41B3"/>
    <w:rsid w:val="007D4BC7"/>
    <w:rsid w:val="007D59BB"/>
    <w:rsid w:val="007D6010"/>
    <w:rsid w:val="007E4BDA"/>
    <w:rsid w:val="00803FA0"/>
    <w:rsid w:val="008053CE"/>
    <w:rsid w:val="00816FCD"/>
    <w:rsid w:val="00820587"/>
    <w:rsid w:val="00826014"/>
    <w:rsid w:val="00826F28"/>
    <w:rsid w:val="00827B00"/>
    <w:rsid w:val="008302B6"/>
    <w:rsid w:val="00833AB2"/>
    <w:rsid w:val="00840CDD"/>
    <w:rsid w:val="008423F2"/>
    <w:rsid w:val="0084359D"/>
    <w:rsid w:val="00850D08"/>
    <w:rsid w:val="00850E6B"/>
    <w:rsid w:val="00852B68"/>
    <w:rsid w:val="00853180"/>
    <w:rsid w:val="00854C6E"/>
    <w:rsid w:val="00864ABF"/>
    <w:rsid w:val="00873CFD"/>
    <w:rsid w:val="00873DC0"/>
    <w:rsid w:val="008753A0"/>
    <w:rsid w:val="00880C66"/>
    <w:rsid w:val="008939F7"/>
    <w:rsid w:val="00897BF1"/>
    <w:rsid w:val="008A132B"/>
    <w:rsid w:val="008A17D0"/>
    <w:rsid w:val="008A4BB0"/>
    <w:rsid w:val="008B6E16"/>
    <w:rsid w:val="008C3FBD"/>
    <w:rsid w:val="008C45A1"/>
    <w:rsid w:val="008C4C85"/>
    <w:rsid w:val="008D147F"/>
    <w:rsid w:val="008D2271"/>
    <w:rsid w:val="008D42E5"/>
    <w:rsid w:val="008D63F7"/>
    <w:rsid w:val="008E6C0A"/>
    <w:rsid w:val="008F0A35"/>
    <w:rsid w:val="008F3304"/>
    <w:rsid w:val="008F4390"/>
    <w:rsid w:val="008F4B9D"/>
    <w:rsid w:val="008F5FBA"/>
    <w:rsid w:val="008F630F"/>
    <w:rsid w:val="00901EFC"/>
    <w:rsid w:val="00910724"/>
    <w:rsid w:val="00913684"/>
    <w:rsid w:val="00914128"/>
    <w:rsid w:val="009150A5"/>
    <w:rsid w:val="0091527A"/>
    <w:rsid w:val="00920A4F"/>
    <w:rsid w:val="00920B46"/>
    <w:rsid w:val="00921AC3"/>
    <w:rsid w:val="00925697"/>
    <w:rsid w:val="00927EFB"/>
    <w:rsid w:val="00932014"/>
    <w:rsid w:val="00934F76"/>
    <w:rsid w:val="00941630"/>
    <w:rsid w:val="00943F7B"/>
    <w:rsid w:val="00957FEF"/>
    <w:rsid w:val="00962D3A"/>
    <w:rsid w:val="00973EF0"/>
    <w:rsid w:val="00976173"/>
    <w:rsid w:val="0097736C"/>
    <w:rsid w:val="009804E6"/>
    <w:rsid w:val="00981F22"/>
    <w:rsid w:val="0098274F"/>
    <w:rsid w:val="009873A1"/>
    <w:rsid w:val="009A07A9"/>
    <w:rsid w:val="009A52A0"/>
    <w:rsid w:val="009A64B9"/>
    <w:rsid w:val="009B1C81"/>
    <w:rsid w:val="009B325A"/>
    <w:rsid w:val="009B3B7E"/>
    <w:rsid w:val="009B3BD8"/>
    <w:rsid w:val="009C1466"/>
    <w:rsid w:val="009C3D32"/>
    <w:rsid w:val="009C4AA3"/>
    <w:rsid w:val="009D2493"/>
    <w:rsid w:val="009E2C9A"/>
    <w:rsid w:val="009E7888"/>
    <w:rsid w:val="009F6FD7"/>
    <w:rsid w:val="009F71F8"/>
    <w:rsid w:val="00A006E0"/>
    <w:rsid w:val="00A00A2B"/>
    <w:rsid w:val="00A02BA7"/>
    <w:rsid w:val="00A03576"/>
    <w:rsid w:val="00A05A58"/>
    <w:rsid w:val="00A1051E"/>
    <w:rsid w:val="00A12608"/>
    <w:rsid w:val="00A15572"/>
    <w:rsid w:val="00A17511"/>
    <w:rsid w:val="00A261AE"/>
    <w:rsid w:val="00A2763E"/>
    <w:rsid w:val="00A31A95"/>
    <w:rsid w:val="00A328D5"/>
    <w:rsid w:val="00A3427D"/>
    <w:rsid w:val="00A410FE"/>
    <w:rsid w:val="00A437B3"/>
    <w:rsid w:val="00A52C99"/>
    <w:rsid w:val="00A5693D"/>
    <w:rsid w:val="00A632D2"/>
    <w:rsid w:val="00A63CE1"/>
    <w:rsid w:val="00A75FC8"/>
    <w:rsid w:val="00A838E5"/>
    <w:rsid w:val="00A93364"/>
    <w:rsid w:val="00A93EB8"/>
    <w:rsid w:val="00A97F78"/>
    <w:rsid w:val="00AA6E7D"/>
    <w:rsid w:val="00AA76F0"/>
    <w:rsid w:val="00AB236B"/>
    <w:rsid w:val="00AB6279"/>
    <w:rsid w:val="00AC0195"/>
    <w:rsid w:val="00AC1493"/>
    <w:rsid w:val="00AC267E"/>
    <w:rsid w:val="00AC38C6"/>
    <w:rsid w:val="00AC7E29"/>
    <w:rsid w:val="00AD38D6"/>
    <w:rsid w:val="00AD6BF5"/>
    <w:rsid w:val="00AE2AB3"/>
    <w:rsid w:val="00AE3A80"/>
    <w:rsid w:val="00AE6DF5"/>
    <w:rsid w:val="00AF3735"/>
    <w:rsid w:val="00AF4B2D"/>
    <w:rsid w:val="00AF598A"/>
    <w:rsid w:val="00B0093B"/>
    <w:rsid w:val="00B030E2"/>
    <w:rsid w:val="00B0629F"/>
    <w:rsid w:val="00B07AD3"/>
    <w:rsid w:val="00B10E0E"/>
    <w:rsid w:val="00B12608"/>
    <w:rsid w:val="00B1601E"/>
    <w:rsid w:val="00B33504"/>
    <w:rsid w:val="00B4696E"/>
    <w:rsid w:val="00B52B88"/>
    <w:rsid w:val="00B53BE0"/>
    <w:rsid w:val="00B54270"/>
    <w:rsid w:val="00B54570"/>
    <w:rsid w:val="00B54851"/>
    <w:rsid w:val="00B57E23"/>
    <w:rsid w:val="00B57E5C"/>
    <w:rsid w:val="00B61D73"/>
    <w:rsid w:val="00B636E4"/>
    <w:rsid w:val="00B64994"/>
    <w:rsid w:val="00B652B4"/>
    <w:rsid w:val="00B657F1"/>
    <w:rsid w:val="00B7646E"/>
    <w:rsid w:val="00BB199E"/>
    <w:rsid w:val="00BB78AE"/>
    <w:rsid w:val="00BC782D"/>
    <w:rsid w:val="00BF0EAF"/>
    <w:rsid w:val="00C00B6D"/>
    <w:rsid w:val="00C051B0"/>
    <w:rsid w:val="00C21FB1"/>
    <w:rsid w:val="00C22BB2"/>
    <w:rsid w:val="00C32F48"/>
    <w:rsid w:val="00C36BB7"/>
    <w:rsid w:val="00C42D4C"/>
    <w:rsid w:val="00C43BB7"/>
    <w:rsid w:val="00C45F12"/>
    <w:rsid w:val="00C64185"/>
    <w:rsid w:val="00C8526E"/>
    <w:rsid w:val="00C879BB"/>
    <w:rsid w:val="00CA100C"/>
    <w:rsid w:val="00CA1AEA"/>
    <w:rsid w:val="00CB738F"/>
    <w:rsid w:val="00CC0F3A"/>
    <w:rsid w:val="00CD74C4"/>
    <w:rsid w:val="00CE1AC8"/>
    <w:rsid w:val="00CE5EA0"/>
    <w:rsid w:val="00CF07DD"/>
    <w:rsid w:val="00CF0F87"/>
    <w:rsid w:val="00CF5296"/>
    <w:rsid w:val="00D0147B"/>
    <w:rsid w:val="00D11454"/>
    <w:rsid w:val="00D17B71"/>
    <w:rsid w:val="00D17F61"/>
    <w:rsid w:val="00D2098F"/>
    <w:rsid w:val="00D25BF1"/>
    <w:rsid w:val="00D31DB2"/>
    <w:rsid w:val="00D352C5"/>
    <w:rsid w:val="00D47F25"/>
    <w:rsid w:val="00D51786"/>
    <w:rsid w:val="00D56344"/>
    <w:rsid w:val="00D575B2"/>
    <w:rsid w:val="00D62CCA"/>
    <w:rsid w:val="00D70569"/>
    <w:rsid w:val="00D734B7"/>
    <w:rsid w:val="00D73EDD"/>
    <w:rsid w:val="00D9042C"/>
    <w:rsid w:val="00DA7164"/>
    <w:rsid w:val="00DB3B07"/>
    <w:rsid w:val="00DB4371"/>
    <w:rsid w:val="00DB609D"/>
    <w:rsid w:val="00DC0593"/>
    <w:rsid w:val="00DC378F"/>
    <w:rsid w:val="00DC6E93"/>
    <w:rsid w:val="00DD11BC"/>
    <w:rsid w:val="00DE09E6"/>
    <w:rsid w:val="00DE0BB1"/>
    <w:rsid w:val="00DF0A0A"/>
    <w:rsid w:val="00DF2CF2"/>
    <w:rsid w:val="00DF4BAD"/>
    <w:rsid w:val="00E01F2C"/>
    <w:rsid w:val="00E061BA"/>
    <w:rsid w:val="00E079E8"/>
    <w:rsid w:val="00E20097"/>
    <w:rsid w:val="00E21E47"/>
    <w:rsid w:val="00E26202"/>
    <w:rsid w:val="00E27506"/>
    <w:rsid w:val="00E340D8"/>
    <w:rsid w:val="00E358E0"/>
    <w:rsid w:val="00E35C6D"/>
    <w:rsid w:val="00E4272B"/>
    <w:rsid w:val="00E5064B"/>
    <w:rsid w:val="00E53AA6"/>
    <w:rsid w:val="00E54D9A"/>
    <w:rsid w:val="00E70D1F"/>
    <w:rsid w:val="00E72DEB"/>
    <w:rsid w:val="00E7358E"/>
    <w:rsid w:val="00E8220E"/>
    <w:rsid w:val="00EA27B1"/>
    <w:rsid w:val="00EB2736"/>
    <w:rsid w:val="00EB49F5"/>
    <w:rsid w:val="00EB5911"/>
    <w:rsid w:val="00EB5AEE"/>
    <w:rsid w:val="00EC2C35"/>
    <w:rsid w:val="00ED0EF8"/>
    <w:rsid w:val="00ED35BB"/>
    <w:rsid w:val="00EE3E7F"/>
    <w:rsid w:val="00EE560C"/>
    <w:rsid w:val="00EE6042"/>
    <w:rsid w:val="00EF05C7"/>
    <w:rsid w:val="00EF2A91"/>
    <w:rsid w:val="00F01166"/>
    <w:rsid w:val="00F0380A"/>
    <w:rsid w:val="00F103F5"/>
    <w:rsid w:val="00F13D80"/>
    <w:rsid w:val="00F1670C"/>
    <w:rsid w:val="00F2085F"/>
    <w:rsid w:val="00F2222C"/>
    <w:rsid w:val="00F22BE4"/>
    <w:rsid w:val="00F30A33"/>
    <w:rsid w:val="00F32EE3"/>
    <w:rsid w:val="00F36792"/>
    <w:rsid w:val="00F43383"/>
    <w:rsid w:val="00F44CEF"/>
    <w:rsid w:val="00F70A67"/>
    <w:rsid w:val="00F75E49"/>
    <w:rsid w:val="00F92930"/>
    <w:rsid w:val="00FA4509"/>
    <w:rsid w:val="00FA503C"/>
    <w:rsid w:val="00FB1FC5"/>
    <w:rsid w:val="00FB2A98"/>
    <w:rsid w:val="00FC005D"/>
    <w:rsid w:val="00FC0884"/>
    <w:rsid w:val="00FC2C27"/>
    <w:rsid w:val="00FC560C"/>
    <w:rsid w:val="00FE75C8"/>
    <w:rsid w:val="00FE76DC"/>
    <w:rsid w:val="00FF0CFB"/>
    <w:rsid w:val="00FF1CAD"/>
    <w:rsid w:val="00FF4A35"/>
    <w:rsid w:val="00FF661E"/>
    <w:rsid w:val="00FF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C8"/>
    <w:pPr>
      <w:tabs>
        <w:tab w:val="center" w:pos="4680"/>
        <w:tab w:val="right" w:pos="9360"/>
      </w:tabs>
    </w:pPr>
  </w:style>
  <w:style w:type="character" w:customStyle="1" w:styleId="HeaderChar">
    <w:name w:val="Header Char"/>
    <w:basedOn w:val="DefaultParagraphFont"/>
    <w:link w:val="Header"/>
    <w:uiPriority w:val="99"/>
    <w:rsid w:val="00A75FC8"/>
    <w:rPr>
      <w:rFonts w:ascii="Georgia" w:eastAsia="Times New Roman" w:hAnsi="Georgia" w:cs="Times New Roman"/>
      <w:sz w:val="24"/>
      <w:szCs w:val="24"/>
    </w:rPr>
  </w:style>
  <w:style w:type="paragraph" w:styleId="Footer">
    <w:name w:val="footer"/>
    <w:basedOn w:val="Normal"/>
    <w:link w:val="FooterChar"/>
    <w:uiPriority w:val="99"/>
    <w:unhideWhenUsed/>
    <w:rsid w:val="00A75FC8"/>
    <w:pPr>
      <w:tabs>
        <w:tab w:val="center" w:pos="4680"/>
        <w:tab w:val="right" w:pos="9360"/>
      </w:tabs>
    </w:pPr>
  </w:style>
  <w:style w:type="character" w:customStyle="1" w:styleId="FooterChar">
    <w:name w:val="Footer Char"/>
    <w:basedOn w:val="DefaultParagraphFont"/>
    <w:link w:val="Footer"/>
    <w:uiPriority w:val="99"/>
    <w:rsid w:val="00A75FC8"/>
    <w:rPr>
      <w:rFonts w:ascii="Georgia" w:eastAsia="Times New Roman" w:hAnsi="Georgia" w:cs="Times New Roman"/>
      <w:sz w:val="24"/>
      <w:szCs w:val="24"/>
    </w:rPr>
  </w:style>
  <w:style w:type="paragraph" w:styleId="ListParagraph">
    <w:name w:val="List Paragraph"/>
    <w:basedOn w:val="Normal"/>
    <w:uiPriority w:val="34"/>
    <w:qFormat/>
    <w:rsid w:val="00E20097"/>
    <w:pPr>
      <w:ind w:left="720"/>
      <w:contextualSpacing/>
    </w:pPr>
  </w:style>
  <w:style w:type="character" w:styleId="Hyperlink">
    <w:name w:val="Hyperlink"/>
    <w:basedOn w:val="DefaultParagraphFont"/>
    <w:uiPriority w:val="99"/>
    <w:unhideWhenUsed/>
    <w:rsid w:val="00D0147B"/>
    <w:rPr>
      <w:color w:val="0563C1" w:themeColor="hyperlink"/>
      <w:u w:val="single"/>
    </w:rPr>
  </w:style>
  <w:style w:type="character" w:styleId="CommentReference">
    <w:name w:val="annotation reference"/>
    <w:basedOn w:val="DefaultParagraphFont"/>
    <w:uiPriority w:val="99"/>
    <w:semiHidden/>
    <w:unhideWhenUsed/>
    <w:rsid w:val="00981F22"/>
    <w:rPr>
      <w:sz w:val="16"/>
      <w:szCs w:val="16"/>
    </w:rPr>
  </w:style>
  <w:style w:type="paragraph" w:styleId="CommentText">
    <w:name w:val="annotation text"/>
    <w:basedOn w:val="Normal"/>
    <w:link w:val="CommentTextChar"/>
    <w:uiPriority w:val="99"/>
    <w:semiHidden/>
    <w:unhideWhenUsed/>
    <w:rsid w:val="00981F22"/>
    <w:rPr>
      <w:sz w:val="20"/>
      <w:szCs w:val="20"/>
    </w:rPr>
  </w:style>
  <w:style w:type="character" w:customStyle="1" w:styleId="CommentTextChar">
    <w:name w:val="Comment Text Char"/>
    <w:basedOn w:val="DefaultParagraphFont"/>
    <w:link w:val="CommentText"/>
    <w:uiPriority w:val="99"/>
    <w:semiHidden/>
    <w:rsid w:val="00981F2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81F22"/>
    <w:rPr>
      <w:b/>
      <w:bCs/>
    </w:rPr>
  </w:style>
  <w:style w:type="character" w:customStyle="1" w:styleId="CommentSubjectChar">
    <w:name w:val="Comment Subject Char"/>
    <w:basedOn w:val="CommentTextChar"/>
    <w:link w:val="CommentSubject"/>
    <w:uiPriority w:val="99"/>
    <w:semiHidden/>
    <w:rsid w:val="00981F22"/>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3D7A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C8"/>
    <w:pPr>
      <w:tabs>
        <w:tab w:val="center" w:pos="4680"/>
        <w:tab w:val="right" w:pos="9360"/>
      </w:tabs>
    </w:pPr>
  </w:style>
  <w:style w:type="character" w:customStyle="1" w:styleId="HeaderChar">
    <w:name w:val="Header Char"/>
    <w:basedOn w:val="DefaultParagraphFont"/>
    <w:link w:val="Header"/>
    <w:uiPriority w:val="99"/>
    <w:rsid w:val="00A75FC8"/>
    <w:rPr>
      <w:rFonts w:ascii="Georgia" w:eastAsia="Times New Roman" w:hAnsi="Georgia" w:cs="Times New Roman"/>
      <w:sz w:val="24"/>
      <w:szCs w:val="24"/>
    </w:rPr>
  </w:style>
  <w:style w:type="paragraph" w:styleId="Footer">
    <w:name w:val="footer"/>
    <w:basedOn w:val="Normal"/>
    <w:link w:val="FooterChar"/>
    <w:uiPriority w:val="99"/>
    <w:unhideWhenUsed/>
    <w:rsid w:val="00A75FC8"/>
    <w:pPr>
      <w:tabs>
        <w:tab w:val="center" w:pos="4680"/>
        <w:tab w:val="right" w:pos="9360"/>
      </w:tabs>
    </w:pPr>
  </w:style>
  <w:style w:type="character" w:customStyle="1" w:styleId="FooterChar">
    <w:name w:val="Footer Char"/>
    <w:basedOn w:val="DefaultParagraphFont"/>
    <w:link w:val="Footer"/>
    <w:uiPriority w:val="99"/>
    <w:rsid w:val="00A75FC8"/>
    <w:rPr>
      <w:rFonts w:ascii="Georgia" w:eastAsia="Times New Roman" w:hAnsi="Georgia" w:cs="Times New Roman"/>
      <w:sz w:val="24"/>
      <w:szCs w:val="24"/>
    </w:rPr>
  </w:style>
  <w:style w:type="paragraph" w:styleId="ListParagraph">
    <w:name w:val="List Paragraph"/>
    <w:basedOn w:val="Normal"/>
    <w:uiPriority w:val="34"/>
    <w:qFormat/>
    <w:rsid w:val="00E20097"/>
    <w:pPr>
      <w:ind w:left="720"/>
      <w:contextualSpacing/>
    </w:pPr>
  </w:style>
  <w:style w:type="character" w:styleId="Hyperlink">
    <w:name w:val="Hyperlink"/>
    <w:basedOn w:val="DefaultParagraphFont"/>
    <w:uiPriority w:val="99"/>
    <w:unhideWhenUsed/>
    <w:rsid w:val="00D0147B"/>
    <w:rPr>
      <w:color w:val="0563C1" w:themeColor="hyperlink"/>
      <w:u w:val="single"/>
    </w:rPr>
  </w:style>
  <w:style w:type="character" w:styleId="CommentReference">
    <w:name w:val="annotation reference"/>
    <w:basedOn w:val="DefaultParagraphFont"/>
    <w:uiPriority w:val="99"/>
    <w:semiHidden/>
    <w:unhideWhenUsed/>
    <w:rsid w:val="00981F22"/>
    <w:rPr>
      <w:sz w:val="16"/>
      <w:szCs w:val="16"/>
    </w:rPr>
  </w:style>
  <w:style w:type="paragraph" w:styleId="CommentText">
    <w:name w:val="annotation text"/>
    <w:basedOn w:val="Normal"/>
    <w:link w:val="CommentTextChar"/>
    <w:uiPriority w:val="99"/>
    <w:semiHidden/>
    <w:unhideWhenUsed/>
    <w:rsid w:val="00981F22"/>
    <w:rPr>
      <w:sz w:val="20"/>
      <w:szCs w:val="20"/>
    </w:rPr>
  </w:style>
  <w:style w:type="character" w:customStyle="1" w:styleId="CommentTextChar">
    <w:name w:val="Comment Text Char"/>
    <w:basedOn w:val="DefaultParagraphFont"/>
    <w:link w:val="CommentText"/>
    <w:uiPriority w:val="99"/>
    <w:semiHidden/>
    <w:rsid w:val="00981F2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81F22"/>
    <w:rPr>
      <w:b/>
      <w:bCs/>
    </w:rPr>
  </w:style>
  <w:style w:type="character" w:customStyle="1" w:styleId="CommentSubjectChar">
    <w:name w:val="Comment Subject Char"/>
    <w:basedOn w:val="CommentTextChar"/>
    <w:link w:val="CommentSubject"/>
    <w:uiPriority w:val="99"/>
    <w:semiHidden/>
    <w:rsid w:val="00981F22"/>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3D7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une.com/fortune5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Johnie</dc:creator>
  <cp:lastModifiedBy>Kamande</cp:lastModifiedBy>
  <cp:revision>6</cp:revision>
  <dcterms:created xsi:type="dcterms:W3CDTF">2021-03-12T08:28:00Z</dcterms:created>
  <dcterms:modified xsi:type="dcterms:W3CDTF">2021-03-12T14:23:00Z</dcterms:modified>
</cp:coreProperties>
</file>