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FCC" w:rsidRDefault="00043220">
      <w:pPr>
        <w:rPr>
          <w:rFonts w:ascii="Times New Roman" w:hAnsi="Times New Roman" w:cs="Times New Roman"/>
          <w:b/>
          <w:sz w:val="28"/>
          <w:szCs w:val="28"/>
        </w:rPr>
      </w:pPr>
      <w:r w:rsidRPr="00043220">
        <w:rPr>
          <w:rFonts w:ascii="Times New Roman" w:hAnsi="Times New Roman" w:cs="Times New Roman"/>
          <w:b/>
          <w:sz w:val="28"/>
          <w:szCs w:val="28"/>
        </w:rPr>
        <w:t>Problem 1.</w:t>
      </w:r>
    </w:p>
    <w:p w:rsidR="00315363" w:rsidRPr="00315363" w:rsidRDefault="008471EE" w:rsidP="00315363">
      <w:pPr>
        <w:pStyle w:val="Default"/>
        <w:numPr>
          <w:ilvl w:val="0"/>
          <w:numId w:val="3"/>
        </w:numPr>
        <w:spacing w:before="24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Expanding </w:t>
      </w:r>
      <m:oMath>
        <m:r>
          <w:rPr>
            <w:rFonts w:ascii="Cambria Math" w:eastAsiaTheme="minorEastAsia" w:hAnsi="Cambria Math"/>
            <w:sz w:val="28"/>
            <w:szCs w:val="28"/>
          </w:rPr>
          <m:t>Var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β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-3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β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</m:d>
      </m:oMath>
      <w:r>
        <w:rPr>
          <w:rFonts w:eastAsiaTheme="minorEastAsia"/>
          <w:sz w:val="28"/>
          <w:szCs w:val="28"/>
        </w:rPr>
        <w:t xml:space="preserve"> , </w:t>
      </w:r>
    </w:p>
    <w:p w:rsidR="00061D40" w:rsidRDefault="00061D40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Var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=Var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-6 Cov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+9 Var (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acc>
                <m:ac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β</m:t>
                  </m:r>
                </m:e>
              </m:acc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</m:oMath>
      </m:oMathPara>
    </w:p>
    <w:p w:rsidR="00315363" w:rsidRDefault="00315363" w:rsidP="00A16593">
      <w:pPr>
        <w:pStyle w:val="Default"/>
        <w:numPr>
          <w:ilvl w:val="0"/>
          <w:numId w:val="3"/>
        </w:numPr>
        <w:spacing w:before="2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t-statistics for testing the hypothesis</w:t>
      </w:r>
      <w:r w:rsidR="00061D40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O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 :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-3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</m:t>
        </m:r>
      </m:oMath>
    </w:p>
    <w:p w:rsidR="00061D40" w:rsidRDefault="00061D40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O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 :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-3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-</m:t>
          </m:r>
          <m:r>
            <w:rPr>
              <w:rFonts w:ascii="Cambria Math" w:eastAsiaTheme="minorEastAsia" w:hAnsi="Cambria Math"/>
              <w:sz w:val="28"/>
              <w:szCs w:val="28"/>
            </w:rPr>
            <m:t>1</m:t>
          </m:r>
          <m:r>
            <w:rPr>
              <w:rFonts w:ascii="Cambria Math" w:eastAsiaTheme="minorEastAsia" w:hAnsi="Cambria Math"/>
              <w:sz w:val="28"/>
              <w:szCs w:val="28"/>
            </w:rPr>
            <m:t>=0</m:t>
          </m:r>
        </m:oMath>
      </m:oMathPara>
    </w:p>
    <w:p w:rsidR="00315363" w:rsidRPr="00061D40" w:rsidRDefault="00315363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t=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se(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-3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den>
          </m:f>
        </m:oMath>
      </m:oMathPara>
    </w:p>
    <w:p w:rsidR="00A16593" w:rsidRDefault="00061D40" w:rsidP="00A16593">
      <w:pPr>
        <w:pStyle w:val="Default"/>
        <w:numPr>
          <w:ilvl w:val="0"/>
          <w:numId w:val="3"/>
        </w:numPr>
        <w:spacing w:before="2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Regression equation involving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 ,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θ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 ,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and 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b>
        </m:sSub>
      </m:oMath>
    </w:p>
    <w:p w:rsidR="00A16593" w:rsidRDefault="00A478F4" w:rsidP="00A16593">
      <w:pPr>
        <w:pStyle w:val="Default"/>
        <w:spacing w:before="240"/>
        <w:ind w:left="720"/>
        <w:jc w:val="both"/>
        <w:rPr>
          <w:rFonts w:eastAsiaTheme="minorEastAsia"/>
          <w:sz w:val="28"/>
          <w:szCs w:val="28"/>
        </w:rPr>
      </w:pPr>
      <w:r w:rsidRPr="00A16593">
        <w:rPr>
          <w:rFonts w:eastAsiaTheme="minorEastAsia"/>
          <w:sz w:val="28"/>
          <w:szCs w:val="28"/>
        </w:rPr>
        <w:t xml:space="preserve">Since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θ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1 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-3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</w:p>
    <w:p w:rsidR="00A16593" w:rsidRDefault="00A478F4" w:rsidP="00A16593">
      <w:pPr>
        <w:pStyle w:val="Default"/>
        <w:spacing w:before="240"/>
        <w:ind w:left="72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Then by rewriting  </w:t>
      </w:r>
      <w:r w:rsidRPr="00A478F4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θ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1 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</m:t>
        </m:r>
        <m:r>
          <w:rPr>
            <w:rFonts w:ascii="Cambria Math" w:eastAsiaTheme="minorEastAsia" w:hAnsi="Cambria Math"/>
            <w:sz w:val="28"/>
            <w:szCs w:val="28"/>
          </w:rPr>
          <m:t>3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</w:p>
    <w:p w:rsidR="00A16593" w:rsidRDefault="00A16593" w:rsidP="00A16593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</w:p>
    <w:p w:rsidR="00A16593" w:rsidRDefault="00A478F4" w:rsidP="00A16593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+μ</m:t>
          </m:r>
        </m:oMath>
      </m:oMathPara>
    </w:p>
    <w:p w:rsidR="00A16593" w:rsidRDefault="000637DE" w:rsidP="00A16593">
      <w:pPr>
        <w:pStyle w:val="Default"/>
        <w:spacing w:before="240"/>
        <w:ind w:left="72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Replacing </w:t>
      </w:r>
    </w:p>
    <w:p w:rsidR="00A16593" w:rsidRDefault="000637DE" w:rsidP="00A16593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r>
            <w:rPr>
              <w:rFonts w:ascii="Cambria Math" w:eastAsiaTheme="minorEastAsia" w:hAnsi="Cambria Math"/>
              <w:sz w:val="28"/>
              <w:szCs w:val="28"/>
            </w:rPr>
            <m:t>(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θ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1 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r>
            <w:rPr>
              <w:rFonts w:ascii="Cambria Math" w:eastAsiaTheme="minorEastAsia" w:hAnsi="Cambria Math"/>
              <w:sz w:val="28"/>
              <w:szCs w:val="28"/>
            </w:rPr>
            <m:t>3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+μ</m:t>
          </m:r>
        </m:oMath>
      </m:oMathPara>
    </w:p>
    <w:p w:rsidR="000637DE" w:rsidRDefault="000637DE" w:rsidP="00A16593">
      <w:pPr>
        <w:pStyle w:val="Default"/>
        <w:spacing w:before="240"/>
        <w:ind w:left="72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Expanding </w:t>
      </w:r>
    </w:p>
    <w:p w:rsidR="000637DE" w:rsidRPr="00A478F4" w:rsidRDefault="000637DE" w:rsidP="00A16593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θ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1 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r>
            <w:rPr>
              <w:rFonts w:ascii="Cambria Math" w:eastAsiaTheme="minorEastAsia" w:hAnsi="Cambria Math"/>
              <w:sz w:val="28"/>
              <w:szCs w:val="28"/>
            </w:rPr>
            <m:t>3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+μ</m:t>
          </m:r>
        </m:oMath>
      </m:oMathPara>
    </w:p>
    <w:p w:rsidR="000637DE" w:rsidRPr="00A478F4" w:rsidRDefault="000637DE" w:rsidP="00A16593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θ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1 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(3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+μ</m:t>
          </m:r>
        </m:oMath>
      </m:oMathPara>
    </w:p>
    <w:p w:rsidR="000637DE" w:rsidRDefault="008471EE" w:rsidP="008471EE">
      <w:pPr>
        <w:pStyle w:val="Default"/>
        <w:spacing w:before="240"/>
        <w:jc w:val="bot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Thus the regression equation , regress </m:t>
          </m:r>
          <m:r>
            <w:rPr>
              <w:rFonts w:ascii="Cambria Math" w:eastAsiaTheme="minorEastAsia" w:hAnsi="Cambria Math"/>
              <w:sz w:val="28"/>
              <w:szCs w:val="28"/>
            </w:rPr>
            <m:t>y</m:t>
          </m:r>
          <m:r>
            <w:rPr>
              <w:rFonts w:ascii="Cambria Math" w:eastAsiaTheme="minorEastAsia" w:hAnsi="Cambria Math"/>
              <w:sz w:val="28"/>
              <w:szCs w:val="28"/>
            </w:rPr>
            <m:t xml:space="preserve"> on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 ,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 xml:space="preserve"> and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</m:sSub>
        </m:oMath>
      </m:oMathPara>
    </w:p>
    <w:p w:rsidR="00DE2885" w:rsidRDefault="00DE2885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</w:p>
    <w:p w:rsidR="008471EE" w:rsidRDefault="008471EE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</w:p>
    <w:p w:rsidR="008471EE" w:rsidRDefault="008471EE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</w:p>
    <w:p w:rsidR="008471EE" w:rsidRDefault="008471EE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</w:p>
    <w:p w:rsidR="008471EE" w:rsidRDefault="008471EE" w:rsidP="00A16593">
      <w:pPr>
        <w:pStyle w:val="Default"/>
        <w:spacing w:before="240"/>
        <w:ind w:left="1800"/>
        <w:jc w:val="both"/>
        <w:rPr>
          <w:rFonts w:eastAsiaTheme="minorEastAsia"/>
          <w:sz w:val="28"/>
          <w:szCs w:val="28"/>
        </w:rPr>
      </w:pPr>
    </w:p>
    <w:p w:rsidR="00DE2885" w:rsidRDefault="00DE2885" w:rsidP="00A1659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Problem 2</w:t>
      </w:r>
      <w:r w:rsidRPr="00043220">
        <w:rPr>
          <w:rFonts w:ascii="Times New Roman" w:hAnsi="Times New Roman" w:cs="Times New Roman"/>
          <w:b/>
          <w:sz w:val="28"/>
          <w:szCs w:val="28"/>
        </w:rPr>
        <w:t>.</w:t>
      </w:r>
    </w:p>
    <w:p w:rsidR="00720458" w:rsidRPr="00A16593" w:rsidRDefault="00720458" w:rsidP="00A1659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593">
        <w:rPr>
          <w:rFonts w:ascii="Times New Roman" w:hAnsi="Times New Roman" w:cs="Times New Roman"/>
          <w:sz w:val="28"/>
          <w:szCs w:val="28"/>
        </w:rPr>
        <w:t xml:space="preserve">Using </w:t>
      </w:r>
      <w:bookmarkStart w:id="0" w:name="_GoBack"/>
      <w:bookmarkEnd w:id="0"/>
    </w:p>
    <w:p w:rsidR="00DA76F3" w:rsidRPr="00A16593" w:rsidRDefault="00DA76F3" w:rsidP="00A16593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plim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</m:oMath>
      </m:oMathPara>
    </w:p>
    <w:p w:rsidR="00DA76F3" w:rsidRPr="00A16593" w:rsidRDefault="00DA76F3" w:rsidP="00A16593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where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δ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Cov(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Var 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den>
          </m:f>
        </m:oMath>
      </m:oMathPara>
    </w:p>
    <w:p w:rsidR="00720458" w:rsidRPr="00A16593" w:rsidRDefault="00720458" w:rsidP="00A16593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593">
        <w:rPr>
          <w:rFonts w:ascii="Times New Roman" w:hAnsi="Times New Roman" w:cs="Times New Roman"/>
          <w:sz w:val="28"/>
          <w:szCs w:val="28"/>
        </w:rPr>
        <w:t xml:space="preserve">A higher tolerance of risk means more willingness to invest in the stock market, so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&gt;0</m:t>
        </m:r>
      </m:oMath>
    </w:p>
    <w:p w:rsidR="00720458" w:rsidRPr="00A16593" w:rsidRDefault="00720458" w:rsidP="00A1659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593">
        <w:rPr>
          <w:rFonts w:ascii="Times New Roman" w:hAnsi="Times New Roman" w:cs="Times New Roman"/>
          <w:sz w:val="28"/>
          <w:szCs w:val="28"/>
        </w:rPr>
        <w:t xml:space="preserve">By assumption, funds and </w:t>
      </w:r>
      <w:proofErr w:type="spellStart"/>
      <w:r w:rsidRPr="00A16593">
        <w:rPr>
          <w:rFonts w:ascii="Times New Roman" w:hAnsi="Times New Roman" w:cs="Times New Roman"/>
          <w:sz w:val="28"/>
          <w:szCs w:val="28"/>
        </w:rPr>
        <w:t>risktol</w:t>
      </w:r>
      <w:proofErr w:type="spellEnd"/>
      <w:r w:rsidRPr="00A16593">
        <w:rPr>
          <w:rFonts w:ascii="Times New Roman" w:hAnsi="Times New Roman" w:cs="Times New Roman"/>
          <w:sz w:val="28"/>
          <w:szCs w:val="28"/>
        </w:rPr>
        <w:t xml:space="preserve"> are positively correlated.</w:t>
      </w:r>
    </w:p>
    <w:p w:rsidR="00720458" w:rsidRPr="00A16593" w:rsidRDefault="00720458" w:rsidP="00A16593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&gt;0  : </m:t>
          </m:r>
          <m:r>
            <w:rPr>
              <w:rFonts w:ascii="Cambria Math" w:hAnsi="Cambria Math" w:cs="Times New Roman"/>
              <w:sz w:val="28"/>
              <w:szCs w:val="28"/>
            </w:rPr>
            <m:t>plim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β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&gt;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</m:oMath>
      </m:oMathPara>
    </w:p>
    <w:p w:rsidR="00720458" w:rsidRPr="00A16593" w:rsidRDefault="00720458" w:rsidP="00A16593">
      <w:pPr>
        <w:spacing w:line="48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16593">
        <w:rPr>
          <w:rFonts w:ascii="Times New Roman" w:eastAsiaTheme="minorEastAsia" w:hAnsi="Times New Roman" w:cs="Times New Roman"/>
          <w:sz w:val="28"/>
          <w:szCs w:val="28"/>
        </w:rPr>
        <w:t xml:space="preserve">Hence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β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DC5D90" w:rsidRPr="00A16593">
        <w:rPr>
          <w:rFonts w:ascii="Times New Roman" w:hAnsi="Times New Roman" w:cs="Times New Roman"/>
          <w:sz w:val="28"/>
          <w:szCs w:val="28"/>
        </w:rPr>
        <w:t xml:space="preserve">has a positive inconsistency (asymptotic </w:t>
      </w:r>
      <w:r w:rsidRPr="00A16593">
        <w:rPr>
          <w:rFonts w:ascii="Times New Roman" w:hAnsi="Times New Roman" w:cs="Times New Roman"/>
          <w:sz w:val="28"/>
          <w:szCs w:val="28"/>
        </w:rPr>
        <w:t>bias)</w:t>
      </w:r>
    </w:p>
    <w:p w:rsidR="000637DE" w:rsidRPr="00A16593" w:rsidRDefault="008471EE" w:rsidP="00A1659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If we drop </w:t>
      </w:r>
      <w:proofErr w:type="spellStart"/>
      <w:r w:rsidR="00DC5D90" w:rsidRPr="00A16593">
        <w:rPr>
          <w:rFonts w:ascii="Times New Roman" w:hAnsi="Times New Roman" w:cs="Times New Roman"/>
          <w:sz w:val="28"/>
          <w:szCs w:val="28"/>
        </w:rPr>
        <w:t>risktol</w:t>
      </w:r>
      <w:proofErr w:type="spellEnd"/>
      <w:r w:rsidR="00DC5D90" w:rsidRPr="00A16593">
        <w:rPr>
          <w:rFonts w:ascii="Times New Roman" w:hAnsi="Times New Roman" w:cs="Times New Roman"/>
          <w:sz w:val="28"/>
          <w:szCs w:val="28"/>
        </w:rPr>
        <w:t xml:space="preserve"> from the regression</w:t>
      </w:r>
      <w:r w:rsidR="00720458" w:rsidRPr="00A16593">
        <w:rPr>
          <w:rFonts w:ascii="Times New Roman" w:hAnsi="Times New Roman" w:cs="Times New Roman"/>
          <w:sz w:val="28"/>
          <w:szCs w:val="28"/>
        </w:rPr>
        <w:t xml:space="preserve"> equation which </w:t>
      </w:r>
      <w:r w:rsidR="00DC5D90" w:rsidRPr="00A16593">
        <w:rPr>
          <w:rFonts w:ascii="Times New Roman" w:hAnsi="Times New Roman" w:cs="Times New Roman"/>
          <w:sz w:val="28"/>
          <w:szCs w:val="28"/>
        </w:rPr>
        <w:t>is positi</w:t>
      </w:r>
      <w:r w:rsidR="00A16593">
        <w:rPr>
          <w:rFonts w:ascii="Times New Roman" w:hAnsi="Times New Roman" w:cs="Times New Roman"/>
          <w:sz w:val="28"/>
          <w:szCs w:val="28"/>
        </w:rPr>
        <w:t xml:space="preserve">vely </w:t>
      </w:r>
      <w:r w:rsidR="00DC5D90" w:rsidRPr="00A16593">
        <w:rPr>
          <w:rFonts w:ascii="Times New Roman" w:hAnsi="Times New Roman" w:cs="Times New Roman"/>
          <w:sz w:val="28"/>
          <w:szCs w:val="28"/>
        </w:rPr>
        <w:t>correlated with fun</w:t>
      </w:r>
      <w:r w:rsidR="00720458" w:rsidRPr="00A16593">
        <w:rPr>
          <w:rFonts w:ascii="Times New Roman" w:hAnsi="Times New Roman" w:cs="Times New Roman"/>
          <w:sz w:val="28"/>
          <w:szCs w:val="28"/>
        </w:rPr>
        <w:t xml:space="preserve">ds, some of the estimated effect </w:t>
      </w:r>
      <w:r w:rsidR="00DC5D90" w:rsidRPr="00A16593">
        <w:rPr>
          <w:rFonts w:ascii="Times New Roman" w:hAnsi="Times New Roman" w:cs="Times New Roman"/>
          <w:sz w:val="28"/>
          <w:szCs w:val="28"/>
        </w:rPr>
        <w:t>of fu</w:t>
      </w:r>
      <w:r w:rsidR="00720458" w:rsidRPr="00A16593">
        <w:rPr>
          <w:rFonts w:ascii="Times New Roman" w:hAnsi="Times New Roman" w:cs="Times New Roman"/>
          <w:sz w:val="28"/>
          <w:szCs w:val="28"/>
        </w:rPr>
        <w:t>nds is actually due to the effect of</w:t>
      </w:r>
      <w:r w:rsidR="00DC5D90" w:rsidRPr="00A165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D90" w:rsidRPr="00A16593">
        <w:rPr>
          <w:rFonts w:ascii="Times New Roman" w:hAnsi="Times New Roman" w:cs="Times New Roman"/>
          <w:sz w:val="28"/>
          <w:szCs w:val="28"/>
        </w:rPr>
        <w:t>riskto</w:t>
      </w:r>
      <w:r w:rsidR="00720458" w:rsidRPr="00A16593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="00A16593" w:rsidRPr="00A165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The estimator will be greater than the true value of the population parameter.</w:t>
      </w:r>
    </w:p>
    <w:sectPr w:rsidR="000637DE" w:rsidRPr="00A16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F6761"/>
    <w:multiLevelType w:val="hybridMultilevel"/>
    <w:tmpl w:val="D6784C0A"/>
    <w:lvl w:ilvl="0" w:tplc="C20CEAD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80CBD"/>
    <w:multiLevelType w:val="hybridMultilevel"/>
    <w:tmpl w:val="362A756A"/>
    <w:lvl w:ilvl="0" w:tplc="8B665F58">
      <w:start w:val="1"/>
      <w:numFmt w:val="lowerRoman"/>
      <w:lvlText w:val="%1."/>
      <w:lvlJc w:val="left"/>
      <w:pPr>
        <w:ind w:left="720" w:hanging="720"/>
      </w:pPr>
      <w:rPr>
        <w:rFonts w:eastAsiaTheme="minorHAnsi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03196A"/>
    <w:multiLevelType w:val="hybridMultilevel"/>
    <w:tmpl w:val="6EC4C690"/>
    <w:lvl w:ilvl="0" w:tplc="E5C699D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220"/>
    <w:rsid w:val="00043220"/>
    <w:rsid w:val="00061D40"/>
    <w:rsid w:val="000637DE"/>
    <w:rsid w:val="001F0CF0"/>
    <w:rsid w:val="00315363"/>
    <w:rsid w:val="00407213"/>
    <w:rsid w:val="0068548C"/>
    <w:rsid w:val="00720458"/>
    <w:rsid w:val="008471EE"/>
    <w:rsid w:val="00A16593"/>
    <w:rsid w:val="00A478F4"/>
    <w:rsid w:val="00DA76F3"/>
    <w:rsid w:val="00DC5D90"/>
    <w:rsid w:val="00DE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63731"/>
  <w15:chartTrackingRefBased/>
  <w15:docId w15:val="{77A8CA1A-983E-4876-B3BF-7231A619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220"/>
    <w:pPr>
      <w:ind w:left="720"/>
      <w:contextualSpacing/>
    </w:pPr>
  </w:style>
  <w:style w:type="paragraph" w:customStyle="1" w:styleId="Default">
    <w:name w:val="Default"/>
    <w:rsid w:val="000432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432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2020-04-05T11:14:00Z</cp:lastPrinted>
  <dcterms:created xsi:type="dcterms:W3CDTF">2020-04-05T08:53:00Z</dcterms:created>
  <dcterms:modified xsi:type="dcterms:W3CDTF">2020-04-05T11:35:00Z</dcterms:modified>
</cp:coreProperties>
</file>