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DB3A96">
      <w:pPr>
        <w:spacing w:line="480" w:lineRule="auto"/>
        <w:ind w:firstLine="720"/>
        <w:jc w:val="center"/>
      </w:pPr>
      <w:bookmarkStart w:id="0" w:name="_GoBack"/>
      <w:bookmarkEnd w:id="0"/>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58DBBB0B" w14:textId="6E65CBC1" w:rsidR="00BA20FD" w:rsidRPr="00BA20FD" w:rsidRDefault="002747E4" w:rsidP="00BA20FD">
      <w:pPr>
        <w:spacing w:line="480" w:lineRule="auto"/>
        <w:ind w:firstLine="720"/>
        <w:jc w:val="center"/>
      </w:pPr>
      <w:r>
        <w:t>Effects of Coronavirus on Banks</w:t>
      </w:r>
    </w:p>
    <w:p w14:paraId="6CCB5F0E" w14:textId="56572F28" w:rsidR="00DB3A96" w:rsidRDefault="00124E96" w:rsidP="00922BCF">
      <w:pPr>
        <w:spacing w:line="480" w:lineRule="auto"/>
        <w:ind w:firstLine="720"/>
        <w:jc w:val="center"/>
      </w:pPr>
      <w:r>
        <w:t>Student’s Name</w:t>
      </w:r>
    </w:p>
    <w:p w14:paraId="6262339F" w14:textId="76831DC4" w:rsidR="00DB3A96" w:rsidRDefault="00124E96" w:rsidP="00DB3A96">
      <w:pPr>
        <w:spacing w:line="480" w:lineRule="auto"/>
        <w:ind w:firstLine="720"/>
        <w:jc w:val="center"/>
      </w:pPr>
      <w:r>
        <w:t xml:space="preserve">Institution </w:t>
      </w:r>
      <w:r w:rsidR="000C5964">
        <w:t>Affiliation</w:t>
      </w:r>
      <w:r>
        <w:t xml:space="preserve"> </w:t>
      </w:r>
    </w:p>
    <w:p w14:paraId="70A66C29" w14:textId="77777777" w:rsidR="00DB3A96" w:rsidRDefault="00DB3A96" w:rsidP="00DB3A96">
      <w:pPr>
        <w:spacing w:line="480" w:lineRule="auto"/>
        <w:ind w:firstLine="720"/>
        <w:jc w:val="center"/>
      </w:pPr>
    </w:p>
    <w:p w14:paraId="3B905F86" w14:textId="77777777" w:rsidR="00DB3A96" w:rsidRDefault="00DB3A96" w:rsidP="00DB3A96">
      <w:pPr>
        <w:spacing w:line="480" w:lineRule="auto"/>
        <w:ind w:firstLine="720"/>
        <w:jc w:val="center"/>
      </w:pPr>
    </w:p>
    <w:p w14:paraId="2CAD709F" w14:textId="77777777" w:rsidR="00DB3A96" w:rsidRDefault="00DB3A96" w:rsidP="00DB3A96">
      <w:pPr>
        <w:spacing w:line="480" w:lineRule="auto"/>
        <w:ind w:firstLine="720"/>
        <w:jc w:val="center"/>
      </w:pPr>
    </w:p>
    <w:p w14:paraId="14C64E8B" w14:textId="77777777" w:rsidR="00DB3A96" w:rsidRDefault="00DB3A96" w:rsidP="00DB3A96">
      <w:pPr>
        <w:spacing w:line="480" w:lineRule="auto"/>
        <w:ind w:firstLine="720"/>
        <w:jc w:val="center"/>
      </w:pPr>
    </w:p>
    <w:p w14:paraId="7615EC4F" w14:textId="77777777" w:rsidR="00DB3A96" w:rsidRDefault="00DB3A96" w:rsidP="00922BCF">
      <w:pPr>
        <w:spacing w:line="480" w:lineRule="auto"/>
      </w:pPr>
    </w:p>
    <w:p w14:paraId="7F92446A" w14:textId="77777777" w:rsidR="00922BCF" w:rsidRDefault="00922BCF" w:rsidP="00922BCF">
      <w:pPr>
        <w:spacing w:line="480" w:lineRule="auto"/>
      </w:pPr>
    </w:p>
    <w:p w14:paraId="0FB61EB2" w14:textId="77777777" w:rsidR="00922BCF" w:rsidRDefault="00922BCF" w:rsidP="00922BCF">
      <w:pPr>
        <w:spacing w:line="480" w:lineRule="auto"/>
        <w:ind w:firstLine="720"/>
        <w:jc w:val="center"/>
      </w:pPr>
    </w:p>
    <w:p w14:paraId="6FD9FB9B" w14:textId="2F07FD75" w:rsidR="00BA20FD" w:rsidRDefault="00763A40" w:rsidP="00763A40">
      <w:pPr>
        <w:spacing w:line="480" w:lineRule="auto"/>
        <w:ind w:firstLine="720"/>
        <w:jc w:val="center"/>
      </w:pPr>
      <w:r w:rsidRPr="00763A40">
        <w:lastRenderedPageBreak/>
        <w:t>Effects of Coronavirus on Banks</w:t>
      </w:r>
    </w:p>
    <w:p w14:paraId="7C937276" w14:textId="77777777" w:rsidR="002B7D0F" w:rsidRPr="002B7D0F" w:rsidRDefault="002B7D0F" w:rsidP="002B7D0F">
      <w:pPr>
        <w:spacing w:line="480" w:lineRule="auto"/>
        <w:ind w:firstLine="720"/>
        <w:jc w:val="center"/>
        <w:rPr>
          <w:b/>
        </w:rPr>
      </w:pPr>
      <w:r w:rsidRPr="002B7D0F">
        <w:rPr>
          <w:b/>
        </w:rPr>
        <w:t>Introduction</w:t>
      </w:r>
    </w:p>
    <w:p w14:paraId="0057378B" w14:textId="1BCDAE62" w:rsidR="002B7D0F" w:rsidRDefault="002B7D0F" w:rsidP="002B7D0F">
      <w:pPr>
        <w:spacing w:line="480" w:lineRule="auto"/>
        <w:ind w:firstLine="720"/>
      </w:pPr>
      <w:r>
        <w:t xml:space="preserve">The coronavirus outbreak has affected almost every sector in the global economy. The financial institutions have not been exempted, and like other fields, the institutions are being negatively impacted. The banks have been affected in their unique way as experienced </w:t>
      </w:r>
      <w:r w:rsidR="00EA0262">
        <w:t>by</w:t>
      </w:r>
      <w:r>
        <w:t xml:space="preserve"> every other </w:t>
      </w:r>
      <w:r w:rsidR="00EA0262">
        <w:t>segment of the society</w:t>
      </w:r>
      <w:r>
        <w:t xml:space="preserve">. Although multiple challenges are resulting from the outbreak of the pandemic, there are several positive impacts from the corporate front, especially the improvement of the fintech sectors. The paper purposes </w:t>
      </w:r>
      <w:r w:rsidR="00EA0262">
        <w:t>to explore</w:t>
      </w:r>
      <w:r>
        <w:t xml:space="preserve"> the main implications brought about by the coronavirus </w:t>
      </w:r>
      <w:r w:rsidR="00EA0262">
        <w:t xml:space="preserve">epidemic </w:t>
      </w:r>
      <w:r>
        <w:t>from the bank’s point of view.</w:t>
      </w:r>
    </w:p>
    <w:p w14:paraId="2CFA6E4B" w14:textId="3919000C" w:rsidR="002B7D0F" w:rsidRPr="002B7D0F" w:rsidRDefault="00EA0262" w:rsidP="002B7D0F">
      <w:pPr>
        <w:spacing w:line="480" w:lineRule="auto"/>
        <w:ind w:firstLine="720"/>
        <w:jc w:val="center"/>
        <w:rPr>
          <w:b/>
        </w:rPr>
      </w:pPr>
      <w:r>
        <w:rPr>
          <w:b/>
        </w:rPr>
        <w:t>Customer Service</w:t>
      </w:r>
    </w:p>
    <w:p w14:paraId="1E65FFD4" w14:textId="14458458" w:rsidR="002B7D0F" w:rsidRDefault="002B7D0F" w:rsidP="002B7D0F">
      <w:pPr>
        <w:spacing w:line="480" w:lineRule="auto"/>
        <w:ind w:firstLine="720"/>
      </w:pPr>
      <w:r>
        <w:t xml:space="preserve">Opening hours in most banks have reduced, and the workers in the branches are only allowed to serve a few customers at a time following the social distance directives. The services have, on the other hand, increased on online channels such as telephone, social media, and online banking. Additionally, more customers are increasingly contacting the banks with queries and concerns, with most of them sending special requests following the impacts of the virus on their finances (Gregory, 2020). Such effects include the loss of jobs, vanish of their usual incomes, and worries over defaulting on loans or failing to pay mortgages in time. Business owners are also looking for additional assistance from the banks after their revenues have drastically dropped </w:t>
      </w:r>
      <w:r w:rsidR="0052569C">
        <w:t>due to</w:t>
      </w:r>
      <w:r>
        <w:t xml:space="preserve"> the outbreak.</w:t>
      </w:r>
    </w:p>
    <w:p w14:paraId="4A141BF1" w14:textId="77777777" w:rsidR="002B7D0F" w:rsidRDefault="002B7D0F" w:rsidP="002B7D0F">
      <w:pPr>
        <w:spacing w:line="480" w:lineRule="auto"/>
        <w:ind w:firstLine="720"/>
      </w:pPr>
      <w:r>
        <w:t xml:space="preserve">The banks need to consistently and carefully handle the situation by reassuring their customers, responding to their requests diligently, and maintaining their trust, which has been rendered vulnerable by the coronavirus. However, due to increased demand for phone-call offers, banks are unable to respond in time as phone lines get overloaded with desperate callers seeking assistance (Gregory, 2020). Nevertheless, various banks, for instance, Lloyd’s, Santander, and Barclays, have come up with measures that will enable customers to apply for services such as mortgages using an online form. </w:t>
      </w:r>
    </w:p>
    <w:p w14:paraId="0080C1AC" w14:textId="77777777" w:rsidR="002B7D0F" w:rsidRPr="002B7D0F" w:rsidRDefault="002B7D0F" w:rsidP="002B7D0F">
      <w:pPr>
        <w:spacing w:line="480" w:lineRule="auto"/>
        <w:ind w:firstLine="720"/>
        <w:jc w:val="center"/>
        <w:rPr>
          <w:b/>
        </w:rPr>
      </w:pPr>
      <w:r w:rsidRPr="002B7D0F">
        <w:rPr>
          <w:b/>
        </w:rPr>
        <w:t>Bank Earnings</w:t>
      </w:r>
    </w:p>
    <w:p w14:paraId="6692A425" w14:textId="77777777" w:rsidR="002B7D0F" w:rsidRDefault="002B7D0F" w:rsidP="002B7D0F">
      <w:pPr>
        <w:spacing w:line="480" w:lineRule="auto"/>
        <w:ind w:firstLine="720"/>
      </w:pPr>
      <w:r>
        <w:t>From a banker summit that involved the CEOs of some of the largest banks in the United States, it was noted that stock prices had dropped by 20 percent. According to the journal, bank earnings are likely to suffer a massive blow following the coronavirus epidemic. The fear experienced by these financial institutions is brought about by the prediction of the adversity of the pandemic, as some imagine that it may look like the previous financial crisis, a decade ago (George, 2020). A reduction in growth rates and increasing employment are likely to cause a hollow in the banks’ profits. There have also been extreme drops in asset prices, resulting in a drain in their investment banking and trade revenues, thus causing investors and deal with activities to cease temporarily. Reduction in investments and deal activities may burden financiers with securities they have been attempting to sell at their preferred prices.</w:t>
      </w:r>
    </w:p>
    <w:p w14:paraId="22B01648" w14:textId="77777777" w:rsidR="002B7D0F" w:rsidRDefault="002B7D0F" w:rsidP="002B7D0F">
      <w:pPr>
        <w:spacing w:line="480" w:lineRule="auto"/>
        <w:ind w:firstLine="720"/>
      </w:pPr>
      <w:r>
        <w:t>Moreover, in terms of cash flows, the outbreak has resulted in questions of whether consumers should have more cash on hand to themselves. The worries include whether the virus would make consumers stay at home for longer than their money at hand could sustain. On the other hand, individuals fear that cash could be a significant avenue of coronavirus transmission. Besides, the average 30-year mortgage rates have dropped to 3.29 percent, and although this gives the flagging economy a boost it so much needed, housing does not benefit the economy more than it did (George, 2020). According to some economists, the housing economy has failed to recover fully since the previous financial crisis. They suggest that low mortgage rates would not be the solution.</w:t>
      </w:r>
    </w:p>
    <w:p w14:paraId="58538A3E" w14:textId="77777777" w:rsidR="002B7D0F" w:rsidRPr="002B7D0F" w:rsidRDefault="002B7D0F" w:rsidP="002B7D0F">
      <w:pPr>
        <w:spacing w:line="480" w:lineRule="auto"/>
        <w:ind w:firstLine="720"/>
        <w:jc w:val="center"/>
        <w:rPr>
          <w:b/>
        </w:rPr>
      </w:pPr>
      <w:r w:rsidRPr="002B7D0F">
        <w:rPr>
          <w:b/>
        </w:rPr>
        <w:t>Fintech Development</w:t>
      </w:r>
    </w:p>
    <w:p w14:paraId="17EB4E4F" w14:textId="77777777" w:rsidR="002B7D0F" w:rsidRDefault="002B7D0F" w:rsidP="002B7D0F">
      <w:pPr>
        <w:spacing w:line="480" w:lineRule="auto"/>
        <w:ind w:firstLine="720"/>
      </w:pPr>
      <w:r>
        <w:t>The fintech sector has been impacted by the coronavirus outbreak, both positively and negatively. Many fintech organizations are forced to look for investment partners or collaboration from the traditional banking institutions. This move has resulted from the significant increase in trust by consumers, thus impacting VC funding of fintech firms. Failure to look for collaboration may lead to the companies shutting down.</w:t>
      </w:r>
    </w:p>
    <w:p w14:paraId="3927E1C0" w14:textId="77777777" w:rsidR="002B7D0F" w:rsidRDefault="002B7D0F" w:rsidP="002B7D0F">
      <w:pPr>
        <w:spacing w:line="480" w:lineRule="auto"/>
        <w:ind w:firstLine="720"/>
      </w:pPr>
      <w:r>
        <w:t>Moreover, fintech firms would be negatively affected in the area of payments (Gregory, 2020). This effect follows the impact of the reduction in transactions as expected in all economic levels globally. Fees that are collected by companies on fintech sector payments will drop, thus negatively impacting the profits and valuations for both traditional and fintech firms. Organizations like Square may be affected by hardware shortages as they depend on digital devices to process transactions.</w:t>
      </w:r>
    </w:p>
    <w:p w14:paraId="4A0C4D4E" w14:textId="77777777" w:rsidR="002B7D0F" w:rsidRDefault="002B7D0F" w:rsidP="002B7D0F">
      <w:pPr>
        <w:spacing w:line="480" w:lineRule="auto"/>
        <w:ind w:firstLine="720"/>
      </w:pPr>
      <w:r>
        <w:t xml:space="preserve">However, there are positive effects brought about by the coronavirus outbreak in the fintech sector. For instance, most traditional banking institutions may be forced to improve on their digital innovations as consumer’s need for online banking services is expected to increase. Therefore, the conventional institutions may seek collaborations from fintech organizations to bring enhanced digital banking services into the market (Gregory, 2020). These collaborations may be the best options for fintech companies, especially with the unavailability of VC funding. </w:t>
      </w:r>
    </w:p>
    <w:p w14:paraId="54FE78E9" w14:textId="77777777" w:rsidR="002B7D0F" w:rsidRDefault="002B7D0F" w:rsidP="002B7D0F">
      <w:pPr>
        <w:spacing w:line="480" w:lineRule="auto"/>
        <w:ind w:firstLine="720"/>
      </w:pPr>
      <w:r>
        <w:t>Also, government institutions may enhance the development and expansion of fintech firms due to weakening economies. The World Health Organization also directed a reduction in the use of cash, hence increasing transactions via online platforms. Additionally, venture funding is most likely available for fintech firms that predictably can weather the coronavirus pandemic (George, 2020). Reports show that upon the stabilization of the economy, the money will be available in the venture capital and private equity firms.</w:t>
      </w:r>
    </w:p>
    <w:p w14:paraId="417158BD" w14:textId="77777777" w:rsidR="002B7D0F" w:rsidRPr="002B7D0F" w:rsidRDefault="002B7D0F" w:rsidP="002B7D0F">
      <w:pPr>
        <w:spacing w:line="480" w:lineRule="auto"/>
        <w:ind w:firstLine="720"/>
        <w:jc w:val="center"/>
        <w:rPr>
          <w:b/>
        </w:rPr>
      </w:pPr>
      <w:r w:rsidRPr="002B7D0F">
        <w:rPr>
          <w:b/>
        </w:rPr>
        <w:t>Conclusion</w:t>
      </w:r>
    </w:p>
    <w:p w14:paraId="255B8CB5" w14:textId="34661930" w:rsidR="00BA20FD" w:rsidRDefault="002B7D0F" w:rsidP="002B7D0F">
      <w:pPr>
        <w:spacing w:line="480" w:lineRule="auto"/>
        <w:ind w:firstLine="720"/>
        <w:rPr>
          <w:rFonts w:eastAsia="Times New Roman"/>
        </w:rPr>
      </w:pPr>
      <w:r>
        <w:t>In conclusion, as every sector of the society is feeling the effects of the coronavirus outbreak, financial institutions have not been left behind. The impacts of the pandemic are felt in all the fronts of the corporate sectors, including the traditional banking institutions and the online banking firms. As discussed above, traditional banking has been affected in terms of service offering, where opening hours and service provision has been constricted following the social distancing rules. Bank earnings have also reduced significantly as stock prices drop to a record low. Fintech companies have both benefitted and experienced challenges due to the outbreak as new customers depend on online banking, and investors restrain from funding. The paper has looked into the expounded impacts of coronavirus to banking organizations.</w:t>
      </w:r>
      <w:r w:rsidR="00BA20FD">
        <w:rPr>
          <w:rFonts w:eastAsia="Times New Roman"/>
        </w:rPr>
        <w:br w:type="page"/>
      </w:r>
    </w:p>
    <w:p w14:paraId="50A4EC3C" w14:textId="080E3D8A" w:rsidR="00AF7454" w:rsidRPr="00BA20FD" w:rsidRDefault="0067082D" w:rsidP="00BA20FD">
      <w:pPr>
        <w:spacing w:line="480" w:lineRule="auto"/>
        <w:ind w:firstLine="720"/>
        <w:jc w:val="center"/>
      </w:pPr>
      <w:r>
        <w:rPr>
          <w:rFonts w:eastAsia="Times New Roman"/>
        </w:rPr>
        <w:t>References</w:t>
      </w:r>
    </w:p>
    <w:p w14:paraId="4CFFA18A" w14:textId="22067E99" w:rsidR="0067082D" w:rsidRDefault="00DF68F0" w:rsidP="002B7D0F">
      <w:pPr>
        <w:spacing w:line="480" w:lineRule="auto"/>
        <w:ind w:left="720" w:hanging="720"/>
        <w:rPr>
          <w:bCs/>
        </w:rPr>
      </w:pPr>
      <w:r>
        <w:t xml:space="preserve">George, Y. (March 12, 2020). </w:t>
      </w:r>
      <w:r w:rsidRPr="00DF68F0">
        <w:rPr>
          <w:bCs/>
          <w:i/>
        </w:rPr>
        <w:t>More coronavirus challenges for banks; RBS delays</w:t>
      </w:r>
      <w:r>
        <w:rPr>
          <w:bCs/>
          <w:i/>
        </w:rPr>
        <w:t xml:space="preserve">: </w:t>
      </w:r>
      <w:r>
        <w:rPr>
          <w:bCs/>
        </w:rPr>
        <w:t xml:space="preserve">American Banker. </w:t>
      </w:r>
      <w:hyperlink r:id="rId8" w:history="1">
        <w:r w:rsidRPr="00DF68F0">
          <w:rPr>
            <w:rStyle w:val="Hyperlink"/>
            <w:bCs/>
          </w:rPr>
          <w:t>https://www.americanbanker.com/morning-scan/more-coronavirus-challenges-for-banks-rbs-delays</w:t>
        </w:r>
      </w:hyperlink>
    </w:p>
    <w:p w14:paraId="341CFE55" w14:textId="62B0F7AD" w:rsidR="00DF68F0" w:rsidRPr="002B7D0F" w:rsidRDefault="00DF68F0" w:rsidP="002B7D0F">
      <w:pPr>
        <w:spacing w:line="480" w:lineRule="auto"/>
        <w:ind w:left="720" w:hanging="720"/>
      </w:pPr>
      <w:r>
        <w:rPr>
          <w:bCs/>
        </w:rPr>
        <w:t xml:space="preserve">Gregory, M. (March 9, 2020). </w:t>
      </w:r>
      <w:r w:rsidRPr="002B7D0F">
        <w:rPr>
          <w:bCs/>
          <w:i/>
        </w:rPr>
        <w:t>Three Effects Coronavirus Could Have on Banking</w:t>
      </w:r>
      <w:r w:rsidR="002B7D0F">
        <w:rPr>
          <w:bCs/>
          <w:i/>
        </w:rPr>
        <w:t xml:space="preserve">: </w:t>
      </w:r>
      <w:r w:rsidR="002B7D0F">
        <w:rPr>
          <w:bCs/>
        </w:rPr>
        <w:t xml:space="preserve">Business Insider. </w:t>
      </w:r>
      <w:r w:rsidR="002B7D0F" w:rsidRPr="002B7D0F">
        <w:rPr>
          <w:bCs/>
        </w:rPr>
        <w:t>https://www.businessinsider.com/three-effects-coronavirus-could-have-on-banking-2020-3</w:t>
      </w:r>
    </w:p>
    <w:p w14:paraId="5FB01604" w14:textId="77777777" w:rsidR="0067082D" w:rsidRDefault="0067082D" w:rsidP="00DB3A96">
      <w:pPr>
        <w:spacing w:line="480" w:lineRule="auto"/>
        <w:ind w:firstLine="720"/>
      </w:pPr>
    </w:p>
    <w:sectPr w:rsidR="0067082D"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AFB2DF" w14:textId="77777777" w:rsidR="002D714B" w:rsidRDefault="002D714B">
      <w:pPr>
        <w:spacing w:after="0" w:line="240" w:lineRule="auto"/>
      </w:pPr>
      <w:r>
        <w:separator/>
      </w:r>
    </w:p>
  </w:endnote>
  <w:endnote w:type="continuationSeparator" w:id="0">
    <w:p w14:paraId="37FDF80A" w14:textId="77777777" w:rsidR="002D714B" w:rsidRDefault="002D71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7D88EB" w14:textId="77777777" w:rsidR="002D714B" w:rsidRDefault="002D714B">
      <w:pPr>
        <w:spacing w:after="0" w:line="240" w:lineRule="auto"/>
      </w:pPr>
      <w:r>
        <w:separator/>
      </w:r>
    </w:p>
  </w:footnote>
  <w:footnote w:type="continuationSeparator" w:id="0">
    <w:p w14:paraId="533A95A4" w14:textId="77777777" w:rsidR="002D714B" w:rsidRDefault="002D71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7AF3AC91" w:rsidR="000C5964" w:rsidRDefault="00BE42BD">
    <w:pPr>
      <w:pStyle w:val="Header"/>
    </w:pPr>
    <w:r w:rsidRPr="00BE42BD">
      <w:t>EFFECTS OF CORONAVIRUS ON BANKS</w:t>
    </w:r>
    <w:r w:rsidR="00124E96">
      <w:tab/>
    </w:r>
    <w:r w:rsidR="00124E96">
      <w:tab/>
    </w:r>
    <w:r w:rsidR="00124E96">
      <w:fldChar w:fldCharType="begin"/>
    </w:r>
    <w:r w:rsidR="00124E96">
      <w:instrText xml:space="preserve"> PAGE   \* MERGEFORMAT </w:instrText>
    </w:r>
    <w:r w:rsidR="00124E96">
      <w:fldChar w:fldCharType="separate"/>
    </w:r>
    <w:r w:rsidR="003F3539">
      <w:rPr>
        <w:noProof/>
      </w:rPr>
      <w:t>2</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30AE8E0C" w:rsidR="000C5964" w:rsidRDefault="00124E96" w:rsidP="005F776D">
    <w:pPr>
      <w:spacing w:line="480" w:lineRule="auto"/>
    </w:pPr>
    <w:r>
      <w:t xml:space="preserve">Running head: </w:t>
    </w:r>
    <w:r w:rsidR="00BE42BD" w:rsidRPr="00BE42BD">
      <w:t>EFFECTS OF CORONAVIRUS ON BANKS</w:t>
    </w:r>
    <w:r w:rsidR="00603148">
      <w:tab/>
    </w:r>
    <w:r w:rsidR="00AA78E6">
      <w:t xml:space="preserve">       </w:t>
    </w:r>
    <w:r w:rsidR="005F776D">
      <w:t xml:space="preserve"> </w:t>
    </w:r>
    <w:r w:rsidR="00BE42BD">
      <w:t xml:space="preserve">  </w:t>
    </w:r>
    <w:r w:rsidR="00BA20FD">
      <w:t xml:space="preserve">                 </w:t>
    </w:r>
    <w:r w:rsidR="005F776D">
      <w:t xml:space="preserve">                   </w:t>
    </w:r>
    <w:r>
      <w:fldChar w:fldCharType="begin"/>
    </w:r>
    <w:r>
      <w:instrText xml:space="preserve"> PAGE   \* MERGEFORMAT </w:instrText>
    </w:r>
    <w:r>
      <w:fldChar w:fldCharType="separate"/>
    </w:r>
    <w:r w:rsidR="002D714B">
      <w:rPr>
        <w:noProof/>
      </w:rPr>
      <w:t>1</w:t>
    </w:r>
    <w:r>
      <w:rPr>
        <w:noProof/>
      </w:rPr>
      <w:fldChar w:fldCharType="end"/>
    </w:r>
  </w:p>
  <w:p w14:paraId="4EA8277C" w14:textId="666EA904" w:rsidR="000C5964" w:rsidRDefault="000C59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12B23"/>
    <w:rsid w:val="000609DC"/>
    <w:rsid w:val="000858DE"/>
    <w:rsid w:val="000942A1"/>
    <w:rsid w:val="000C5964"/>
    <w:rsid w:val="000E586C"/>
    <w:rsid w:val="000E660E"/>
    <w:rsid w:val="000F0D68"/>
    <w:rsid w:val="00120FC6"/>
    <w:rsid w:val="00123208"/>
    <w:rsid w:val="00124E96"/>
    <w:rsid w:val="00127E8D"/>
    <w:rsid w:val="001717BF"/>
    <w:rsid w:val="001922D4"/>
    <w:rsid w:val="001954F1"/>
    <w:rsid w:val="001B78AC"/>
    <w:rsid w:val="001C3356"/>
    <w:rsid w:val="001C514F"/>
    <w:rsid w:val="001D584C"/>
    <w:rsid w:val="001E69BA"/>
    <w:rsid w:val="001E72D2"/>
    <w:rsid w:val="00200448"/>
    <w:rsid w:val="002031F6"/>
    <w:rsid w:val="00205334"/>
    <w:rsid w:val="00205F60"/>
    <w:rsid w:val="00235EF5"/>
    <w:rsid w:val="00250936"/>
    <w:rsid w:val="00253DF0"/>
    <w:rsid w:val="0025568D"/>
    <w:rsid w:val="00274616"/>
    <w:rsid w:val="002747E4"/>
    <w:rsid w:val="00283A80"/>
    <w:rsid w:val="002A3E80"/>
    <w:rsid w:val="002B4377"/>
    <w:rsid w:val="002B570E"/>
    <w:rsid w:val="002B7D0F"/>
    <w:rsid w:val="002D714B"/>
    <w:rsid w:val="002E42EA"/>
    <w:rsid w:val="002E5CCB"/>
    <w:rsid w:val="00312ECD"/>
    <w:rsid w:val="00325EA2"/>
    <w:rsid w:val="003313A3"/>
    <w:rsid w:val="00341A79"/>
    <w:rsid w:val="00354F23"/>
    <w:rsid w:val="003753A9"/>
    <w:rsid w:val="00387266"/>
    <w:rsid w:val="00391085"/>
    <w:rsid w:val="003A4C4D"/>
    <w:rsid w:val="003B67B6"/>
    <w:rsid w:val="003C0699"/>
    <w:rsid w:val="003E0DF3"/>
    <w:rsid w:val="003F13FF"/>
    <w:rsid w:val="003F30C3"/>
    <w:rsid w:val="003F3539"/>
    <w:rsid w:val="00400081"/>
    <w:rsid w:val="004011FA"/>
    <w:rsid w:val="0041003C"/>
    <w:rsid w:val="00411C50"/>
    <w:rsid w:val="0042628F"/>
    <w:rsid w:val="00430421"/>
    <w:rsid w:val="004443AA"/>
    <w:rsid w:val="00445721"/>
    <w:rsid w:val="004575B8"/>
    <w:rsid w:val="004856FF"/>
    <w:rsid w:val="004D014F"/>
    <w:rsid w:val="004F73FC"/>
    <w:rsid w:val="005178DE"/>
    <w:rsid w:val="00517D6B"/>
    <w:rsid w:val="00524E71"/>
    <w:rsid w:val="0052569C"/>
    <w:rsid w:val="005262DA"/>
    <w:rsid w:val="0053023C"/>
    <w:rsid w:val="00542539"/>
    <w:rsid w:val="0056223C"/>
    <w:rsid w:val="00562A86"/>
    <w:rsid w:val="0058225C"/>
    <w:rsid w:val="00596F43"/>
    <w:rsid w:val="005C5173"/>
    <w:rsid w:val="005C6DE9"/>
    <w:rsid w:val="005F4C23"/>
    <w:rsid w:val="005F776D"/>
    <w:rsid w:val="005F7CE7"/>
    <w:rsid w:val="00603148"/>
    <w:rsid w:val="0061517F"/>
    <w:rsid w:val="00642861"/>
    <w:rsid w:val="00644D0F"/>
    <w:rsid w:val="006518DD"/>
    <w:rsid w:val="0066468A"/>
    <w:rsid w:val="00667892"/>
    <w:rsid w:val="0067082D"/>
    <w:rsid w:val="00672948"/>
    <w:rsid w:val="0068160D"/>
    <w:rsid w:val="006A4049"/>
    <w:rsid w:val="006A4738"/>
    <w:rsid w:val="006A69D2"/>
    <w:rsid w:val="006E4A0E"/>
    <w:rsid w:val="006E6301"/>
    <w:rsid w:val="006E68AE"/>
    <w:rsid w:val="006E72B6"/>
    <w:rsid w:val="006F5729"/>
    <w:rsid w:val="007029C2"/>
    <w:rsid w:val="00711A6B"/>
    <w:rsid w:val="00717001"/>
    <w:rsid w:val="00763A40"/>
    <w:rsid w:val="00764CD8"/>
    <w:rsid w:val="00767A18"/>
    <w:rsid w:val="007802F9"/>
    <w:rsid w:val="007907D2"/>
    <w:rsid w:val="0079459F"/>
    <w:rsid w:val="00795EA9"/>
    <w:rsid w:val="007E7A9F"/>
    <w:rsid w:val="0083036B"/>
    <w:rsid w:val="008978BA"/>
    <w:rsid w:val="008B14DF"/>
    <w:rsid w:val="008D4196"/>
    <w:rsid w:val="008E0EC4"/>
    <w:rsid w:val="008F4073"/>
    <w:rsid w:val="008F42A8"/>
    <w:rsid w:val="008F49DB"/>
    <w:rsid w:val="008F771A"/>
    <w:rsid w:val="00901608"/>
    <w:rsid w:val="00922BCF"/>
    <w:rsid w:val="00954BED"/>
    <w:rsid w:val="009649B3"/>
    <w:rsid w:val="00983CF5"/>
    <w:rsid w:val="00990F8C"/>
    <w:rsid w:val="009C5022"/>
    <w:rsid w:val="00A15DAA"/>
    <w:rsid w:val="00A21CAB"/>
    <w:rsid w:val="00A23F14"/>
    <w:rsid w:val="00A305D2"/>
    <w:rsid w:val="00A45A15"/>
    <w:rsid w:val="00A7614D"/>
    <w:rsid w:val="00A83118"/>
    <w:rsid w:val="00A91C43"/>
    <w:rsid w:val="00A9271E"/>
    <w:rsid w:val="00A935B4"/>
    <w:rsid w:val="00A95C54"/>
    <w:rsid w:val="00AA0EB5"/>
    <w:rsid w:val="00AA6F5A"/>
    <w:rsid w:val="00AA78E6"/>
    <w:rsid w:val="00AC5101"/>
    <w:rsid w:val="00AD42BE"/>
    <w:rsid w:val="00AD78D0"/>
    <w:rsid w:val="00AF7454"/>
    <w:rsid w:val="00B30118"/>
    <w:rsid w:val="00B34385"/>
    <w:rsid w:val="00B3541B"/>
    <w:rsid w:val="00B651CF"/>
    <w:rsid w:val="00BA20FD"/>
    <w:rsid w:val="00BE42BD"/>
    <w:rsid w:val="00C01E80"/>
    <w:rsid w:val="00C03D28"/>
    <w:rsid w:val="00C24DE0"/>
    <w:rsid w:val="00C32171"/>
    <w:rsid w:val="00C419FC"/>
    <w:rsid w:val="00C66B5D"/>
    <w:rsid w:val="00C82270"/>
    <w:rsid w:val="00C82553"/>
    <w:rsid w:val="00C84394"/>
    <w:rsid w:val="00C91A72"/>
    <w:rsid w:val="00CA3DC5"/>
    <w:rsid w:val="00CA77C4"/>
    <w:rsid w:val="00CB3EEF"/>
    <w:rsid w:val="00D40778"/>
    <w:rsid w:val="00D67C9C"/>
    <w:rsid w:val="00D7670B"/>
    <w:rsid w:val="00D77B78"/>
    <w:rsid w:val="00D824D6"/>
    <w:rsid w:val="00D90F9C"/>
    <w:rsid w:val="00DB3A96"/>
    <w:rsid w:val="00DC03AF"/>
    <w:rsid w:val="00DD0658"/>
    <w:rsid w:val="00DD65C1"/>
    <w:rsid w:val="00DF099D"/>
    <w:rsid w:val="00DF46A2"/>
    <w:rsid w:val="00DF68F0"/>
    <w:rsid w:val="00E20969"/>
    <w:rsid w:val="00E46D5E"/>
    <w:rsid w:val="00E65939"/>
    <w:rsid w:val="00E86516"/>
    <w:rsid w:val="00E906C8"/>
    <w:rsid w:val="00E90FB8"/>
    <w:rsid w:val="00EA0262"/>
    <w:rsid w:val="00EA5CEF"/>
    <w:rsid w:val="00F03B24"/>
    <w:rsid w:val="00F57324"/>
    <w:rsid w:val="00F8558A"/>
    <w:rsid w:val="00FD35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character" w:styleId="Hyperlink">
    <w:name w:val="Hyperlink"/>
    <w:basedOn w:val="DefaultParagraphFont"/>
    <w:uiPriority w:val="99"/>
    <w:unhideWhenUsed/>
    <w:rsid w:val="00DF68F0"/>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character" w:styleId="Hyperlink">
    <w:name w:val="Hyperlink"/>
    <w:basedOn w:val="DefaultParagraphFont"/>
    <w:uiPriority w:val="99"/>
    <w:unhideWhenUsed/>
    <w:rsid w:val="00DF68F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ericanbanker.com/morning-scan/more-coronavirus-challenges-for-banks-rbs-delays"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A2C104-C1C9-407A-B1F9-914C7B3B1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1076</Words>
  <Characters>6139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2020-03-30T16:24:00Z</dcterms:created>
  <dcterms:modified xsi:type="dcterms:W3CDTF">2020-03-30T16:24:00Z</dcterms:modified>
</cp:coreProperties>
</file>