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DDC" w:rsidRDefault="00D86DDC" w:rsidP="00D86DDC">
      <w:pPr>
        <w:jc w:val="center"/>
        <w:rPr>
          <w:rFonts w:ascii="Times New Roman" w:hAnsi="Times New Roman"/>
          <w:sz w:val="24"/>
          <w:szCs w:val="24"/>
        </w:rPr>
      </w:pPr>
    </w:p>
    <w:p w:rsidR="00D86DDC" w:rsidRDefault="00D86DDC" w:rsidP="00D86DDC">
      <w:pPr>
        <w:jc w:val="center"/>
        <w:rPr>
          <w:rFonts w:ascii="Times New Roman" w:hAnsi="Times New Roman"/>
          <w:sz w:val="24"/>
          <w:szCs w:val="24"/>
        </w:rPr>
      </w:pPr>
    </w:p>
    <w:p w:rsidR="00D86DDC" w:rsidRDefault="00D86DDC" w:rsidP="00D86DDC">
      <w:pPr>
        <w:jc w:val="center"/>
        <w:rPr>
          <w:rFonts w:ascii="Times New Roman" w:hAnsi="Times New Roman"/>
          <w:sz w:val="24"/>
          <w:szCs w:val="24"/>
        </w:rPr>
      </w:pPr>
    </w:p>
    <w:p w:rsidR="00D86DDC" w:rsidRDefault="00D86DDC" w:rsidP="00D86DDC">
      <w:pPr>
        <w:jc w:val="center"/>
        <w:rPr>
          <w:rFonts w:ascii="Times New Roman" w:hAnsi="Times New Roman"/>
          <w:sz w:val="24"/>
          <w:szCs w:val="24"/>
        </w:rPr>
      </w:pPr>
    </w:p>
    <w:p w:rsidR="00D86DDC" w:rsidRDefault="00D86DDC" w:rsidP="00D86DDC">
      <w:pPr>
        <w:jc w:val="center"/>
        <w:rPr>
          <w:rFonts w:ascii="Times New Roman" w:hAnsi="Times New Roman"/>
          <w:sz w:val="24"/>
          <w:szCs w:val="24"/>
        </w:rPr>
      </w:pPr>
    </w:p>
    <w:p w:rsidR="00D86DDC" w:rsidRDefault="00D86DDC" w:rsidP="00D86DDC">
      <w:pPr>
        <w:spacing w:line="480" w:lineRule="auto"/>
        <w:jc w:val="center"/>
        <w:rPr>
          <w:rFonts w:ascii="Times New Roman" w:hAnsi="Times New Roman"/>
          <w:sz w:val="24"/>
          <w:szCs w:val="24"/>
        </w:rPr>
      </w:pPr>
    </w:p>
    <w:p w:rsidR="00D86DDC" w:rsidRDefault="00D86DDC" w:rsidP="00D86DDC">
      <w:pPr>
        <w:spacing w:line="480" w:lineRule="auto"/>
        <w:jc w:val="center"/>
        <w:rPr>
          <w:rFonts w:ascii="Times New Roman" w:hAnsi="Times New Roman"/>
          <w:sz w:val="24"/>
          <w:szCs w:val="24"/>
        </w:rPr>
      </w:pPr>
    </w:p>
    <w:p w:rsidR="00D86DDC" w:rsidRDefault="00D86DDC" w:rsidP="00D86DDC">
      <w:pPr>
        <w:spacing w:line="480" w:lineRule="auto"/>
        <w:jc w:val="center"/>
        <w:rPr>
          <w:rFonts w:ascii="Times New Roman" w:hAnsi="Times New Roman"/>
          <w:sz w:val="24"/>
          <w:szCs w:val="24"/>
        </w:rPr>
      </w:pPr>
    </w:p>
    <w:p w:rsidR="00781E7F" w:rsidRDefault="00CB639A" w:rsidP="00D86DDC">
      <w:pPr>
        <w:spacing w:line="480" w:lineRule="auto"/>
        <w:jc w:val="center"/>
        <w:rPr>
          <w:rFonts w:ascii="Times New Roman" w:hAnsi="Times New Roman"/>
          <w:sz w:val="24"/>
          <w:szCs w:val="24"/>
        </w:rPr>
      </w:pPr>
      <w:r>
        <w:rPr>
          <w:rFonts w:ascii="Times New Roman" w:hAnsi="Times New Roman"/>
          <w:sz w:val="24"/>
          <w:szCs w:val="24"/>
        </w:rPr>
        <w:t xml:space="preserve">E-Learning: </w:t>
      </w:r>
      <w:bookmarkStart w:id="0" w:name="_GoBack"/>
      <w:bookmarkEnd w:id="0"/>
      <w:r w:rsidR="00D86DDC">
        <w:rPr>
          <w:rFonts w:ascii="Times New Roman" w:hAnsi="Times New Roman"/>
          <w:sz w:val="24"/>
          <w:szCs w:val="24"/>
        </w:rPr>
        <w:t>Response</w:t>
      </w:r>
    </w:p>
    <w:p w:rsidR="00D86DDC" w:rsidRDefault="00D86DDC" w:rsidP="00D86DDC">
      <w:pPr>
        <w:spacing w:line="480" w:lineRule="auto"/>
        <w:jc w:val="center"/>
        <w:rPr>
          <w:rFonts w:ascii="Times New Roman" w:hAnsi="Times New Roman"/>
          <w:sz w:val="24"/>
          <w:szCs w:val="24"/>
        </w:rPr>
      </w:pPr>
      <w:r>
        <w:rPr>
          <w:rFonts w:ascii="Times New Roman" w:hAnsi="Times New Roman"/>
          <w:sz w:val="24"/>
          <w:szCs w:val="24"/>
        </w:rPr>
        <w:t>Name</w:t>
      </w:r>
    </w:p>
    <w:p w:rsidR="00D86DDC" w:rsidRDefault="00D86DDC" w:rsidP="00D86DDC">
      <w:pPr>
        <w:spacing w:line="480" w:lineRule="auto"/>
        <w:jc w:val="center"/>
        <w:rPr>
          <w:rFonts w:ascii="Times New Roman" w:hAnsi="Times New Roman"/>
          <w:sz w:val="24"/>
          <w:szCs w:val="24"/>
        </w:rPr>
      </w:pPr>
      <w:r>
        <w:rPr>
          <w:rFonts w:ascii="Times New Roman" w:hAnsi="Times New Roman"/>
          <w:sz w:val="24"/>
          <w:szCs w:val="24"/>
        </w:rPr>
        <w:t>Institution</w:t>
      </w:r>
    </w:p>
    <w:p w:rsidR="00D86DDC" w:rsidRDefault="00D86DDC">
      <w:pPr>
        <w:rPr>
          <w:rFonts w:ascii="Times New Roman" w:hAnsi="Times New Roman"/>
          <w:sz w:val="24"/>
          <w:szCs w:val="24"/>
        </w:rPr>
      </w:pPr>
    </w:p>
    <w:p w:rsidR="00301F9F" w:rsidRDefault="00F74654" w:rsidP="00D20CEE">
      <w:pPr>
        <w:spacing w:line="480" w:lineRule="auto"/>
        <w:ind w:firstLine="720"/>
        <w:rPr>
          <w:rFonts w:ascii="Times New Roman" w:hAnsi="Times New Roman"/>
          <w:sz w:val="24"/>
          <w:szCs w:val="24"/>
        </w:rPr>
      </w:pPr>
      <w:r>
        <w:rPr>
          <w:rFonts w:ascii="Times New Roman" w:hAnsi="Times New Roman"/>
          <w:sz w:val="24"/>
          <w:szCs w:val="24"/>
        </w:rPr>
        <w:br w:type="page"/>
      </w:r>
      <w:r w:rsidR="00301F9F">
        <w:rPr>
          <w:rFonts w:ascii="Times New Roman" w:hAnsi="Times New Roman"/>
          <w:sz w:val="24"/>
          <w:szCs w:val="24"/>
        </w:rPr>
        <w:lastRenderedPageBreak/>
        <w:t xml:space="preserve">E-learning has bettered the learning system. </w:t>
      </w:r>
      <w:r w:rsidR="0026438F">
        <w:rPr>
          <w:rFonts w:ascii="Times New Roman" w:hAnsi="Times New Roman"/>
          <w:sz w:val="24"/>
          <w:szCs w:val="24"/>
        </w:rPr>
        <w:t>Many</w:t>
      </w:r>
      <w:r w:rsidR="00301F9F">
        <w:rPr>
          <w:rFonts w:ascii="Times New Roman" w:hAnsi="Times New Roman"/>
          <w:sz w:val="24"/>
          <w:szCs w:val="24"/>
        </w:rPr>
        <w:t xml:space="preserve"> e-courses that one can explore and learn from effectively</w:t>
      </w:r>
      <w:r w:rsidR="0026438F">
        <w:rPr>
          <w:rFonts w:ascii="Times New Roman" w:hAnsi="Times New Roman"/>
          <w:sz w:val="24"/>
          <w:szCs w:val="24"/>
        </w:rPr>
        <w:t xml:space="preserve"> exist</w:t>
      </w:r>
      <w:r w:rsidR="00301F9F">
        <w:rPr>
          <w:rFonts w:ascii="Times New Roman" w:hAnsi="Times New Roman"/>
          <w:sz w:val="24"/>
          <w:szCs w:val="24"/>
        </w:rPr>
        <w:t>. E-courses provide students with the ability to understand and explore the course materials in many different forms and methods that furthers understanding</w:t>
      </w:r>
      <w:r w:rsidR="00092FC3">
        <w:rPr>
          <w:rFonts w:ascii="Times New Roman" w:hAnsi="Times New Roman"/>
          <w:sz w:val="24"/>
          <w:szCs w:val="24"/>
        </w:rPr>
        <w:t xml:space="preserve"> (</w:t>
      </w:r>
      <w:r w:rsidR="00092FC3" w:rsidRPr="00781E7F">
        <w:rPr>
          <w:rFonts w:ascii="Times New Roman" w:hAnsi="Times New Roman"/>
          <w:sz w:val="24"/>
          <w:szCs w:val="24"/>
        </w:rPr>
        <w:t>Colvin C</w:t>
      </w:r>
      <w:r w:rsidR="00092FC3">
        <w:rPr>
          <w:rFonts w:ascii="Times New Roman" w:hAnsi="Times New Roman"/>
          <w:sz w:val="24"/>
          <w:szCs w:val="24"/>
        </w:rPr>
        <w:t>lark &amp; Mayer, 2008)</w:t>
      </w:r>
      <w:r w:rsidR="00301F9F">
        <w:rPr>
          <w:rFonts w:ascii="Times New Roman" w:hAnsi="Times New Roman"/>
          <w:sz w:val="24"/>
          <w:szCs w:val="24"/>
        </w:rPr>
        <w:t xml:space="preserve">. </w:t>
      </w:r>
      <w:r w:rsidR="00A0590C">
        <w:rPr>
          <w:rFonts w:ascii="Times New Roman" w:hAnsi="Times New Roman"/>
          <w:sz w:val="24"/>
          <w:szCs w:val="24"/>
        </w:rPr>
        <w:t xml:space="preserve">One such e-learning course is business. Business studies have many avenues and many branches that one can explore and exploit. An e-course in business provides insight into the most core fundamentals of the </w:t>
      </w:r>
      <w:r w:rsidR="0026438F">
        <w:rPr>
          <w:rFonts w:ascii="Times New Roman" w:hAnsi="Times New Roman"/>
          <w:sz w:val="24"/>
          <w:szCs w:val="24"/>
        </w:rPr>
        <w:t xml:space="preserve">business course. Besides this, it provides essential summaries of these core fundamental insights in ways that can be easily understood. </w:t>
      </w:r>
    </w:p>
    <w:p w:rsidR="00356284" w:rsidRDefault="00595729" w:rsidP="00D20CEE">
      <w:pPr>
        <w:spacing w:line="480" w:lineRule="auto"/>
        <w:ind w:firstLine="720"/>
        <w:rPr>
          <w:rFonts w:ascii="Times New Roman" w:hAnsi="Times New Roman"/>
          <w:sz w:val="24"/>
          <w:szCs w:val="24"/>
        </w:rPr>
      </w:pPr>
      <w:r>
        <w:rPr>
          <w:rFonts w:ascii="Times New Roman" w:hAnsi="Times New Roman"/>
          <w:sz w:val="24"/>
          <w:szCs w:val="24"/>
        </w:rPr>
        <w:t>E-learning courses use both physical and psychological activities to engage the learners</w:t>
      </w:r>
      <w:r w:rsidR="00092FC3">
        <w:rPr>
          <w:rFonts w:ascii="Times New Roman" w:hAnsi="Times New Roman"/>
          <w:sz w:val="24"/>
          <w:szCs w:val="24"/>
        </w:rPr>
        <w:t xml:space="preserve"> (</w:t>
      </w:r>
      <w:r w:rsidR="00092FC3" w:rsidRPr="00781E7F">
        <w:rPr>
          <w:rFonts w:ascii="Times New Roman" w:hAnsi="Times New Roman"/>
          <w:sz w:val="24"/>
          <w:szCs w:val="24"/>
        </w:rPr>
        <w:t>Colvin C</w:t>
      </w:r>
      <w:r w:rsidR="00092FC3">
        <w:rPr>
          <w:rFonts w:ascii="Times New Roman" w:hAnsi="Times New Roman"/>
          <w:sz w:val="24"/>
          <w:szCs w:val="24"/>
        </w:rPr>
        <w:t>lark &amp; Mayer, 2008)</w:t>
      </w:r>
      <w:r>
        <w:rPr>
          <w:rFonts w:ascii="Times New Roman" w:hAnsi="Times New Roman"/>
          <w:sz w:val="24"/>
          <w:szCs w:val="24"/>
        </w:rPr>
        <w:t>. Some of these include selecting choices from multi-choice</w:t>
      </w:r>
      <w:r w:rsidR="002341BD">
        <w:rPr>
          <w:rFonts w:ascii="Times New Roman" w:hAnsi="Times New Roman"/>
          <w:sz w:val="24"/>
          <w:szCs w:val="24"/>
        </w:rPr>
        <w:t xml:space="preserve"> answers, pressing forward, answering in response boxes, using </w:t>
      </w:r>
      <w:r w:rsidR="002341BD" w:rsidRPr="00781E7F">
        <w:rPr>
          <w:rFonts w:ascii="Times New Roman" w:hAnsi="Times New Roman"/>
          <w:noProof/>
          <w:sz w:val="24"/>
          <w:szCs w:val="24"/>
        </w:rPr>
        <w:t>pull</w:t>
      </w:r>
      <w:r w:rsidR="00781E7F">
        <w:rPr>
          <w:rFonts w:ascii="Times New Roman" w:hAnsi="Times New Roman"/>
          <w:noProof/>
          <w:sz w:val="24"/>
          <w:szCs w:val="24"/>
        </w:rPr>
        <w:t>-</w:t>
      </w:r>
      <w:r w:rsidR="002341BD" w:rsidRPr="00781E7F">
        <w:rPr>
          <w:rFonts w:ascii="Times New Roman" w:hAnsi="Times New Roman"/>
          <w:noProof/>
          <w:sz w:val="24"/>
          <w:szCs w:val="24"/>
        </w:rPr>
        <w:t>down</w:t>
      </w:r>
      <w:r w:rsidR="002341BD">
        <w:rPr>
          <w:rFonts w:ascii="Times New Roman" w:hAnsi="Times New Roman"/>
          <w:sz w:val="24"/>
          <w:szCs w:val="24"/>
        </w:rPr>
        <w:t xml:space="preserve"> menus among many more. Besides this, e-learning allows the students to respond verbally to the teachers. It also provides other opportunities for the student to interact with his or her teachers in profound ways that better the student’s understanding of the topics </w:t>
      </w:r>
      <w:r w:rsidR="002341BD" w:rsidRPr="00781E7F">
        <w:rPr>
          <w:rFonts w:ascii="Times New Roman" w:hAnsi="Times New Roman"/>
          <w:noProof/>
          <w:sz w:val="24"/>
          <w:szCs w:val="24"/>
        </w:rPr>
        <w:t>being covered</w:t>
      </w:r>
      <w:r w:rsidR="002341BD">
        <w:rPr>
          <w:rFonts w:ascii="Times New Roman" w:hAnsi="Times New Roman"/>
          <w:sz w:val="24"/>
          <w:szCs w:val="24"/>
        </w:rPr>
        <w:t xml:space="preserve">. </w:t>
      </w:r>
    </w:p>
    <w:p w:rsidR="00595729" w:rsidRDefault="00356284" w:rsidP="00D20CEE">
      <w:pPr>
        <w:spacing w:line="480" w:lineRule="auto"/>
        <w:ind w:firstLine="720"/>
        <w:rPr>
          <w:rFonts w:ascii="Times New Roman" w:hAnsi="Times New Roman"/>
          <w:sz w:val="24"/>
          <w:szCs w:val="24"/>
        </w:rPr>
      </w:pPr>
      <w:r>
        <w:rPr>
          <w:rFonts w:ascii="Times New Roman" w:hAnsi="Times New Roman"/>
          <w:sz w:val="24"/>
          <w:szCs w:val="24"/>
        </w:rPr>
        <w:t xml:space="preserve">Consequently, the e-learning architecture that </w:t>
      </w:r>
      <w:r w:rsidRPr="00781E7F">
        <w:rPr>
          <w:rFonts w:ascii="Times New Roman" w:hAnsi="Times New Roman"/>
          <w:noProof/>
          <w:sz w:val="24"/>
          <w:szCs w:val="24"/>
        </w:rPr>
        <w:t>was applied</w:t>
      </w:r>
      <w:r>
        <w:rPr>
          <w:rFonts w:ascii="Times New Roman" w:hAnsi="Times New Roman"/>
          <w:sz w:val="24"/>
          <w:szCs w:val="24"/>
        </w:rPr>
        <w:t xml:space="preserve"> in the course </w:t>
      </w:r>
      <w:r w:rsidRPr="00781E7F">
        <w:rPr>
          <w:rFonts w:ascii="Times New Roman" w:hAnsi="Times New Roman"/>
          <w:noProof/>
          <w:sz w:val="24"/>
          <w:szCs w:val="24"/>
        </w:rPr>
        <w:t>was guided</w:t>
      </w:r>
      <w:r>
        <w:rPr>
          <w:rFonts w:ascii="Times New Roman" w:hAnsi="Times New Roman"/>
          <w:sz w:val="24"/>
          <w:szCs w:val="24"/>
        </w:rPr>
        <w:t xml:space="preserve"> discovery. The e-course often provided us with different problems that we had to solve. Later </w:t>
      </w:r>
      <w:r w:rsidRPr="00781E7F">
        <w:rPr>
          <w:rFonts w:ascii="Times New Roman" w:hAnsi="Times New Roman"/>
          <w:noProof/>
          <w:sz w:val="24"/>
          <w:szCs w:val="24"/>
        </w:rPr>
        <w:t>on</w:t>
      </w:r>
      <w:r w:rsidR="00781E7F">
        <w:rPr>
          <w:rFonts w:ascii="Times New Roman" w:hAnsi="Times New Roman"/>
          <w:noProof/>
          <w:sz w:val="24"/>
          <w:szCs w:val="24"/>
        </w:rPr>
        <w:t>,</w:t>
      </w:r>
      <w:r>
        <w:rPr>
          <w:rFonts w:ascii="Times New Roman" w:hAnsi="Times New Roman"/>
          <w:sz w:val="24"/>
          <w:szCs w:val="24"/>
        </w:rPr>
        <w:t xml:space="preserve"> we were required to explain or provide a response to the techniques we used to solve the problem and the lessons we learned from this solution. These problems engaged us both behaviorally and psychologically.  </w:t>
      </w:r>
      <w:r w:rsidR="00595729">
        <w:rPr>
          <w:rFonts w:ascii="Times New Roman" w:hAnsi="Times New Roman"/>
          <w:sz w:val="24"/>
          <w:szCs w:val="24"/>
        </w:rPr>
        <w:t xml:space="preserve"> </w:t>
      </w:r>
    </w:p>
    <w:p w:rsidR="00356284" w:rsidRDefault="00356284" w:rsidP="00D20CEE">
      <w:pPr>
        <w:spacing w:line="480" w:lineRule="auto"/>
        <w:ind w:firstLine="720"/>
        <w:rPr>
          <w:rFonts w:ascii="Times New Roman" w:hAnsi="Times New Roman"/>
          <w:sz w:val="24"/>
          <w:szCs w:val="24"/>
        </w:rPr>
      </w:pPr>
      <w:r>
        <w:rPr>
          <w:rFonts w:ascii="Times New Roman" w:hAnsi="Times New Roman"/>
          <w:sz w:val="24"/>
          <w:szCs w:val="24"/>
        </w:rPr>
        <w:t xml:space="preserve">Finally, </w:t>
      </w:r>
      <w:r w:rsidR="00397CDE">
        <w:rPr>
          <w:rFonts w:ascii="Times New Roman" w:hAnsi="Times New Roman"/>
          <w:sz w:val="24"/>
          <w:szCs w:val="24"/>
        </w:rPr>
        <w:t>one of the major pitfalls of the</w:t>
      </w:r>
      <w:r w:rsidR="00D20CEE">
        <w:rPr>
          <w:rFonts w:ascii="Times New Roman" w:hAnsi="Times New Roman"/>
          <w:sz w:val="24"/>
          <w:szCs w:val="24"/>
        </w:rPr>
        <w:t xml:space="preserve"> e-learning course was the provision of elements that allowed us to create our own learning experiences. Some of the lessons therein did not provide guidance. Thus, we mostly used to navigate them on our own, which did not yield much learning as when guidance </w:t>
      </w:r>
      <w:r w:rsidR="00D20CEE" w:rsidRPr="00781E7F">
        <w:rPr>
          <w:rFonts w:ascii="Times New Roman" w:hAnsi="Times New Roman"/>
          <w:noProof/>
          <w:sz w:val="24"/>
          <w:szCs w:val="24"/>
        </w:rPr>
        <w:t>was provided</w:t>
      </w:r>
      <w:r w:rsidR="00D20CEE">
        <w:rPr>
          <w:rFonts w:ascii="Times New Roman" w:hAnsi="Times New Roman"/>
          <w:sz w:val="24"/>
          <w:szCs w:val="24"/>
        </w:rPr>
        <w:t xml:space="preserve">. </w:t>
      </w:r>
    </w:p>
    <w:p w:rsidR="00781E7F" w:rsidRDefault="002F7C37" w:rsidP="00781E7F">
      <w:pPr>
        <w:spacing w:line="480" w:lineRule="auto"/>
        <w:jc w:val="center"/>
        <w:rPr>
          <w:rFonts w:ascii="Times New Roman" w:hAnsi="Times New Roman"/>
          <w:sz w:val="24"/>
          <w:szCs w:val="24"/>
        </w:rPr>
      </w:pPr>
      <w:r>
        <w:rPr>
          <w:rFonts w:ascii="Times New Roman" w:hAnsi="Times New Roman"/>
          <w:sz w:val="24"/>
          <w:szCs w:val="24"/>
        </w:rPr>
        <w:br w:type="page"/>
      </w:r>
      <w:r w:rsidR="00781E7F">
        <w:rPr>
          <w:rFonts w:ascii="Times New Roman" w:hAnsi="Times New Roman"/>
          <w:sz w:val="24"/>
          <w:szCs w:val="24"/>
        </w:rPr>
        <w:lastRenderedPageBreak/>
        <w:t>Reference</w:t>
      </w:r>
    </w:p>
    <w:p w:rsidR="00781E7F" w:rsidRDefault="00781E7F" w:rsidP="00D86DDC">
      <w:pPr>
        <w:spacing w:line="480" w:lineRule="auto"/>
        <w:ind w:left="720" w:hanging="720"/>
        <w:rPr>
          <w:rFonts w:ascii="Times New Roman" w:hAnsi="Times New Roman"/>
          <w:sz w:val="24"/>
          <w:szCs w:val="24"/>
        </w:rPr>
      </w:pPr>
      <w:r w:rsidRPr="00781E7F">
        <w:rPr>
          <w:rFonts w:ascii="Times New Roman" w:hAnsi="Times New Roman"/>
          <w:sz w:val="24"/>
          <w:szCs w:val="24"/>
        </w:rPr>
        <w:t>Colvin Clark, R., &amp; Mayer, R. E. (2008). E-learning and the science of instruction. </w:t>
      </w:r>
      <w:r w:rsidRPr="00781E7F">
        <w:rPr>
          <w:rFonts w:ascii="Times New Roman" w:hAnsi="Times New Roman"/>
          <w:i/>
          <w:iCs/>
          <w:sz w:val="24"/>
          <w:szCs w:val="24"/>
        </w:rPr>
        <w:t>Proven Guidelines for Consumers and Designers of Multimedia Learning. San Francisco: Pfeiffer</w:t>
      </w:r>
      <w:r w:rsidRPr="00781E7F">
        <w:rPr>
          <w:rFonts w:ascii="Times New Roman" w:hAnsi="Times New Roman"/>
          <w:sz w:val="24"/>
          <w:szCs w:val="24"/>
        </w:rPr>
        <w:t>.</w:t>
      </w:r>
    </w:p>
    <w:p w:rsidR="00C00B16" w:rsidRPr="003A529A" w:rsidRDefault="00C00B16">
      <w:pPr>
        <w:rPr>
          <w:rFonts w:ascii="Times New Roman" w:hAnsi="Times New Roman"/>
          <w:sz w:val="24"/>
          <w:szCs w:val="24"/>
        </w:rPr>
      </w:pPr>
    </w:p>
    <w:sectPr w:rsidR="00C00B16" w:rsidRPr="003A529A" w:rsidSect="00781E7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D11" w:rsidRDefault="00B27D11" w:rsidP="00781E7F">
      <w:pPr>
        <w:spacing w:after="0" w:line="240" w:lineRule="auto"/>
      </w:pPr>
      <w:r>
        <w:separator/>
      </w:r>
    </w:p>
  </w:endnote>
  <w:endnote w:type="continuationSeparator" w:id="0">
    <w:p w:rsidR="00B27D11" w:rsidRDefault="00B27D11" w:rsidP="00781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CB7" w:rsidRDefault="00904CB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CB7" w:rsidRDefault="00904CB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CB7" w:rsidRDefault="00904C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D11" w:rsidRDefault="00B27D11" w:rsidP="00781E7F">
      <w:pPr>
        <w:spacing w:after="0" w:line="240" w:lineRule="auto"/>
      </w:pPr>
      <w:r>
        <w:separator/>
      </w:r>
    </w:p>
  </w:footnote>
  <w:footnote w:type="continuationSeparator" w:id="0">
    <w:p w:rsidR="00B27D11" w:rsidRDefault="00B27D11" w:rsidP="00781E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CB7" w:rsidRDefault="00904C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E7F" w:rsidRDefault="00D86DDC">
    <w:pPr>
      <w:pStyle w:val="Header"/>
    </w:pPr>
    <w:r w:rsidRPr="00D86DDC">
      <w:rPr>
        <w:rFonts w:ascii="Times New Roman" w:hAnsi="Times New Roman"/>
        <w:sz w:val="24"/>
        <w:szCs w:val="24"/>
      </w:rPr>
      <w:t>RESPONSE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D86DDC">
      <w:rPr>
        <w:rFonts w:ascii="Times New Roman" w:hAnsi="Times New Roman"/>
        <w:sz w:val="24"/>
        <w:szCs w:val="24"/>
      </w:rPr>
      <w:t xml:space="preserve"> </w:t>
    </w:r>
    <w:r w:rsidRPr="00D86DDC">
      <w:rPr>
        <w:rFonts w:ascii="Times New Roman" w:hAnsi="Times New Roman"/>
        <w:sz w:val="24"/>
        <w:szCs w:val="24"/>
      </w:rPr>
      <w:fldChar w:fldCharType="begin"/>
    </w:r>
    <w:r w:rsidRPr="00D86DDC">
      <w:rPr>
        <w:rFonts w:ascii="Times New Roman" w:hAnsi="Times New Roman"/>
        <w:sz w:val="24"/>
        <w:szCs w:val="24"/>
      </w:rPr>
      <w:instrText xml:space="preserve"> PAGE   \* MERGEFORMAT </w:instrText>
    </w:r>
    <w:r w:rsidRPr="00D86DDC">
      <w:rPr>
        <w:rFonts w:ascii="Times New Roman" w:hAnsi="Times New Roman"/>
        <w:sz w:val="24"/>
        <w:szCs w:val="24"/>
      </w:rPr>
      <w:fldChar w:fldCharType="separate"/>
    </w:r>
    <w:r w:rsidR="00904CB7">
      <w:rPr>
        <w:rFonts w:ascii="Times New Roman" w:hAnsi="Times New Roman"/>
        <w:noProof/>
        <w:sz w:val="24"/>
        <w:szCs w:val="24"/>
      </w:rPr>
      <w:t>3</w:t>
    </w:r>
    <w:r w:rsidRPr="00D86DDC">
      <w:rPr>
        <w:rFonts w:ascii="Times New Roman" w:hAnsi="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E7F" w:rsidRPr="00D86DDC" w:rsidRDefault="00D86DDC" w:rsidP="00D86DDC">
    <w:pPr>
      <w:pStyle w:val="Header"/>
      <w:jc w:val="right"/>
      <w:rPr>
        <w:rFonts w:ascii="Times New Roman" w:hAnsi="Times New Roman"/>
        <w:sz w:val="24"/>
        <w:szCs w:val="24"/>
      </w:rPr>
    </w:pPr>
    <w:r w:rsidRPr="00D86DDC">
      <w:rPr>
        <w:rFonts w:ascii="Times New Roman" w:hAnsi="Times New Roman"/>
        <w:sz w:val="24"/>
        <w:szCs w:val="24"/>
      </w:rPr>
      <w:t>Running head: RESPONSE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D86DDC">
      <w:rPr>
        <w:rFonts w:ascii="Times New Roman" w:hAnsi="Times New Roman"/>
        <w:sz w:val="24"/>
        <w:szCs w:val="24"/>
      </w:rPr>
      <w:t xml:space="preserve"> </w:t>
    </w:r>
    <w:r w:rsidRPr="00D86DDC">
      <w:rPr>
        <w:rFonts w:ascii="Times New Roman" w:hAnsi="Times New Roman"/>
        <w:sz w:val="24"/>
        <w:szCs w:val="24"/>
      </w:rPr>
      <w:fldChar w:fldCharType="begin"/>
    </w:r>
    <w:r w:rsidRPr="00D86DDC">
      <w:rPr>
        <w:rFonts w:ascii="Times New Roman" w:hAnsi="Times New Roman"/>
        <w:sz w:val="24"/>
        <w:szCs w:val="24"/>
      </w:rPr>
      <w:instrText xml:space="preserve"> PAGE   \* MERGEFORMAT </w:instrText>
    </w:r>
    <w:r w:rsidRPr="00D86DDC">
      <w:rPr>
        <w:rFonts w:ascii="Times New Roman" w:hAnsi="Times New Roman"/>
        <w:sz w:val="24"/>
        <w:szCs w:val="24"/>
      </w:rPr>
      <w:fldChar w:fldCharType="separate"/>
    </w:r>
    <w:r w:rsidR="00904CB7">
      <w:rPr>
        <w:rFonts w:ascii="Times New Roman" w:hAnsi="Times New Roman"/>
        <w:noProof/>
        <w:sz w:val="24"/>
        <w:szCs w:val="24"/>
      </w:rPr>
      <w:t>1</w:t>
    </w:r>
    <w:r w:rsidRPr="00D86DDC">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2NDY2MDS1MLIwNTdU0lEKTi0uzszPAykwrAUAKZfoViwAAAA="/>
  </w:docVars>
  <w:rsids>
    <w:rsidRoot w:val="003A529A"/>
    <w:rsid w:val="00092FC3"/>
    <w:rsid w:val="002341BD"/>
    <w:rsid w:val="0026438F"/>
    <w:rsid w:val="002F7C37"/>
    <w:rsid w:val="00301F9F"/>
    <w:rsid w:val="00356284"/>
    <w:rsid w:val="00397CDE"/>
    <w:rsid w:val="003A529A"/>
    <w:rsid w:val="00595729"/>
    <w:rsid w:val="00781E7F"/>
    <w:rsid w:val="00845328"/>
    <w:rsid w:val="00904CB7"/>
    <w:rsid w:val="00A0590C"/>
    <w:rsid w:val="00B27D11"/>
    <w:rsid w:val="00C00B16"/>
    <w:rsid w:val="00CB639A"/>
    <w:rsid w:val="00D20CEE"/>
    <w:rsid w:val="00D86DDC"/>
    <w:rsid w:val="00F746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E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E7F"/>
  </w:style>
  <w:style w:type="paragraph" w:styleId="Footer">
    <w:name w:val="footer"/>
    <w:basedOn w:val="Normal"/>
    <w:link w:val="FooterChar"/>
    <w:uiPriority w:val="99"/>
    <w:unhideWhenUsed/>
    <w:rsid w:val="00781E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E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E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E7F"/>
  </w:style>
  <w:style w:type="paragraph" w:styleId="Footer">
    <w:name w:val="footer"/>
    <w:basedOn w:val="Normal"/>
    <w:link w:val="FooterChar"/>
    <w:uiPriority w:val="99"/>
    <w:unhideWhenUsed/>
    <w:rsid w:val="00781E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2018-10-06T16:10:00Z</dcterms:created>
  <dcterms:modified xsi:type="dcterms:W3CDTF">2018-10-06T16:10:00Z</dcterms:modified>
</cp:coreProperties>
</file>