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71" w:rsidRDefault="00B34771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Pr="00B34771" w:rsidRDefault="002C7B53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Name</w:t>
      </w:r>
    </w:p>
    <w:p w:rsidR="00B34771" w:rsidRPr="00B34771" w:rsidRDefault="002C7B53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 affiliation</w:t>
      </w:r>
    </w:p>
    <w:p w:rsidR="00B34771" w:rsidRPr="00B34771" w:rsidRDefault="002C7B53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</w:t>
      </w:r>
    </w:p>
    <w:p w:rsidR="00B34771" w:rsidRPr="00B34771" w:rsidRDefault="002C7B53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Instructor</w:t>
      </w:r>
    </w:p>
    <w:p w:rsidR="00B34771" w:rsidRPr="00B34771" w:rsidRDefault="002C7B53" w:rsidP="00B34771">
      <w:pPr>
        <w:ind w:left="0" w:firstLine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</w:t>
      </w:r>
    </w:p>
    <w:p w:rsidR="00B34771" w:rsidRP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P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Default="00B34771" w:rsidP="00B34771">
      <w:pPr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771" w:rsidRPr="00B34771" w:rsidRDefault="002C7B53" w:rsidP="00B347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After analyzing </w:t>
      </w:r>
      <w:r w:rsidR="004E4A8B"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various articles</w:t>
      </w:r>
      <w:r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simple vs. compound interest</w:t>
      </w:r>
      <w:r w:rsidR="004E4A8B" w:rsidRPr="00B34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finally got a better understanding of the two concepts. Based on 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Kieso, D., Weygandt, J., &amp; Warfield, T. (2013) </w:t>
      </w:r>
      <w:r w:rsidR="00B34DBD">
        <w:rPr>
          <w:rFonts w:ascii="Times New Roman" w:hAnsi="Times New Roman" w:cs="Times New Roman"/>
          <w:sz w:val="24"/>
          <w:szCs w:val="24"/>
        </w:rPr>
        <w:t>article, (link attached)</w:t>
      </w:r>
      <w:bookmarkStart w:id="0" w:name="_GoBack"/>
      <w:bookmarkEnd w:id="0"/>
      <w:r w:rsidR="00B34DB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34DBD" w:rsidRPr="00B34771">
          <w:rPr>
            <w:rStyle w:val="Hyperlink"/>
            <w:rFonts w:ascii="Times New Roman" w:hAnsi="Times New Roman" w:cs="Times New Roman"/>
            <w:sz w:val="24"/>
            <w:szCs w:val="24"/>
          </w:rPr>
          <w:t>https://www.calcxml.com/do/article?id=454918963&amp;cat=saving</w:t>
        </w:r>
      </w:hyperlink>
      <w:r w:rsidR="00B34DBD">
        <w:rPr>
          <w:rStyle w:val="Hyperlink"/>
          <w:rFonts w:ascii="Times New Roman" w:hAnsi="Times New Roman" w:cs="Times New Roman"/>
          <w:sz w:val="24"/>
          <w:szCs w:val="24"/>
        </w:rPr>
        <w:t>,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 simple interest</w:t>
      </w:r>
      <w:r w:rsidR="00B34DBD" w:rsidRPr="00B34771">
        <w:rPr>
          <w:rFonts w:ascii="Times New Roman" w:hAnsi="Times New Roman" w:cs="Times New Roman"/>
          <w:sz w:val="24"/>
          <w:szCs w:val="24"/>
        </w:rPr>
        <w:t>,</w:t>
      </w:r>
      <w:r w:rsidR="00F20BAA">
        <w:rPr>
          <w:rFonts w:ascii="Times New Roman" w:hAnsi="Times New Roman" w:cs="Times New Roman"/>
          <w:sz w:val="24"/>
          <w:szCs w:val="24"/>
        </w:rPr>
        <w:t xml:space="preserve"> </w:t>
      </w:r>
      <w:r w:rsidR="004E4A8B" w:rsidRPr="00B34771">
        <w:rPr>
          <w:rFonts w:ascii="Times New Roman" w:hAnsi="Times New Roman" w:cs="Times New Roman"/>
          <w:sz w:val="24"/>
          <w:szCs w:val="24"/>
        </w:rPr>
        <w:t>is c</w:t>
      </w:r>
      <w:r w:rsidR="00F20BAA">
        <w:rPr>
          <w:rFonts w:ascii="Times New Roman" w:hAnsi="Times New Roman" w:cs="Times New Roman"/>
          <w:sz w:val="24"/>
          <w:szCs w:val="24"/>
        </w:rPr>
        <w:t xml:space="preserve">omputed 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on the principal amount only and is </w:t>
      </w:r>
      <w:r w:rsidR="00F20BAA">
        <w:rPr>
          <w:rFonts w:ascii="Times New Roman" w:hAnsi="Times New Roman" w:cs="Times New Roman"/>
          <w:sz w:val="24"/>
          <w:szCs w:val="24"/>
        </w:rPr>
        <w:t xml:space="preserve">generally 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the return on the principal for one </w:t>
      </w:r>
      <w:r w:rsidR="00B34DBD" w:rsidRPr="00B34771">
        <w:rPr>
          <w:rFonts w:ascii="Times New Roman" w:hAnsi="Times New Roman" w:cs="Times New Roman"/>
          <w:sz w:val="24"/>
          <w:szCs w:val="24"/>
        </w:rPr>
        <w:t>time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. This </w:t>
      </w:r>
      <w:r w:rsidR="00F20BAA">
        <w:rPr>
          <w:rFonts w:ascii="Times New Roman" w:hAnsi="Times New Roman" w:cs="Times New Roman"/>
          <w:sz w:val="24"/>
          <w:szCs w:val="24"/>
        </w:rPr>
        <w:t>interest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 rate is calculated by taking the principal amount and multiplying it by the interest rate for a single rate and then multiplying this by the number of periods. On the other hand, compound interest </w:t>
      </w:r>
      <w:r w:rsidR="00F20BAA">
        <w:rPr>
          <w:rFonts w:ascii="Times New Roman" w:hAnsi="Times New Roman" w:cs="Times New Roman"/>
          <w:sz w:val="24"/>
          <w:szCs w:val="24"/>
        </w:rPr>
        <w:t>can be calculated on the principal amount or any interest received that'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s yet to be withdrawn or paid and is </w:t>
      </w:r>
      <w:r w:rsidR="00F20BAA">
        <w:rPr>
          <w:rFonts w:ascii="Times New Roman" w:hAnsi="Times New Roman" w:cs="Times New Roman"/>
          <w:sz w:val="24"/>
          <w:szCs w:val="24"/>
        </w:rPr>
        <w:t xml:space="preserve">generally </w:t>
      </w:r>
      <w:r w:rsidR="004E4A8B" w:rsidRPr="00B34771">
        <w:rPr>
          <w:rFonts w:ascii="Times New Roman" w:hAnsi="Times New Roman" w:cs="Times New Roman"/>
          <w:sz w:val="24"/>
          <w:szCs w:val="24"/>
        </w:rPr>
        <w:t xml:space="preserve">the </w:t>
      </w:r>
      <w:r w:rsidRPr="00B34771">
        <w:rPr>
          <w:rFonts w:ascii="Times New Roman" w:hAnsi="Times New Roman" w:cs="Times New Roman"/>
          <w:sz w:val="24"/>
          <w:szCs w:val="24"/>
        </w:rPr>
        <w:t xml:space="preserve">return on the </w:t>
      </w:r>
      <w:r w:rsidR="00F20BAA">
        <w:rPr>
          <w:rFonts w:ascii="Times New Roman" w:hAnsi="Times New Roman" w:cs="Times New Roman"/>
          <w:sz w:val="24"/>
          <w:szCs w:val="24"/>
        </w:rPr>
        <w:t xml:space="preserve">amount of the </w:t>
      </w:r>
      <w:r w:rsidRPr="00B34771">
        <w:rPr>
          <w:rFonts w:ascii="Times New Roman" w:hAnsi="Times New Roman" w:cs="Times New Roman"/>
          <w:sz w:val="24"/>
          <w:szCs w:val="24"/>
        </w:rPr>
        <w:t xml:space="preserve">principal for </w:t>
      </w:r>
      <w:r w:rsidR="00F20BAA">
        <w:rPr>
          <w:rFonts w:ascii="Times New Roman" w:hAnsi="Times New Roman" w:cs="Times New Roman"/>
          <w:sz w:val="24"/>
          <w:szCs w:val="24"/>
        </w:rPr>
        <w:t xml:space="preserve">about two or more </w:t>
      </w:r>
      <w:r w:rsidR="00B34DBD">
        <w:rPr>
          <w:rFonts w:ascii="Times New Roman" w:hAnsi="Times New Roman" w:cs="Times New Roman"/>
          <w:sz w:val="24"/>
          <w:szCs w:val="24"/>
        </w:rPr>
        <w:t xml:space="preserve">periods </w:t>
      </w:r>
    </w:p>
    <w:p w:rsidR="00B34771" w:rsidRPr="00B34771" w:rsidRDefault="002C7B53" w:rsidP="00B347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34771">
        <w:rPr>
          <w:rFonts w:ascii="Times New Roman" w:hAnsi="Times New Roman" w:cs="Times New Roman"/>
          <w:sz w:val="24"/>
          <w:szCs w:val="24"/>
        </w:rPr>
        <w:t>Assuming</w:t>
      </w:r>
      <w:r w:rsidRPr="00B34771">
        <w:rPr>
          <w:rFonts w:ascii="Times New Roman" w:hAnsi="Times New Roman" w:cs="Times New Roman"/>
          <w:sz w:val="24"/>
          <w:szCs w:val="24"/>
        </w:rPr>
        <w:t xml:space="preserve"> I were an investor, I would prefer to receive compound interest. The reasoning behind this is because the interest is compounded based on my initial investment plus any interest earned on that original investment. If I were to receive simple interest, the</w:t>
      </w:r>
      <w:r w:rsidRPr="00B34771">
        <w:rPr>
          <w:rFonts w:ascii="Times New Roman" w:hAnsi="Times New Roman" w:cs="Times New Roman"/>
          <w:sz w:val="24"/>
          <w:szCs w:val="24"/>
        </w:rPr>
        <w:t xml:space="preserve"> interest received would be calculated on only the principal and would not include any interest on the interest already received. I would want my investment computed using compound interest because it uses the accumulated balance in my account. Compound in</w:t>
      </w:r>
      <w:r w:rsidRPr="00B34771">
        <w:rPr>
          <w:rFonts w:ascii="Times New Roman" w:hAnsi="Times New Roman" w:cs="Times New Roman"/>
          <w:sz w:val="24"/>
          <w:szCs w:val="24"/>
        </w:rPr>
        <w:t xml:space="preserve">terest is advantageous within investing because it </w:t>
      </w:r>
      <w:r w:rsidR="00F20BAA">
        <w:rPr>
          <w:rFonts w:ascii="Times New Roman" w:hAnsi="Times New Roman" w:cs="Times New Roman"/>
          <w:sz w:val="24"/>
          <w:szCs w:val="24"/>
        </w:rPr>
        <w:t>allows your money to grow rapidly</w:t>
      </w:r>
      <w:r w:rsidRPr="00B34771">
        <w:rPr>
          <w:rFonts w:ascii="Times New Roman" w:hAnsi="Times New Roman" w:cs="Times New Roman"/>
          <w:sz w:val="24"/>
          <w:szCs w:val="24"/>
        </w:rPr>
        <w:t xml:space="preserve"> than it would use simple interest (Si</w:t>
      </w:r>
      <w:r w:rsidR="00F20BAA">
        <w:rPr>
          <w:rFonts w:ascii="Times New Roman" w:hAnsi="Times New Roman" w:cs="Times New Roman"/>
          <w:sz w:val="24"/>
          <w:szCs w:val="24"/>
        </w:rPr>
        <w:t>mple and Compound Interest, N.d.</w:t>
      </w:r>
      <w:r w:rsidRPr="00B34771">
        <w:rPr>
          <w:rFonts w:ascii="Times New Roman" w:hAnsi="Times New Roman" w:cs="Times New Roman"/>
          <w:sz w:val="24"/>
          <w:szCs w:val="24"/>
        </w:rPr>
        <w:t>). The longer my investment</w:t>
      </w:r>
      <w:r w:rsidR="00F20BAA">
        <w:rPr>
          <w:rFonts w:ascii="Times New Roman" w:hAnsi="Times New Roman" w:cs="Times New Roman"/>
          <w:sz w:val="24"/>
          <w:szCs w:val="24"/>
        </w:rPr>
        <w:t xml:space="preserve"> amount</w:t>
      </w:r>
      <w:r w:rsidRPr="00B34771">
        <w:rPr>
          <w:rFonts w:ascii="Times New Roman" w:hAnsi="Times New Roman" w:cs="Times New Roman"/>
          <w:sz w:val="24"/>
          <w:szCs w:val="24"/>
        </w:rPr>
        <w:t xml:space="preserve"> is allowed </w:t>
      </w:r>
      <w:r w:rsidR="00F20BAA">
        <w:rPr>
          <w:rFonts w:ascii="Times New Roman" w:hAnsi="Times New Roman" w:cs="Times New Roman"/>
          <w:sz w:val="24"/>
          <w:szCs w:val="24"/>
        </w:rPr>
        <w:t>to compound interest, the quicker it will increase</w:t>
      </w:r>
      <w:r w:rsidRPr="00B34771">
        <w:rPr>
          <w:rFonts w:ascii="Times New Roman" w:hAnsi="Times New Roman" w:cs="Times New Roman"/>
          <w:sz w:val="24"/>
          <w:szCs w:val="24"/>
        </w:rPr>
        <w:t xml:space="preserve">, and </w:t>
      </w:r>
      <w:r w:rsidRPr="00B34771">
        <w:rPr>
          <w:rFonts w:ascii="Times New Roman" w:hAnsi="Times New Roman" w:cs="Times New Roman"/>
          <w:sz w:val="24"/>
          <w:szCs w:val="24"/>
        </w:rPr>
        <w:t>the higher my returns will be. In this type of case, "time is money" (Simple and Compound Interest, n.d.).</w:t>
      </w:r>
    </w:p>
    <w:p w:rsidR="00B34771" w:rsidRPr="00B34771" w:rsidRDefault="00B34771" w:rsidP="00B34771">
      <w:pPr>
        <w:rPr>
          <w:rFonts w:ascii="Times New Roman" w:hAnsi="Times New Roman" w:cs="Times New Roman"/>
          <w:sz w:val="24"/>
          <w:szCs w:val="24"/>
        </w:rPr>
      </w:pPr>
    </w:p>
    <w:p w:rsidR="00B34771" w:rsidRPr="00B34771" w:rsidRDefault="00B34771" w:rsidP="00B34771">
      <w:pPr>
        <w:rPr>
          <w:rFonts w:ascii="Times New Roman" w:hAnsi="Times New Roman" w:cs="Times New Roman"/>
          <w:sz w:val="24"/>
          <w:szCs w:val="24"/>
        </w:rPr>
      </w:pPr>
    </w:p>
    <w:p w:rsidR="00B34771" w:rsidRPr="00B34771" w:rsidRDefault="00B34771" w:rsidP="00B34771">
      <w:pPr>
        <w:rPr>
          <w:rFonts w:ascii="Times New Roman" w:hAnsi="Times New Roman" w:cs="Times New Roman"/>
          <w:sz w:val="24"/>
          <w:szCs w:val="24"/>
        </w:rPr>
      </w:pPr>
    </w:p>
    <w:p w:rsidR="00B34771" w:rsidRPr="00B34771" w:rsidRDefault="00B34771" w:rsidP="00B3477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34771" w:rsidRPr="00B34771" w:rsidRDefault="002C7B53" w:rsidP="00B347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771">
        <w:rPr>
          <w:rFonts w:ascii="Times New Roman" w:hAnsi="Times New Roman" w:cs="Times New Roman"/>
          <w:sz w:val="24"/>
          <w:szCs w:val="24"/>
        </w:rPr>
        <w:t>References</w:t>
      </w:r>
    </w:p>
    <w:p w:rsidR="00B34771" w:rsidRPr="00B34771" w:rsidRDefault="002C7B53" w:rsidP="00B34771">
      <w:pPr>
        <w:rPr>
          <w:rFonts w:ascii="Times New Roman" w:hAnsi="Times New Roman" w:cs="Times New Roman"/>
          <w:sz w:val="24"/>
          <w:szCs w:val="24"/>
        </w:rPr>
      </w:pPr>
      <w:r w:rsidRPr="00B34771">
        <w:rPr>
          <w:rFonts w:ascii="Times New Roman" w:hAnsi="Times New Roman" w:cs="Times New Roman"/>
          <w:sz w:val="24"/>
          <w:szCs w:val="24"/>
        </w:rPr>
        <w:t>Kieso, D., Weygandt, J., &amp; Warfield, T. (2013). Intermediate Accounting, 2014 FASB Update (15th Ed</w:t>
      </w:r>
      <w:r w:rsidRPr="00B34771">
        <w:rPr>
          <w:rFonts w:ascii="Times New Roman" w:hAnsi="Times New Roman" w:cs="Times New Roman"/>
          <w:sz w:val="24"/>
          <w:szCs w:val="24"/>
        </w:rPr>
        <w:t xml:space="preserve">.). Hoboken, New Jersey: John Wiley &amp; Sons. </w:t>
      </w:r>
    </w:p>
    <w:p w:rsidR="00B34771" w:rsidRPr="00B34771" w:rsidRDefault="002C7B53" w:rsidP="00B34771">
      <w:pPr>
        <w:rPr>
          <w:rFonts w:ascii="Times New Roman" w:hAnsi="Times New Roman" w:cs="Times New Roman"/>
          <w:sz w:val="24"/>
          <w:szCs w:val="24"/>
        </w:rPr>
      </w:pPr>
      <w:r w:rsidRPr="00B34771">
        <w:rPr>
          <w:rFonts w:ascii="Times New Roman" w:hAnsi="Times New Roman" w:cs="Times New Roman"/>
          <w:sz w:val="24"/>
          <w:szCs w:val="24"/>
        </w:rPr>
        <w:t xml:space="preserve">Simple and Compound Interest. (n.d.). The Educated Advisor. Retrieved June 2, 2015, from </w:t>
      </w:r>
      <w:hyperlink r:id="rId7" w:history="1">
        <w:r w:rsidRPr="00B34771">
          <w:rPr>
            <w:rStyle w:val="Hyperlink"/>
            <w:rFonts w:ascii="Times New Roman" w:hAnsi="Times New Roman" w:cs="Times New Roman"/>
            <w:sz w:val="24"/>
            <w:szCs w:val="24"/>
          </w:rPr>
          <w:t>https://www.calcxml.com/do/article?id=454918963</w:t>
        </w:r>
        <w:r w:rsidRPr="00B34771">
          <w:rPr>
            <w:rStyle w:val="Hyperlink"/>
            <w:rFonts w:ascii="Times New Roman" w:hAnsi="Times New Roman" w:cs="Times New Roman"/>
            <w:sz w:val="24"/>
            <w:szCs w:val="24"/>
          </w:rPr>
          <w:t>&amp;cat=saving</w:t>
        </w:r>
      </w:hyperlink>
      <w:r w:rsidRPr="00B3477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34771" w:rsidRPr="00B347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53" w:rsidRDefault="002C7B53">
      <w:pPr>
        <w:spacing w:after="0" w:line="240" w:lineRule="auto"/>
      </w:pPr>
      <w:r>
        <w:separator/>
      </w:r>
    </w:p>
  </w:endnote>
  <w:endnote w:type="continuationSeparator" w:id="0">
    <w:p w:rsidR="002C7B53" w:rsidRDefault="002C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53" w:rsidRDefault="002C7B53">
      <w:pPr>
        <w:spacing w:after="0" w:line="240" w:lineRule="auto"/>
      </w:pPr>
      <w:r>
        <w:separator/>
      </w:r>
    </w:p>
  </w:footnote>
  <w:footnote w:type="continuationSeparator" w:id="0">
    <w:p w:rsidR="002C7B53" w:rsidRDefault="002C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467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34771" w:rsidRPr="00B34771" w:rsidRDefault="002C7B53" w:rsidP="00B34771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34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4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4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4D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347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34771" w:rsidRDefault="00B34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31"/>
    <w:rsid w:val="001B7AD7"/>
    <w:rsid w:val="002C7B53"/>
    <w:rsid w:val="004E4A8B"/>
    <w:rsid w:val="00746231"/>
    <w:rsid w:val="00AF3FCB"/>
    <w:rsid w:val="00B34771"/>
    <w:rsid w:val="00B34DBD"/>
    <w:rsid w:val="00F20BAA"/>
    <w:rsid w:val="00F65A90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E1DD"/>
  <w15:chartTrackingRefBased/>
  <w15:docId w15:val="{73E9BA2A-828B-4831-A2ED-0F3C7E45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7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71"/>
  </w:style>
  <w:style w:type="paragraph" w:styleId="Footer">
    <w:name w:val="footer"/>
    <w:basedOn w:val="Normal"/>
    <w:link w:val="FooterChar"/>
    <w:uiPriority w:val="99"/>
    <w:unhideWhenUsed/>
    <w:rsid w:val="00B34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alcxml.com/do/article?id=454918963&amp;cat=sav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cxml.com/do/article?id=454918963&amp;cat=sav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2021-06-18T15:16:00Z</dcterms:created>
  <dcterms:modified xsi:type="dcterms:W3CDTF">2021-06-18T15:16:00Z</dcterms:modified>
</cp:coreProperties>
</file>