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F4B74A"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60287F34" w14:textId="43A2184C" w:rsidR="004813BF" w:rsidRPr="00D22B72" w:rsidRDefault="004813BF" w:rsidP="00625B6C">
      <w:pPr>
        <w:tabs>
          <w:tab w:val="left" w:pos="7824"/>
        </w:tabs>
        <w:spacing w:after="0" w:line="480" w:lineRule="auto"/>
        <w:contextualSpacing/>
        <w:rPr>
          <w:rFonts w:ascii="Times New Roman" w:hAnsi="Times New Roman" w:cs="Times New Roman"/>
          <w:b/>
          <w:sz w:val="24"/>
          <w:szCs w:val="24"/>
        </w:rPr>
      </w:pPr>
      <w:r w:rsidRPr="00D22B72">
        <w:rPr>
          <w:rFonts w:ascii="Times New Roman" w:hAnsi="Times New Roman" w:cs="Times New Roman"/>
          <w:b/>
          <w:sz w:val="24"/>
          <w:szCs w:val="24"/>
        </w:rPr>
        <w:tab/>
      </w:r>
    </w:p>
    <w:p w14:paraId="0CA4C855"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28A62193"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0862BCD4"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4EF2BBE0" w14:textId="4FA5F974" w:rsidR="004813BF" w:rsidRPr="00D22B72" w:rsidRDefault="004813BF" w:rsidP="00625B6C">
      <w:pPr>
        <w:spacing w:after="0" w:line="480" w:lineRule="auto"/>
        <w:contextualSpacing/>
        <w:jc w:val="center"/>
        <w:rPr>
          <w:rFonts w:ascii="Times New Roman" w:hAnsi="Times New Roman" w:cs="Times New Roman"/>
          <w:b/>
          <w:sz w:val="24"/>
          <w:szCs w:val="24"/>
        </w:rPr>
      </w:pPr>
      <w:r w:rsidRPr="00D22B72">
        <w:rPr>
          <w:rFonts w:ascii="Times New Roman" w:hAnsi="Times New Roman" w:cs="Times New Roman"/>
          <w:b/>
          <w:sz w:val="24"/>
          <w:szCs w:val="24"/>
        </w:rPr>
        <w:t>Emotional Appeal</w:t>
      </w:r>
      <w:r w:rsidR="00D22B72">
        <w:rPr>
          <w:rFonts w:ascii="Times New Roman" w:hAnsi="Times New Roman" w:cs="Times New Roman"/>
          <w:b/>
          <w:sz w:val="24"/>
          <w:szCs w:val="24"/>
        </w:rPr>
        <w:t xml:space="preserve"> in Ads</w:t>
      </w:r>
    </w:p>
    <w:p w14:paraId="511E5651"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13E24861"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6AFF7ABE" w14:textId="77777777" w:rsidR="004813BF" w:rsidRPr="00D22B72" w:rsidRDefault="004813BF" w:rsidP="00625B6C">
      <w:pPr>
        <w:spacing w:after="0" w:line="480" w:lineRule="auto"/>
        <w:contextualSpacing/>
        <w:jc w:val="center"/>
        <w:rPr>
          <w:rFonts w:ascii="Times New Roman" w:hAnsi="Times New Roman" w:cs="Times New Roman"/>
          <w:b/>
          <w:sz w:val="24"/>
          <w:szCs w:val="24"/>
        </w:rPr>
      </w:pPr>
    </w:p>
    <w:p w14:paraId="6614AC21" w14:textId="77777777" w:rsidR="004813BF" w:rsidRPr="00D22B72" w:rsidRDefault="004813BF" w:rsidP="00625B6C">
      <w:pPr>
        <w:spacing w:after="0" w:line="480" w:lineRule="auto"/>
        <w:contextualSpacing/>
        <w:jc w:val="center"/>
        <w:rPr>
          <w:rFonts w:ascii="Times New Roman" w:hAnsi="Times New Roman" w:cs="Times New Roman"/>
          <w:sz w:val="24"/>
          <w:szCs w:val="24"/>
        </w:rPr>
      </w:pPr>
      <w:r w:rsidRPr="00D22B72">
        <w:rPr>
          <w:rFonts w:ascii="Times New Roman" w:hAnsi="Times New Roman" w:cs="Times New Roman"/>
          <w:sz w:val="24"/>
          <w:szCs w:val="24"/>
        </w:rPr>
        <w:t>Student’s Name</w:t>
      </w:r>
    </w:p>
    <w:p w14:paraId="421C576A" w14:textId="77777777" w:rsidR="004813BF" w:rsidRPr="00D22B72" w:rsidRDefault="004813BF" w:rsidP="00625B6C">
      <w:pPr>
        <w:spacing w:after="0" w:line="480" w:lineRule="auto"/>
        <w:contextualSpacing/>
        <w:jc w:val="center"/>
        <w:rPr>
          <w:rFonts w:ascii="Times New Roman" w:hAnsi="Times New Roman" w:cs="Times New Roman"/>
          <w:sz w:val="24"/>
          <w:szCs w:val="24"/>
        </w:rPr>
      </w:pPr>
      <w:r w:rsidRPr="00D22B72">
        <w:rPr>
          <w:rFonts w:ascii="Times New Roman" w:hAnsi="Times New Roman" w:cs="Times New Roman"/>
          <w:sz w:val="24"/>
          <w:szCs w:val="24"/>
        </w:rPr>
        <w:t>Institutional Affiliation</w:t>
      </w:r>
    </w:p>
    <w:p w14:paraId="545246C9" w14:textId="77777777" w:rsidR="004813BF" w:rsidRPr="00D22B72" w:rsidRDefault="004813BF" w:rsidP="00625B6C">
      <w:pPr>
        <w:spacing w:after="0" w:line="480" w:lineRule="auto"/>
        <w:contextualSpacing/>
        <w:jc w:val="center"/>
        <w:rPr>
          <w:rFonts w:ascii="Times New Roman" w:hAnsi="Times New Roman" w:cs="Times New Roman"/>
          <w:sz w:val="24"/>
          <w:szCs w:val="24"/>
        </w:rPr>
      </w:pPr>
      <w:r w:rsidRPr="00D22B72">
        <w:rPr>
          <w:rFonts w:ascii="Times New Roman" w:hAnsi="Times New Roman" w:cs="Times New Roman"/>
          <w:sz w:val="24"/>
          <w:szCs w:val="24"/>
        </w:rPr>
        <w:t>Course Name</w:t>
      </w:r>
    </w:p>
    <w:p w14:paraId="73727F95" w14:textId="77777777" w:rsidR="004813BF" w:rsidRPr="00D22B72" w:rsidRDefault="004813BF" w:rsidP="00625B6C">
      <w:pPr>
        <w:spacing w:after="0" w:line="480" w:lineRule="auto"/>
        <w:contextualSpacing/>
        <w:jc w:val="center"/>
        <w:rPr>
          <w:rFonts w:ascii="Times New Roman" w:hAnsi="Times New Roman" w:cs="Times New Roman"/>
          <w:sz w:val="24"/>
          <w:szCs w:val="24"/>
        </w:rPr>
      </w:pPr>
      <w:r w:rsidRPr="00D22B72">
        <w:rPr>
          <w:rFonts w:ascii="Times New Roman" w:hAnsi="Times New Roman" w:cs="Times New Roman"/>
          <w:sz w:val="24"/>
          <w:szCs w:val="24"/>
        </w:rPr>
        <w:t>Instructors’ Name</w:t>
      </w:r>
    </w:p>
    <w:p w14:paraId="0A956CEB" w14:textId="77777777" w:rsidR="004813BF" w:rsidRPr="00D22B72" w:rsidRDefault="004813BF" w:rsidP="00625B6C">
      <w:pPr>
        <w:spacing w:after="0" w:line="480" w:lineRule="auto"/>
        <w:contextualSpacing/>
        <w:jc w:val="center"/>
        <w:rPr>
          <w:rFonts w:ascii="Times New Roman" w:hAnsi="Times New Roman" w:cs="Times New Roman"/>
          <w:sz w:val="24"/>
          <w:szCs w:val="24"/>
        </w:rPr>
      </w:pPr>
      <w:r w:rsidRPr="00D22B72">
        <w:rPr>
          <w:rFonts w:ascii="Times New Roman" w:hAnsi="Times New Roman" w:cs="Times New Roman"/>
          <w:sz w:val="24"/>
          <w:szCs w:val="24"/>
        </w:rPr>
        <w:t>Date</w:t>
      </w:r>
    </w:p>
    <w:p w14:paraId="21803B87" w14:textId="77777777" w:rsidR="004813BF" w:rsidRPr="00D22B72" w:rsidRDefault="004813BF" w:rsidP="00625B6C">
      <w:pPr>
        <w:spacing w:after="0" w:line="480" w:lineRule="auto"/>
        <w:contextualSpacing/>
        <w:rPr>
          <w:rFonts w:ascii="Times New Roman" w:hAnsi="Times New Roman" w:cs="Times New Roman"/>
          <w:sz w:val="24"/>
          <w:szCs w:val="24"/>
        </w:rPr>
      </w:pPr>
    </w:p>
    <w:p w14:paraId="4F7880CF" w14:textId="77777777" w:rsidR="004813BF" w:rsidRPr="00D22B72" w:rsidRDefault="004813BF" w:rsidP="00625B6C">
      <w:pPr>
        <w:spacing w:after="0" w:line="480" w:lineRule="auto"/>
        <w:contextualSpacing/>
        <w:rPr>
          <w:rFonts w:ascii="Times New Roman" w:hAnsi="Times New Roman" w:cs="Times New Roman"/>
          <w:sz w:val="24"/>
          <w:szCs w:val="24"/>
        </w:rPr>
      </w:pPr>
    </w:p>
    <w:p w14:paraId="5CF26C13" w14:textId="77777777" w:rsidR="004813BF" w:rsidRPr="00D22B72" w:rsidRDefault="004813BF" w:rsidP="00625B6C">
      <w:pPr>
        <w:spacing w:after="0" w:line="480" w:lineRule="auto"/>
        <w:contextualSpacing/>
        <w:rPr>
          <w:rFonts w:ascii="Times New Roman" w:hAnsi="Times New Roman" w:cs="Times New Roman"/>
          <w:sz w:val="24"/>
          <w:szCs w:val="24"/>
        </w:rPr>
      </w:pPr>
    </w:p>
    <w:p w14:paraId="5B28FDCD" w14:textId="77777777" w:rsidR="004813BF" w:rsidRPr="00D22B72" w:rsidRDefault="004813BF" w:rsidP="00625B6C">
      <w:pPr>
        <w:spacing w:after="0" w:line="480" w:lineRule="auto"/>
        <w:contextualSpacing/>
        <w:rPr>
          <w:rFonts w:ascii="Times New Roman" w:hAnsi="Times New Roman" w:cs="Times New Roman"/>
          <w:sz w:val="24"/>
          <w:szCs w:val="24"/>
        </w:rPr>
      </w:pPr>
    </w:p>
    <w:p w14:paraId="4E9D86B3" w14:textId="77777777" w:rsidR="004813BF" w:rsidRPr="00D22B72" w:rsidRDefault="004813BF" w:rsidP="00625B6C">
      <w:pPr>
        <w:spacing w:after="0" w:line="480" w:lineRule="auto"/>
        <w:contextualSpacing/>
        <w:rPr>
          <w:rFonts w:ascii="Times New Roman" w:hAnsi="Times New Roman" w:cs="Times New Roman"/>
          <w:sz w:val="24"/>
          <w:szCs w:val="24"/>
        </w:rPr>
      </w:pPr>
    </w:p>
    <w:p w14:paraId="0C456A15" w14:textId="77777777" w:rsidR="004813BF" w:rsidRPr="00D22B72" w:rsidRDefault="004813BF" w:rsidP="00625B6C">
      <w:pPr>
        <w:spacing w:after="0" w:line="480" w:lineRule="auto"/>
        <w:contextualSpacing/>
        <w:rPr>
          <w:rFonts w:ascii="Times New Roman" w:hAnsi="Times New Roman" w:cs="Times New Roman"/>
          <w:sz w:val="24"/>
          <w:szCs w:val="24"/>
        </w:rPr>
      </w:pPr>
    </w:p>
    <w:p w14:paraId="5E034E11" w14:textId="77777777" w:rsidR="004813BF" w:rsidRPr="00D22B72" w:rsidRDefault="004813BF" w:rsidP="00625B6C">
      <w:pPr>
        <w:spacing w:after="0" w:line="480" w:lineRule="auto"/>
        <w:contextualSpacing/>
        <w:rPr>
          <w:rFonts w:ascii="Times New Roman" w:hAnsi="Times New Roman" w:cs="Times New Roman"/>
          <w:b/>
          <w:sz w:val="24"/>
          <w:szCs w:val="24"/>
        </w:rPr>
      </w:pPr>
      <w:r w:rsidRPr="00D22B72">
        <w:rPr>
          <w:rFonts w:ascii="Times New Roman" w:hAnsi="Times New Roman" w:cs="Times New Roman"/>
          <w:b/>
          <w:sz w:val="24"/>
          <w:szCs w:val="24"/>
        </w:rPr>
        <w:br w:type="page"/>
      </w:r>
    </w:p>
    <w:p w14:paraId="231DA4E4" w14:textId="3A5032D1" w:rsidR="004813BF" w:rsidRPr="00D22B72" w:rsidRDefault="004813BF" w:rsidP="00625B6C">
      <w:pPr>
        <w:spacing w:after="0" w:line="480" w:lineRule="auto"/>
        <w:contextualSpacing/>
        <w:jc w:val="center"/>
        <w:rPr>
          <w:rFonts w:ascii="Times New Roman" w:hAnsi="Times New Roman" w:cs="Times New Roman"/>
          <w:b/>
          <w:sz w:val="24"/>
          <w:szCs w:val="24"/>
        </w:rPr>
      </w:pPr>
      <w:r w:rsidRPr="00D22B72">
        <w:rPr>
          <w:rFonts w:ascii="Times New Roman" w:hAnsi="Times New Roman" w:cs="Times New Roman"/>
          <w:b/>
          <w:sz w:val="24"/>
          <w:szCs w:val="24"/>
        </w:rPr>
        <w:lastRenderedPageBreak/>
        <w:t>Emotional Appeal</w:t>
      </w:r>
      <w:r w:rsidR="00D22B72">
        <w:rPr>
          <w:rFonts w:ascii="Times New Roman" w:hAnsi="Times New Roman" w:cs="Times New Roman"/>
          <w:b/>
          <w:sz w:val="24"/>
          <w:szCs w:val="24"/>
        </w:rPr>
        <w:t xml:space="preserve"> in Ads</w:t>
      </w:r>
    </w:p>
    <w:p w14:paraId="6E8B9F4F" w14:textId="4D6B9472" w:rsidR="004813BF" w:rsidRPr="00D22B72" w:rsidRDefault="00710478" w:rsidP="00625B6C">
      <w:pPr>
        <w:spacing w:after="0" w:line="480" w:lineRule="auto"/>
        <w:ind w:firstLine="720"/>
        <w:contextualSpacing/>
        <w:rPr>
          <w:rFonts w:ascii="Times New Roman" w:hAnsi="Times New Roman" w:cs="Times New Roman"/>
          <w:sz w:val="24"/>
          <w:szCs w:val="24"/>
        </w:rPr>
      </w:pPr>
      <w:r w:rsidRPr="00D22B72">
        <w:rPr>
          <w:rFonts w:ascii="Times New Roman" w:hAnsi="Times New Roman" w:cs="Times New Roman"/>
          <w:sz w:val="24"/>
          <w:szCs w:val="24"/>
        </w:rPr>
        <w:t>The magazine ad on Gatorade energy drink</w:t>
      </w:r>
      <w:r w:rsidR="006A5E3C" w:rsidRPr="00D22B72">
        <w:rPr>
          <w:rFonts w:ascii="Times New Roman" w:hAnsi="Times New Roman" w:cs="Times New Roman"/>
          <w:sz w:val="24"/>
          <w:szCs w:val="24"/>
        </w:rPr>
        <w:t xml:space="preserve"> uses images of sp</w:t>
      </w:r>
      <w:r w:rsidR="00EC318A" w:rsidRPr="00D22B72">
        <w:rPr>
          <w:rFonts w:ascii="Times New Roman" w:hAnsi="Times New Roman" w:cs="Times New Roman"/>
          <w:sz w:val="24"/>
          <w:szCs w:val="24"/>
        </w:rPr>
        <w:t>ortspeople to evoke strong emotions of passion, pride</w:t>
      </w:r>
      <w:r w:rsidR="00A82CD1">
        <w:rPr>
          <w:rFonts w:ascii="Times New Roman" w:hAnsi="Times New Roman" w:cs="Times New Roman"/>
          <w:sz w:val="24"/>
          <w:szCs w:val="24"/>
        </w:rPr>
        <w:t>,</w:t>
      </w:r>
      <w:r w:rsidR="00EC318A" w:rsidRPr="00D22B72">
        <w:rPr>
          <w:rFonts w:ascii="Times New Roman" w:hAnsi="Times New Roman" w:cs="Times New Roman"/>
          <w:sz w:val="24"/>
          <w:szCs w:val="24"/>
        </w:rPr>
        <w:t xml:space="preserve"> and trust. The </w:t>
      </w:r>
      <w:r w:rsidR="00A82CD1">
        <w:rPr>
          <w:rFonts w:ascii="Times New Roman" w:hAnsi="Times New Roman" w:cs="Times New Roman"/>
          <w:sz w:val="24"/>
          <w:szCs w:val="24"/>
        </w:rPr>
        <w:t>image</w:t>
      </w:r>
      <w:r w:rsidR="00EC318A" w:rsidRPr="00D22B72">
        <w:rPr>
          <w:rFonts w:ascii="Times New Roman" w:hAnsi="Times New Roman" w:cs="Times New Roman"/>
          <w:sz w:val="24"/>
          <w:szCs w:val="24"/>
        </w:rPr>
        <w:t xml:space="preserve">s presented are of </w:t>
      </w:r>
      <w:r w:rsidR="00A82CD1">
        <w:rPr>
          <w:rFonts w:ascii="Times New Roman" w:hAnsi="Times New Roman" w:cs="Times New Roman"/>
          <w:sz w:val="24"/>
          <w:szCs w:val="24"/>
        </w:rPr>
        <w:t>S</w:t>
      </w:r>
      <w:r w:rsidR="00EC318A" w:rsidRPr="00D22B72">
        <w:rPr>
          <w:rFonts w:ascii="Times New Roman" w:hAnsi="Times New Roman" w:cs="Times New Roman"/>
          <w:sz w:val="24"/>
          <w:szCs w:val="24"/>
        </w:rPr>
        <w:t xml:space="preserve">erena Williams and other sports personalities in action and sweating. These images show the target audience that the G series is </w:t>
      </w:r>
      <w:r w:rsidR="00A82CD1">
        <w:rPr>
          <w:rFonts w:ascii="Times New Roman" w:hAnsi="Times New Roman" w:cs="Times New Roman"/>
          <w:sz w:val="24"/>
          <w:szCs w:val="24"/>
        </w:rPr>
        <w:t>suitable</w:t>
      </w:r>
      <w:r w:rsidR="00EC318A" w:rsidRPr="00D22B72">
        <w:rPr>
          <w:rFonts w:ascii="Times New Roman" w:hAnsi="Times New Roman" w:cs="Times New Roman"/>
          <w:sz w:val="24"/>
          <w:szCs w:val="24"/>
        </w:rPr>
        <w:t xml:space="preserve"> for working muscles and especially people doing what they love. </w:t>
      </w:r>
      <w:r w:rsidR="00A82CD1">
        <w:rPr>
          <w:rFonts w:ascii="Times New Roman" w:hAnsi="Times New Roman" w:cs="Times New Roman"/>
          <w:sz w:val="24"/>
          <w:szCs w:val="24"/>
        </w:rPr>
        <w:t>K</w:t>
      </w:r>
      <w:r w:rsidR="00EC318A" w:rsidRPr="00D22B72">
        <w:rPr>
          <w:rFonts w:ascii="Times New Roman" w:hAnsi="Times New Roman" w:cs="Times New Roman"/>
          <w:sz w:val="24"/>
          <w:szCs w:val="24"/>
        </w:rPr>
        <w:t xml:space="preserve">eywords are placed on the top center part of the ad to attract and </w:t>
      </w:r>
      <w:r w:rsidR="00A82CD1">
        <w:rPr>
          <w:rFonts w:ascii="Times New Roman" w:hAnsi="Times New Roman" w:cs="Times New Roman"/>
          <w:sz w:val="24"/>
          <w:szCs w:val="24"/>
        </w:rPr>
        <w:t>emphasize</w:t>
      </w:r>
      <w:r w:rsidR="00EC318A" w:rsidRPr="00D22B72">
        <w:rPr>
          <w:rFonts w:ascii="Times New Roman" w:hAnsi="Times New Roman" w:cs="Times New Roman"/>
          <w:sz w:val="24"/>
          <w:szCs w:val="24"/>
        </w:rPr>
        <w:t xml:space="preserve"> the message. Other details are </w:t>
      </w:r>
      <w:r w:rsidR="00A82CD1">
        <w:rPr>
          <w:rFonts w:ascii="Times New Roman" w:hAnsi="Times New Roman" w:cs="Times New Roman"/>
          <w:sz w:val="24"/>
          <w:szCs w:val="24"/>
        </w:rPr>
        <w:t>set</w:t>
      </w:r>
      <w:r w:rsidR="00EC318A" w:rsidRPr="00D22B72">
        <w:rPr>
          <w:rFonts w:ascii="Times New Roman" w:hAnsi="Times New Roman" w:cs="Times New Roman"/>
          <w:sz w:val="24"/>
          <w:szCs w:val="24"/>
        </w:rPr>
        <w:t xml:space="preserve"> in small</w:t>
      </w:r>
      <w:r w:rsidR="00A82CD1">
        <w:rPr>
          <w:rFonts w:ascii="Times New Roman" w:hAnsi="Times New Roman" w:cs="Times New Roman"/>
          <w:sz w:val="24"/>
          <w:szCs w:val="24"/>
        </w:rPr>
        <w:t>-</w:t>
      </w:r>
      <w:r w:rsidR="00EC318A" w:rsidRPr="00D22B72">
        <w:rPr>
          <w:rFonts w:ascii="Times New Roman" w:hAnsi="Times New Roman" w:cs="Times New Roman"/>
          <w:sz w:val="24"/>
          <w:szCs w:val="24"/>
        </w:rPr>
        <w:t>sized words just beneath the keywords</w:t>
      </w:r>
      <w:r w:rsidR="00A82CD1">
        <w:rPr>
          <w:rFonts w:ascii="Times New Roman" w:hAnsi="Times New Roman" w:cs="Times New Roman"/>
          <w:sz w:val="24"/>
          <w:szCs w:val="24"/>
        </w:rPr>
        <w:t>,</w:t>
      </w:r>
      <w:r w:rsidR="00EC318A" w:rsidRPr="00D22B72">
        <w:rPr>
          <w:rFonts w:ascii="Times New Roman" w:hAnsi="Times New Roman" w:cs="Times New Roman"/>
          <w:sz w:val="24"/>
          <w:szCs w:val="24"/>
        </w:rPr>
        <w:t xml:space="preserve"> and they make the audience understand the context of the keywords in big sizes with different colors. Most parts of the ad are in black and white to make the audience pause and look closely</w:t>
      </w:r>
      <w:r w:rsidR="00A82CD1">
        <w:rPr>
          <w:rFonts w:ascii="Times New Roman" w:hAnsi="Times New Roman" w:cs="Times New Roman"/>
          <w:sz w:val="24"/>
          <w:szCs w:val="24"/>
        </w:rPr>
        <w:t>,</w:t>
      </w:r>
      <w:r w:rsidR="00EC318A" w:rsidRPr="00D22B72">
        <w:rPr>
          <w:rFonts w:ascii="Times New Roman" w:hAnsi="Times New Roman" w:cs="Times New Roman"/>
          <w:sz w:val="24"/>
          <w:szCs w:val="24"/>
        </w:rPr>
        <w:t xml:space="preserve"> thus easily focus on the </w:t>
      </w:r>
      <w:r w:rsidR="00A82CD1">
        <w:rPr>
          <w:rFonts w:ascii="Times New Roman" w:hAnsi="Times New Roman" w:cs="Times New Roman"/>
          <w:sz w:val="24"/>
          <w:szCs w:val="24"/>
        </w:rPr>
        <w:t>subjects' emotional state</w:t>
      </w:r>
      <w:r w:rsidR="00EC318A" w:rsidRPr="00D22B72">
        <w:rPr>
          <w:rFonts w:ascii="Times New Roman" w:hAnsi="Times New Roman" w:cs="Times New Roman"/>
          <w:sz w:val="24"/>
          <w:szCs w:val="24"/>
        </w:rPr>
        <w:t xml:space="preserve">s. The Gatorade drink bottle and some two words are in red to help them stand out and be easily noticed. This ad appeals </w:t>
      </w:r>
      <w:r w:rsidR="00A82CD1">
        <w:rPr>
          <w:rFonts w:ascii="Times New Roman" w:hAnsi="Times New Roman" w:cs="Times New Roman"/>
          <w:sz w:val="24"/>
          <w:szCs w:val="24"/>
        </w:rPr>
        <w:t xml:space="preserve">to </w:t>
      </w:r>
      <w:r w:rsidR="00EC318A" w:rsidRPr="00D22B72">
        <w:rPr>
          <w:rFonts w:ascii="Times New Roman" w:hAnsi="Times New Roman" w:cs="Times New Roman"/>
          <w:sz w:val="24"/>
          <w:szCs w:val="24"/>
        </w:rPr>
        <w:t>three emotions</w:t>
      </w:r>
      <w:r w:rsidR="00A82CD1">
        <w:rPr>
          <w:rFonts w:ascii="Times New Roman" w:hAnsi="Times New Roman" w:cs="Times New Roman"/>
          <w:sz w:val="24"/>
          <w:szCs w:val="24"/>
        </w:rPr>
        <w:t>:</w:t>
      </w:r>
      <w:r w:rsidR="00EC318A" w:rsidRPr="00D22B72">
        <w:rPr>
          <w:rFonts w:ascii="Times New Roman" w:hAnsi="Times New Roman" w:cs="Times New Roman"/>
          <w:sz w:val="24"/>
          <w:szCs w:val="24"/>
        </w:rPr>
        <w:t xml:space="preserve"> pride,</w:t>
      </w:r>
      <w:r w:rsidR="00386E86" w:rsidRPr="00D22B72">
        <w:rPr>
          <w:rFonts w:ascii="Times New Roman" w:hAnsi="Times New Roman" w:cs="Times New Roman"/>
          <w:sz w:val="24"/>
          <w:szCs w:val="24"/>
        </w:rPr>
        <w:t xml:space="preserve"> trust</w:t>
      </w:r>
      <w:r w:rsidR="00A82CD1">
        <w:rPr>
          <w:rFonts w:ascii="Times New Roman" w:hAnsi="Times New Roman" w:cs="Times New Roman"/>
          <w:sz w:val="24"/>
          <w:szCs w:val="24"/>
        </w:rPr>
        <w:t>,</w:t>
      </w:r>
      <w:r w:rsidR="00386E86" w:rsidRPr="00D22B72">
        <w:rPr>
          <w:rFonts w:ascii="Times New Roman" w:hAnsi="Times New Roman" w:cs="Times New Roman"/>
          <w:sz w:val="24"/>
          <w:szCs w:val="24"/>
        </w:rPr>
        <w:t xml:space="preserve"> and passion</w:t>
      </w:r>
      <w:r w:rsidR="00A82CD1">
        <w:rPr>
          <w:rFonts w:ascii="Times New Roman" w:hAnsi="Times New Roman" w:cs="Times New Roman"/>
          <w:sz w:val="24"/>
          <w:szCs w:val="24"/>
        </w:rPr>
        <w:t>;</w:t>
      </w:r>
      <w:r w:rsidR="00386E86" w:rsidRPr="00D22B72">
        <w:rPr>
          <w:rFonts w:ascii="Times New Roman" w:hAnsi="Times New Roman" w:cs="Times New Roman"/>
          <w:sz w:val="24"/>
          <w:szCs w:val="24"/>
        </w:rPr>
        <w:t xml:space="preserve"> hence the target audience can feel like they made a good choice by buying something just as good as water</w:t>
      </w:r>
      <w:r w:rsidR="00A82CD1">
        <w:rPr>
          <w:rFonts w:ascii="Times New Roman" w:hAnsi="Times New Roman" w:cs="Times New Roman"/>
          <w:sz w:val="24"/>
          <w:szCs w:val="24"/>
        </w:rPr>
        <w:t>,</w:t>
      </w:r>
      <w:r w:rsidR="00386E86" w:rsidRPr="00D22B72">
        <w:rPr>
          <w:rFonts w:ascii="Times New Roman" w:hAnsi="Times New Roman" w:cs="Times New Roman"/>
          <w:sz w:val="24"/>
          <w:szCs w:val="24"/>
        </w:rPr>
        <w:t xml:space="preserve"> if not better.</w:t>
      </w:r>
    </w:p>
    <w:p w14:paraId="218B471E" w14:textId="0DCCF7F6" w:rsidR="00386E86" w:rsidRPr="00D22B72" w:rsidRDefault="00386E86" w:rsidP="00625B6C">
      <w:pPr>
        <w:spacing w:after="0" w:line="480" w:lineRule="auto"/>
        <w:ind w:firstLine="720"/>
        <w:contextualSpacing/>
        <w:rPr>
          <w:rFonts w:ascii="Times New Roman" w:hAnsi="Times New Roman" w:cs="Times New Roman"/>
          <w:sz w:val="24"/>
          <w:szCs w:val="24"/>
        </w:rPr>
      </w:pPr>
      <w:r w:rsidRPr="00D22B72">
        <w:rPr>
          <w:rFonts w:ascii="Times New Roman" w:hAnsi="Times New Roman" w:cs="Times New Roman"/>
          <w:sz w:val="24"/>
          <w:szCs w:val="24"/>
        </w:rPr>
        <w:t>The Purina dog food ad in people magazine uses the image of a man and two dogs in an open field to engage the emotion of happiness</w:t>
      </w:r>
      <w:r w:rsidR="00A82CD1">
        <w:rPr>
          <w:rFonts w:ascii="Times New Roman" w:hAnsi="Times New Roman" w:cs="Times New Roman"/>
          <w:sz w:val="24"/>
          <w:szCs w:val="24"/>
        </w:rPr>
        <w:t>, passion,</w:t>
      </w:r>
      <w:r w:rsidRPr="00D22B72">
        <w:rPr>
          <w:rFonts w:ascii="Times New Roman" w:hAnsi="Times New Roman" w:cs="Times New Roman"/>
          <w:sz w:val="24"/>
          <w:szCs w:val="24"/>
        </w:rPr>
        <w:t xml:space="preserve"> and pride</w:t>
      </w:r>
      <w:r w:rsidR="007A7096" w:rsidRPr="00D22B72">
        <w:rPr>
          <w:rFonts w:ascii="Times New Roman" w:hAnsi="Times New Roman" w:cs="Times New Roman"/>
          <w:color w:val="000000"/>
          <w:sz w:val="24"/>
          <w:szCs w:val="24"/>
          <w:shd w:val="clear" w:color="auto" w:fill="FFFFFF"/>
        </w:rPr>
        <w:t xml:space="preserve"> (Weber, 2018).</w:t>
      </w:r>
      <w:r w:rsidRPr="00D22B72">
        <w:rPr>
          <w:rFonts w:ascii="Times New Roman" w:hAnsi="Times New Roman" w:cs="Times New Roman"/>
          <w:sz w:val="24"/>
          <w:szCs w:val="24"/>
        </w:rPr>
        <w:t xml:space="preserve"> The presented images can be freely associated with positivism because the man is smiling and probably feeling proud of the health and vitality of his dogs. The details about the dog food are put at the center just above the images. These details are in </w:t>
      </w:r>
      <w:r w:rsidR="00AE0206" w:rsidRPr="00D22B72">
        <w:rPr>
          <w:rFonts w:ascii="Times New Roman" w:hAnsi="Times New Roman" w:cs="Times New Roman"/>
          <w:sz w:val="24"/>
          <w:szCs w:val="24"/>
        </w:rPr>
        <w:t>big sized words to allow for easy recognition and reading so that the audience can take in the information. The ad has used the color green almost indiscriminately</w:t>
      </w:r>
      <w:r w:rsidR="00A82CD1">
        <w:rPr>
          <w:rFonts w:ascii="Times New Roman" w:hAnsi="Times New Roman" w:cs="Times New Roman"/>
          <w:sz w:val="24"/>
          <w:szCs w:val="24"/>
        </w:rPr>
        <w:t>,</w:t>
      </w:r>
      <w:r w:rsidR="00AE0206" w:rsidRPr="00D22B72">
        <w:rPr>
          <w:rFonts w:ascii="Times New Roman" w:hAnsi="Times New Roman" w:cs="Times New Roman"/>
          <w:sz w:val="24"/>
          <w:szCs w:val="24"/>
        </w:rPr>
        <w:t xml:space="preserve"> and this brings out the belief that the dog food is safe and environmentally friendly</w:t>
      </w:r>
      <w:r w:rsidR="00A82CD1">
        <w:rPr>
          <w:rFonts w:ascii="Times New Roman" w:hAnsi="Times New Roman" w:cs="Times New Roman"/>
          <w:sz w:val="24"/>
          <w:szCs w:val="24"/>
        </w:rPr>
        <w:t>,</w:t>
      </w:r>
      <w:r w:rsidR="00AE0206" w:rsidRPr="00D22B72">
        <w:rPr>
          <w:rFonts w:ascii="Times New Roman" w:hAnsi="Times New Roman" w:cs="Times New Roman"/>
          <w:sz w:val="24"/>
          <w:szCs w:val="24"/>
        </w:rPr>
        <w:t xml:space="preserve"> thus organic. The green evokes the </w:t>
      </w:r>
      <w:r w:rsidR="00A82CD1">
        <w:rPr>
          <w:rFonts w:ascii="Times New Roman" w:hAnsi="Times New Roman" w:cs="Times New Roman"/>
          <w:sz w:val="24"/>
          <w:szCs w:val="24"/>
        </w:rPr>
        <w:t>impression</w:t>
      </w:r>
      <w:r w:rsidR="00AE0206" w:rsidRPr="00D22B72">
        <w:rPr>
          <w:rFonts w:ascii="Times New Roman" w:hAnsi="Times New Roman" w:cs="Times New Roman"/>
          <w:sz w:val="24"/>
          <w:szCs w:val="24"/>
        </w:rPr>
        <w:t xml:space="preserve"> that the food is good for growth and fertility in dogs because it is fresh. Most dog owners want their dogs to be healthy and fertile</w:t>
      </w:r>
      <w:r w:rsidR="00A82CD1">
        <w:rPr>
          <w:rFonts w:ascii="Times New Roman" w:hAnsi="Times New Roman" w:cs="Times New Roman"/>
          <w:sz w:val="24"/>
          <w:szCs w:val="24"/>
        </w:rPr>
        <w:t>, thus making</w:t>
      </w:r>
      <w:r w:rsidR="00AE0206" w:rsidRPr="00D22B72">
        <w:rPr>
          <w:rFonts w:ascii="Times New Roman" w:hAnsi="Times New Roman" w:cs="Times New Roman"/>
          <w:sz w:val="24"/>
          <w:szCs w:val="24"/>
        </w:rPr>
        <w:t xml:space="preserve"> good choices regarding the dog food they buy. This ad appeals to the pride of dog owners who wa</w:t>
      </w:r>
      <w:r w:rsidR="00A82CD1">
        <w:rPr>
          <w:rFonts w:ascii="Times New Roman" w:hAnsi="Times New Roman" w:cs="Times New Roman"/>
          <w:sz w:val="24"/>
          <w:szCs w:val="24"/>
        </w:rPr>
        <w:t>n</w:t>
      </w:r>
      <w:r w:rsidR="00AE0206" w:rsidRPr="00D22B72">
        <w:rPr>
          <w:rFonts w:ascii="Times New Roman" w:hAnsi="Times New Roman" w:cs="Times New Roman"/>
          <w:sz w:val="24"/>
          <w:szCs w:val="24"/>
        </w:rPr>
        <w:t>t to be happy with their dogs.</w:t>
      </w:r>
    </w:p>
    <w:p w14:paraId="2745BCB9" w14:textId="3965DAC7" w:rsidR="00AE0206" w:rsidRPr="00D22B72" w:rsidRDefault="00AE0206" w:rsidP="00625B6C">
      <w:pPr>
        <w:spacing w:after="0" w:line="480" w:lineRule="auto"/>
        <w:ind w:firstLine="720"/>
        <w:contextualSpacing/>
        <w:rPr>
          <w:rFonts w:ascii="Times New Roman" w:hAnsi="Times New Roman" w:cs="Times New Roman"/>
          <w:sz w:val="24"/>
          <w:szCs w:val="24"/>
        </w:rPr>
      </w:pPr>
    </w:p>
    <w:p w14:paraId="1386C868" w14:textId="34C2F587" w:rsidR="00AE0206" w:rsidRPr="00D22B72" w:rsidRDefault="00AE0206" w:rsidP="00625B6C">
      <w:pPr>
        <w:spacing w:after="0" w:line="480" w:lineRule="auto"/>
        <w:ind w:firstLine="720"/>
        <w:contextualSpacing/>
        <w:rPr>
          <w:rFonts w:ascii="Times New Roman" w:hAnsi="Times New Roman" w:cs="Times New Roman"/>
          <w:sz w:val="24"/>
          <w:szCs w:val="24"/>
        </w:rPr>
      </w:pPr>
    </w:p>
    <w:p w14:paraId="36521B47" w14:textId="06ED4777" w:rsidR="00AE0206" w:rsidRPr="00D22B72" w:rsidRDefault="00AE0206" w:rsidP="00625B6C">
      <w:pPr>
        <w:spacing w:after="0" w:line="480" w:lineRule="auto"/>
        <w:ind w:firstLine="720"/>
        <w:contextualSpacing/>
        <w:rPr>
          <w:rFonts w:ascii="Times New Roman" w:hAnsi="Times New Roman" w:cs="Times New Roman"/>
          <w:sz w:val="24"/>
          <w:szCs w:val="24"/>
        </w:rPr>
      </w:pPr>
    </w:p>
    <w:p w14:paraId="57DB5D72" w14:textId="159CC79E" w:rsidR="00AE0206" w:rsidRPr="00D22B72" w:rsidRDefault="00AE0206" w:rsidP="00625B6C">
      <w:pPr>
        <w:spacing w:after="0" w:line="480" w:lineRule="auto"/>
        <w:ind w:firstLine="720"/>
        <w:contextualSpacing/>
        <w:rPr>
          <w:rFonts w:ascii="Times New Roman" w:hAnsi="Times New Roman" w:cs="Times New Roman"/>
          <w:sz w:val="24"/>
          <w:szCs w:val="24"/>
        </w:rPr>
      </w:pPr>
    </w:p>
    <w:p w14:paraId="3AA2ACC6" w14:textId="0DCB0080" w:rsidR="00AE0206" w:rsidRPr="00D22B72" w:rsidRDefault="00AE0206" w:rsidP="00625B6C">
      <w:pPr>
        <w:spacing w:after="0" w:line="480" w:lineRule="auto"/>
        <w:ind w:firstLine="720"/>
        <w:contextualSpacing/>
        <w:rPr>
          <w:rFonts w:ascii="Times New Roman" w:hAnsi="Times New Roman" w:cs="Times New Roman"/>
          <w:sz w:val="24"/>
          <w:szCs w:val="24"/>
        </w:rPr>
      </w:pPr>
    </w:p>
    <w:p w14:paraId="3FDED670" w14:textId="62D55968" w:rsidR="00AE0206" w:rsidRPr="00D22B72" w:rsidRDefault="00AE0206" w:rsidP="00625B6C">
      <w:pPr>
        <w:spacing w:after="0" w:line="480" w:lineRule="auto"/>
        <w:ind w:firstLine="720"/>
        <w:contextualSpacing/>
        <w:rPr>
          <w:rFonts w:ascii="Times New Roman" w:hAnsi="Times New Roman" w:cs="Times New Roman"/>
          <w:sz w:val="24"/>
          <w:szCs w:val="24"/>
        </w:rPr>
      </w:pPr>
    </w:p>
    <w:p w14:paraId="2DD3D901" w14:textId="3338B642" w:rsidR="00AE0206" w:rsidRPr="00D22B72" w:rsidRDefault="00AE0206" w:rsidP="00625B6C">
      <w:pPr>
        <w:spacing w:after="0" w:line="480" w:lineRule="auto"/>
        <w:ind w:firstLine="720"/>
        <w:contextualSpacing/>
        <w:rPr>
          <w:rFonts w:ascii="Times New Roman" w:hAnsi="Times New Roman" w:cs="Times New Roman"/>
          <w:sz w:val="24"/>
          <w:szCs w:val="24"/>
        </w:rPr>
      </w:pPr>
    </w:p>
    <w:p w14:paraId="21B4D2FA" w14:textId="310E81DC" w:rsidR="00AE0206" w:rsidRPr="00D22B72" w:rsidRDefault="00AE0206" w:rsidP="00625B6C">
      <w:pPr>
        <w:spacing w:after="0" w:line="480" w:lineRule="auto"/>
        <w:ind w:firstLine="720"/>
        <w:contextualSpacing/>
        <w:rPr>
          <w:rFonts w:ascii="Times New Roman" w:hAnsi="Times New Roman" w:cs="Times New Roman"/>
          <w:sz w:val="24"/>
          <w:szCs w:val="24"/>
        </w:rPr>
      </w:pPr>
    </w:p>
    <w:p w14:paraId="1498A1E0" w14:textId="3E86D6C2" w:rsidR="00AE0206" w:rsidRPr="00D22B72" w:rsidRDefault="00AE0206" w:rsidP="00625B6C">
      <w:pPr>
        <w:spacing w:after="0" w:line="480" w:lineRule="auto"/>
        <w:ind w:firstLine="720"/>
        <w:contextualSpacing/>
        <w:rPr>
          <w:rFonts w:ascii="Times New Roman" w:hAnsi="Times New Roman" w:cs="Times New Roman"/>
          <w:sz w:val="24"/>
          <w:szCs w:val="24"/>
        </w:rPr>
      </w:pPr>
    </w:p>
    <w:p w14:paraId="55E995C9" w14:textId="7D241A88" w:rsidR="00AE0206" w:rsidRPr="00D22B72" w:rsidRDefault="00AE0206" w:rsidP="00625B6C">
      <w:pPr>
        <w:spacing w:after="0" w:line="480" w:lineRule="auto"/>
        <w:ind w:firstLine="720"/>
        <w:contextualSpacing/>
        <w:rPr>
          <w:rFonts w:ascii="Times New Roman" w:hAnsi="Times New Roman" w:cs="Times New Roman"/>
          <w:sz w:val="24"/>
          <w:szCs w:val="24"/>
        </w:rPr>
      </w:pPr>
    </w:p>
    <w:p w14:paraId="6D1ABD6D" w14:textId="35E1FFB3" w:rsidR="00AE0206" w:rsidRPr="00D22B72" w:rsidRDefault="00AE0206" w:rsidP="00625B6C">
      <w:pPr>
        <w:spacing w:after="0" w:line="480" w:lineRule="auto"/>
        <w:ind w:firstLine="720"/>
        <w:contextualSpacing/>
        <w:rPr>
          <w:rFonts w:ascii="Times New Roman" w:hAnsi="Times New Roman" w:cs="Times New Roman"/>
          <w:sz w:val="24"/>
          <w:szCs w:val="24"/>
        </w:rPr>
      </w:pPr>
    </w:p>
    <w:p w14:paraId="3A1B4EAB" w14:textId="44A5CB64" w:rsidR="00AE0206" w:rsidRPr="00D22B72" w:rsidRDefault="00AE0206" w:rsidP="00625B6C">
      <w:pPr>
        <w:spacing w:after="0" w:line="480" w:lineRule="auto"/>
        <w:ind w:firstLine="720"/>
        <w:contextualSpacing/>
        <w:rPr>
          <w:rFonts w:ascii="Times New Roman" w:hAnsi="Times New Roman" w:cs="Times New Roman"/>
          <w:sz w:val="24"/>
          <w:szCs w:val="24"/>
        </w:rPr>
      </w:pPr>
    </w:p>
    <w:p w14:paraId="277889EE" w14:textId="565037B1" w:rsidR="00AE0206" w:rsidRPr="00D22B72" w:rsidRDefault="00AE0206" w:rsidP="00625B6C">
      <w:pPr>
        <w:spacing w:after="0" w:line="480" w:lineRule="auto"/>
        <w:ind w:firstLine="720"/>
        <w:contextualSpacing/>
        <w:rPr>
          <w:rFonts w:ascii="Times New Roman" w:hAnsi="Times New Roman" w:cs="Times New Roman"/>
          <w:sz w:val="24"/>
          <w:szCs w:val="24"/>
        </w:rPr>
      </w:pPr>
    </w:p>
    <w:p w14:paraId="5E755F09" w14:textId="57CBBF06" w:rsidR="00AE0206" w:rsidRPr="00D22B72" w:rsidRDefault="00AE0206" w:rsidP="00625B6C">
      <w:pPr>
        <w:spacing w:after="0" w:line="480" w:lineRule="auto"/>
        <w:ind w:firstLine="720"/>
        <w:contextualSpacing/>
        <w:rPr>
          <w:rFonts w:ascii="Times New Roman" w:hAnsi="Times New Roman" w:cs="Times New Roman"/>
          <w:sz w:val="24"/>
          <w:szCs w:val="24"/>
        </w:rPr>
      </w:pPr>
    </w:p>
    <w:p w14:paraId="3E6C3274" w14:textId="57D86DD9" w:rsidR="00AE0206" w:rsidRPr="00D22B72" w:rsidRDefault="00AE0206" w:rsidP="00625B6C">
      <w:pPr>
        <w:spacing w:after="0" w:line="480" w:lineRule="auto"/>
        <w:ind w:firstLine="720"/>
        <w:contextualSpacing/>
        <w:rPr>
          <w:rFonts w:ascii="Times New Roman" w:hAnsi="Times New Roman" w:cs="Times New Roman"/>
          <w:sz w:val="24"/>
          <w:szCs w:val="24"/>
        </w:rPr>
      </w:pPr>
    </w:p>
    <w:p w14:paraId="24FAF247" w14:textId="4A2D5C78" w:rsidR="00AE0206" w:rsidRPr="00D22B72" w:rsidRDefault="00AE0206" w:rsidP="00625B6C">
      <w:pPr>
        <w:spacing w:after="0" w:line="480" w:lineRule="auto"/>
        <w:ind w:firstLine="720"/>
        <w:contextualSpacing/>
        <w:rPr>
          <w:rFonts w:ascii="Times New Roman" w:hAnsi="Times New Roman" w:cs="Times New Roman"/>
          <w:sz w:val="24"/>
          <w:szCs w:val="24"/>
        </w:rPr>
      </w:pPr>
    </w:p>
    <w:p w14:paraId="5922238D" w14:textId="77777777" w:rsidR="00AE0206" w:rsidRPr="00D22B72" w:rsidRDefault="00AE0206" w:rsidP="00625B6C">
      <w:pPr>
        <w:spacing w:after="0" w:line="480" w:lineRule="auto"/>
        <w:ind w:firstLine="720"/>
        <w:contextualSpacing/>
        <w:rPr>
          <w:rFonts w:ascii="Times New Roman" w:hAnsi="Times New Roman" w:cs="Times New Roman"/>
          <w:sz w:val="24"/>
          <w:szCs w:val="24"/>
        </w:rPr>
      </w:pPr>
    </w:p>
    <w:p w14:paraId="544F1E0A" w14:textId="77777777" w:rsidR="00625B6C" w:rsidRDefault="00625B6C">
      <w:pPr>
        <w:rPr>
          <w:rFonts w:ascii="Times New Roman" w:hAnsi="Times New Roman" w:cs="Times New Roman"/>
          <w:b/>
          <w:bCs/>
          <w:sz w:val="24"/>
          <w:szCs w:val="24"/>
        </w:rPr>
      </w:pPr>
      <w:r>
        <w:rPr>
          <w:rFonts w:ascii="Times New Roman" w:hAnsi="Times New Roman" w:cs="Times New Roman"/>
          <w:b/>
          <w:bCs/>
          <w:sz w:val="24"/>
          <w:szCs w:val="24"/>
        </w:rPr>
        <w:br w:type="page"/>
      </w:r>
    </w:p>
    <w:p w14:paraId="28EA3B83" w14:textId="5072846D" w:rsidR="00AE0206" w:rsidRPr="00D22B72" w:rsidRDefault="00AE0206" w:rsidP="00625B6C">
      <w:pPr>
        <w:spacing w:after="0" w:line="480" w:lineRule="auto"/>
        <w:contextualSpacing/>
        <w:jc w:val="center"/>
        <w:rPr>
          <w:rFonts w:ascii="Times New Roman" w:hAnsi="Times New Roman" w:cs="Times New Roman"/>
          <w:b/>
          <w:bCs/>
          <w:sz w:val="24"/>
          <w:szCs w:val="24"/>
        </w:rPr>
      </w:pPr>
      <w:bookmarkStart w:id="0" w:name="_GoBack"/>
      <w:bookmarkEnd w:id="0"/>
      <w:r w:rsidRPr="00D22B72">
        <w:rPr>
          <w:rFonts w:ascii="Times New Roman" w:hAnsi="Times New Roman" w:cs="Times New Roman"/>
          <w:b/>
          <w:bCs/>
          <w:sz w:val="24"/>
          <w:szCs w:val="24"/>
        </w:rPr>
        <w:t>References</w:t>
      </w:r>
    </w:p>
    <w:p w14:paraId="5016ECEC" w14:textId="14E1B9F6" w:rsidR="00AE0206" w:rsidRPr="00D22B72" w:rsidRDefault="00AE0206" w:rsidP="00625B6C">
      <w:pPr>
        <w:spacing w:after="0" w:line="480" w:lineRule="auto"/>
        <w:ind w:left="720" w:hanging="720"/>
        <w:contextualSpacing/>
        <w:rPr>
          <w:rFonts w:ascii="Times New Roman" w:hAnsi="Times New Roman" w:cs="Times New Roman"/>
          <w:color w:val="000000"/>
          <w:sz w:val="24"/>
          <w:szCs w:val="24"/>
          <w:shd w:val="clear" w:color="auto" w:fill="FFFFFF"/>
        </w:rPr>
      </w:pPr>
      <w:r w:rsidRPr="00D22B72">
        <w:rPr>
          <w:rFonts w:ascii="Times New Roman" w:hAnsi="Times New Roman" w:cs="Times New Roman"/>
          <w:color w:val="000000"/>
          <w:sz w:val="24"/>
          <w:szCs w:val="24"/>
          <w:shd w:val="clear" w:color="auto" w:fill="FFFFFF"/>
        </w:rPr>
        <w:t>Weber, I. (2018). </w:t>
      </w:r>
      <w:r w:rsidRPr="00D22B72">
        <w:rPr>
          <w:rFonts w:ascii="Times New Roman" w:hAnsi="Times New Roman" w:cs="Times New Roman"/>
          <w:i/>
          <w:iCs/>
          <w:color w:val="000000"/>
          <w:sz w:val="24"/>
          <w:szCs w:val="24"/>
          <w:shd w:val="clear" w:color="auto" w:fill="FFFFFF"/>
        </w:rPr>
        <w:t>11 Emotional Advertising Examples Most Used by Brands</w:t>
      </w:r>
      <w:r w:rsidRPr="00D22B72">
        <w:rPr>
          <w:rFonts w:ascii="Times New Roman" w:hAnsi="Times New Roman" w:cs="Times New Roman"/>
          <w:color w:val="000000"/>
          <w:sz w:val="24"/>
          <w:szCs w:val="24"/>
          <w:shd w:val="clear" w:color="auto" w:fill="FFFFFF"/>
        </w:rPr>
        <w:t xml:space="preserve">. </w:t>
      </w:r>
      <w:r w:rsidR="007A7096" w:rsidRPr="00D22B72">
        <w:rPr>
          <w:rFonts w:ascii="Times New Roman" w:hAnsi="Times New Roman" w:cs="Times New Roman"/>
          <w:color w:val="000000"/>
          <w:sz w:val="24"/>
          <w:szCs w:val="24"/>
          <w:shd w:val="clear" w:color="auto" w:fill="FFFFFF"/>
        </w:rPr>
        <w:t>b</w:t>
      </w:r>
      <w:r w:rsidRPr="00D22B72">
        <w:rPr>
          <w:rFonts w:ascii="Times New Roman" w:hAnsi="Times New Roman" w:cs="Times New Roman"/>
          <w:color w:val="000000"/>
          <w:sz w:val="24"/>
          <w:szCs w:val="24"/>
          <w:shd w:val="clear" w:color="auto" w:fill="FFFFFF"/>
        </w:rPr>
        <w:t xml:space="preserve">annersnack. Retrieved 18 January 2021, from </w:t>
      </w:r>
      <w:hyperlink r:id="rId7" w:history="1">
        <w:r w:rsidRPr="00D22B72">
          <w:rPr>
            <w:rStyle w:val="Hyperlink"/>
            <w:rFonts w:ascii="Times New Roman" w:hAnsi="Times New Roman" w:cs="Times New Roman"/>
            <w:sz w:val="24"/>
            <w:szCs w:val="24"/>
            <w:shd w:val="clear" w:color="auto" w:fill="FFFFFF"/>
          </w:rPr>
          <w:t>https://blog.bannersnack.com/emotional-advertising-examples/</w:t>
        </w:r>
      </w:hyperlink>
      <w:r w:rsidRPr="00D22B72">
        <w:rPr>
          <w:rFonts w:ascii="Times New Roman" w:hAnsi="Times New Roman" w:cs="Times New Roman"/>
          <w:color w:val="000000"/>
          <w:sz w:val="24"/>
          <w:szCs w:val="24"/>
          <w:shd w:val="clear" w:color="auto" w:fill="FFFFFF"/>
        </w:rPr>
        <w:t>.</w:t>
      </w:r>
    </w:p>
    <w:p w14:paraId="084A011D" w14:textId="77777777" w:rsidR="00AE0206" w:rsidRPr="00D22B72" w:rsidRDefault="00AE0206" w:rsidP="00625B6C">
      <w:pPr>
        <w:spacing w:after="0" w:line="480" w:lineRule="auto"/>
        <w:contextualSpacing/>
        <w:rPr>
          <w:rFonts w:ascii="Times New Roman" w:hAnsi="Times New Roman" w:cs="Times New Roman"/>
          <w:b/>
          <w:bCs/>
          <w:sz w:val="24"/>
          <w:szCs w:val="24"/>
        </w:rPr>
      </w:pPr>
    </w:p>
    <w:sectPr w:rsidR="00AE0206" w:rsidRPr="00D22B7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41497E" w14:textId="77777777" w:rsidR="004942FE" w:rsidRDefault="004942FE" w:rsidP="00710478">
      <w:pPr>
        <w:spacing w:after="0" w:line="240" w:lineRule="auto"/>
      </w:pPr>
      <w:r>
        <w:separator/>
      </w:r>
    </w:p>
  </w:endnote>
  <w:endnote w:type="continuationSeparator" w:id="0">
    <w:p w14:paraId="3352502C" w14:textId="77777777" w:rsidR="004942FE" w:rsidRDefault="004942FE" w:rsidP="007104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95DA80" w14:textId="77777777" w:rsidR="004942FE" w:rsidRDefault="004942FE" w:rsidP="00710478">
      <w:pPr>
        <w:spacing w:after="0" w:line="240" w:lineRule="auto"/>
      </w:pPr>
      <w:r>
        <w:separator/>
      </w:r>
    </w:p>
  </w:footnote>
  <w:footnote w:type="continuationSeparator" w:id="0">
    <w:p w14:paraId="44E0604A" w14:textId="77777777" w:rsidR="004942FE" w:rsidRDefault="004942FE" w:rsidP="007104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11748199"/>
      <w:docPartObj>
        <w:docPartGallery w:val="Page Numbers (Top of Page)"/>
        <w:docPartUnique/>
      </w:docPartObj>
    </w:sdtPr>
    <w:sdtEndPr>
      <w:rPr>
        <w:noProof/>
      </w:rPr>
    </w:sdtEndPr>
    <w:sdtContent>
      <w:p w14:paraId="787EB504" w14:textId="281F510B" w:rsidR="006A5E3C" w:rsidRPr="00710478" w:rsidRDefault="006A5E3C" w:rsidP="00710478">
        <w:pPr>
          <w:pStyle w:val="Header"/>
          <w:spacing w:line="480" w:lineRule="auto"/>
          <w:jc w:val="right"/>
          <w:rPr>
            <w:rFonts w:ascii="Times New Roman" w:hAnsi="Times New Roman" w:cs="Times New Roman"/>
            <w:sz w:val="24"/>
            <w:szCs w:val="24"/>
          </w:rPr>
        </w:pPr>
        <w:r w:rsidRPr="00710478">
          <w:rPr>
            <w:rFonts w:ascii="Times New Roman" w:hAnsi="Times New Roman" w:cs="Times New Roman"/>
            <w:sz w:val="24"/>
            <w:szCs w:val="24"/>
          </w:rPr>
          <w:fldChar w:fldCharType="begin"/>
        </w:r>
        <w:r w:rsidRPr="00710478">
          <w:rPr>
            <w:rFonts w:ascii="Times New Roman" w:hAnsi="Times New Roman" w:cs="Times New Roman"/>
            <w:sz w:val="24"/>
            <w:szCs w:val="24"/>
          </w:rPr>
          <w:instrText xml:space="preserve"> PAGE   \* MERGEFORMAT </w:instrText>
        </w:r>
        <w:r w:rsidRPr="00710478">
          <w:rPr>
            <w:rFonts w:ascii="Times New Roman" w:hAnsi="Times New Roman" w:cs="Times New Roman"/>
            <w:sz w:val="24"/>
            <w:szCs w:val="24"/>
          </w:rPr>
          <w:fldChar w:fldCharType="separate"/>
        </w:r>
        <w:r w:rsidR="004942FE">
          <w:rPr>
            <w:rFonts w:ascii="Times New Roman" w:hAnsi="Times New Roman" w:cs="Times New Roman"/>
            <w:noProof/>
            <w:sz w:val="24"/>
            <w:szCs w:val="24"/>
          </w:rPr>
          <w:t>1</w:t>
        </w:r>
        <w:r w:rsidRPr="00710478">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xNbE0trSwNDIwMjJS0lEKTi0uzszPAykwrAUA8YQuOSwAAAA="/>
  </w:docVars>
  <w:rsids>
    <w:rsidRoot w:val="004813BF"/>
    <w:rsid w:val="00386E86"/>
    <w:rsid w:val="004813BF"/>
    <w:rsid w:val="004942FE"/>
    <w:rsid w:val="00625B6C"/>
    <w:rsid w:val="006A5E3C"/>
    <w:rsid w:val="00710478"/>
    <w:rsid w:val="007A7096"/>
    <w:rsid w:val="008B463A"/>
    <w:rsid w:val="00A82CD1"/>
    <w:rsid w:val="00AE0206"/>
    <w:rsid w:val="00D22B72"/>
    <w:rsid w:val="00EC3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51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78"/>
  </w:style>
  <w:style w:type="paragraph" w:styleId="Footer">
    <w:name w:val="footer"/>
    <w:basedOn w:val="Normal"/>
    <w:link w:val="FooterChar"/>
    <w:uiPriority w:val="99"/>
    <w:unhideWhenUsed/>
    <w:rsid w:val="00710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78"/>
  </w:style>
  <w:style w:type="character" w:styleId="Hyperlink">
    <w:name w:val="Hyperlink"/>
    <w:basedOn w:val="DefaultParagraphFont"/>
    <w:uiPriority w:val="99"/>
    <w:unhideWhenUsed/>
    <w:rsid w:val="00AE0206"/>
    <w:rPr>
      <w:color w:val="0563C1" w:themeColor="hyperlink"/>
      <w:u w:val="single"/>
    </w:rPr>
  </w:style>
  <w:style w:type="character" w:customStyle="1" w:styleId="UnresolvedMention">
    <w:name w:val="Unresolved Mention"/>
    <w:basedOn w:val="DefaultParagraphFont"/>
    <w:uiPriority w:val="99"/>
    <w:semiHidden/>
    <w:unhideWhenUsed/>
    <w:rsid w:val="00AE020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3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478"/>
  </w:style>
  <w:style w:type="paragraph" w:styleId="Footer">
    <w:name w:val="footer"/>
    <w:basedOn w:val="Normal"/>
    <w:link w:val="FooterChar"/>
    <w:uiPriority w:val="99"/>
    <w:unhideWhenUsed/>
    <w:rsid w:val="00710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478"/>
  </w:style>
  <w:style w:type="character" w:styleId="Hyperlink">
    <w:name w:val="Hyperlink"/>
    <w:basedOn w:val="DefaultParagraphFont"/>
    <w:uiPriority w:val="99"/>
    <w:unhideWhenUsed/>
    <w:rsid w:val="00AE0206"/>
    <w:rPr>
      <w:color w:val="0563C1" w:themeColor="hyperlink"/>
      <w:u w:val="single"/>
    </w:rPr>
  </w:style>
  <w:style w:type="character" w:customStyle="1" w:styleId="UnresolvedMention">
    <w:name w:val="Unresolved Mention"/>
    <w:basedOn w:val="DefaultParagraphFont"/>
    <w:uiPriority w:val="99"/>
    <w:semiHidden/>
    <w:unhideWhenUsed/>
    <w:rsid w:val="00AE0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blog.bannersnack.com/emotional-advertising-example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368</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2021-01-19T02:09:00Z</dcterms:created>
  <dcterms:modified xsi:type="dcterms:W3CDTF">2021-01-19T02:09:00Z</dcterms:modified>
</cp:coreProperties>
</file>