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A06" w:rsidRPr="00B837AE" w:rsidRDefault="00DD5A06" w:rsidP="00DD5A06">
      <w:pPr>
        <w:jc w:val="center"/>
      </w:pPr>
    </w:p>
    <w:p w:rsidR="00DD5A06" w:rsidRPr="00B837AE" w:rsidRDefault="00DD5A06" w:rsidP="00DD5A06">
      <w:pPr>
        <w:jc w:val="center"/>
      </w:pPr>
    </w:p>
    <w:p w:rsidR="00DD5A06" w:rsidRPr="00B837AE" w:rsidRDefault="00DD5A06" w:rsidP="00DD5A06">
      <w:pPr>
        <w:jc w:val="center"/>
      </w:pPr>
    </w:p>
    <w:p w:rsidR="00DD5A06" w:rsidRPr="00B837AE" w:rsidRDefault="00DD5A06" w:rsidP="00DD5A06">
      <w:pPr>
        <w:jc w:val="center"/>
      </w:pPr>
    </w:p>
    <w:p w:rsidR="00DD5A06" w:rsidRPr="00B837AE" w:rsidRDefault="00DD5A06" w:rsidP="00DD5A06">
      <w:pPr>
        <w:jc w:val="center"/>
      </w:pPr>
    </w:p>
    <w:p w:rsidR="00DD5A06" w:rsidRPr="00B837AE" w:rsidRDefault="00DD5A06" w:rsidP="00DD5A06">
      <w:pPr>
        <w:jc w:val="center"/>
      </w:pPr>
    </w:p>
    <w:p w:rsidR="00DD5A06" w:rsidRPr="00B837AE" w:rsidRDefault="00DD5A06" w:rsidP="00DD5A06">
      <w:pPr>
        <w:jc w:val="center"/>
      </w:pPr>
    </w:p>
    <w:p w:rsidR="00DD5A06" w:rsidRPr="00B837AE" w:rsidRDefault="00DD5A06" w:rsidP="00DD5A06">
      <w:pPr>
        <w:jc w:val="center"/>
      </w:pPr>
      <w:r w:rsidRPr="00B837AE">
        <w:t>Comparative Advantage and Trade</w:t>
      </w:r>
    </w:p>
    <w:p w:rsidR="00DD5A06" w:rsidRPr="00B837AE" w:rsidRDefault="00DD5A06" w:rsidP="00DD5A06">
      <w:pPr>
        <w:jc w:val="center"/>
      </w:pPr>
      <w:r w:rsidRPr="00B837AE">
        <w:t>Name</w:t>
      </w:r>
    </w:p>
    <w:p w:rsidR="00DD5A06" w:rsidRPr="00B837AE" w:rsidRDefault="00DD5A06" w:rsidP="00DD5A06">
      <w:pPr>
        <w:jc w:val="center"/>
      </w:pPr>
      <w:r w:rsidRPr="00B837AE">
        <w:t>Institution</w:t>
      </w:r>
    </w:p>
    <w:p w:rsidR="00DD5A06" w:rsidRPr="00B837AE" w:rsidRDefault="00DD5A06" w:rsidP="00DD5A06">
      <w:pPr>
        <w:jc w:val="center"/>
      </w:pPr>
      <w:r w:rsidRPr="00B837AE">
        <w:t>Date</w:t>
      </w:r>
    </w:p>
    <w:p w:rsidR="00DD5A06" w:rsidRPr="00B837AE" w:rsidRDefault="00DD5A06">
      <w:r w:rsidRPr="00B837AE">
        <w:br w:type="page"/>
      </w:r>
    </w:p>
    <w:p w:rsidR="00DD5A06" w:rsidRPr="00B837AE" w:rsidRDefault="00DD5A06" w:rsidP="00DD5A06">
      <w:pPr>
        <w:jc w:val="center"/>
      </w:pPr>
      <w:r w:rsidRPr="00B837AE">
        <w:lastRenderedPageBreak/>
        <w:t>Comparative Advantage and Trade</w:t>
      </w:r>
    </w:p>
    <w:p w:rsidR="00AE0711" w:rsidRPr="00B837AE" w:rsidRDefault="00AE0711" w:rsidP="00DD5A06">
      <w:pPr>
        <w:jc w:val="center"/>
        <w:rPr>
          <w:b/>
        </w:rPr>
      </w:pPr>
      <w:r w:rsidRPr="00B837AE">
        <w:rPr>
          <w:b/>
        </w:rPr>
        <w:t>Question 1</w:t>
      </w:r>
    </w:p>
    <w:p w:rsidR="00DD5A06" w:rsidRPr="00B837AE" w:rsidRDefault="00DD5A06" w:rsidP="00DD5A06">
      <w:pPr>
        <w:ind w:firstLine="720"/>
      </w:pPr>
      <w:r w:rsidRPr="00B837AE">
        <w:t xml:space="preserve">As hinted in the video, comparative advantage is a concept that means nations should trade and produce the goods that enable them to buy and sell products during exportation. In this case, comparative advantage is explained using the exportation of wine between France and New Zealand (De Joe, 2019). As hinted, New Zealand produces variety and quality of types of wines with an aim to improve the market. In case New Zealand focuses on the reduction of costs during the production of wine, this </w:t>
      </w:r>
      <w:r w:rsidR="00BC088A" w:rsidRPr="00B837AE">
        <w:t>would mean that more wine would</w:t>
      </w:r>
      <w:r w:rsidRPr="00B837AE">
        <w:t xml:space="preserve"> be produced for exportation</w:t>
      </w:r>
      <w:r w:rsidR="003D7554" w:rsidRPr="00B837AE">
        <w:t xml:space="preserve"> to other countries</w:t>
      </w:r>
      <w:r w:rsidRPr="00B837AE">
        <w:t>. Therefore, New Zealand will be i</w:t>
      </w:r>
      <w:r w:rsidR="00BC088A" w:rsidRPr="00B837AE">
        <w:t xml:space="preserve">n a perfect position to improve its market hence meeting the demands </w:t>
      </w:r>
      <w:r w:rsidRPr="00B837AE">
        <w:t xml:space="preserve">of the market. </w:t>
      </w:r>
    </w:p>
    <w:p w:rsidR="00DD5A06" w:rsidRPr="00B837AE" w:rsidRDefault="00DD5A06" w:rsidP="003D7554">
      <w:pPr>
        <w:ind w:firstLine="720"/>
      </w:pPr>
      <w:r w:rsidRPr="00B837AE">
        <w:t xml:space="preserve">On the other hand, </w:t>
      </w:r>
      <w:r w:rsidR="003D7554" w:rsidRPr="00B837AE">
        <w:t xml:space="preserve">comparative advantage means that </w:t>
      </w:r>
      <w:r w:rsidRPr="00B837AE">
        <w:t>France will also focus on maintaining the quality of its wine in the exportation industry. According to De Joe (2019), for France to produce more wine at a lower opp</w:t>
      </w:r>
      <w:r w:rsidR="003D7554" w:rsidRPr="00B837AE">
        <w:t>ortunity cost, it should focus o</w:t>
      </w:r>
      <w:r w:rsidRPr="00B837AE">
        <w:t>n im</w:t>
      </w:r>
      <w:r w:rsidR="003D7554" w:rsidRPr="00B837AE">
        <w:t>proving the quality of its wine. As a result, this will help in reducing</w:t>
      </w:r>
      <w:r w:rsidRPr="00B837AE">
        <w:t xml:space="preserve"> stiff competition with competitors. In this case, comparative advantage will enable the two nations to benefit economically hence improving their welfare. Besides, the two countries will be more efficient because they will get more by using less, which is what the world should be like. </w:t>
      </w:r>
    </w:p>
    <w:p w:rsidR="00DD5A06" w:rsidRPr="00B837AE" w:rsidRDefault="00DD5A06" w:rsidP="003D7554">
      <w:pPr>
        <w:ind w:firstLine="720"/>
      </w:pPr>
      <w:r w:rsidRPr="00B837AE">
        <w:t>As mentioned in the video, comparative advantage is likely to give people a lot of money</w:t>
      </w:r>
      <w:r w:rsidR="003D7554" w:rsidRPr="00B837AE">
        <w:t xml:space="preserve"> and resources</w:t>
      </w:r>
      <w:r w:rsidRPr="00B837AE">
        <w:t xml:space="preserve"> which helps them to </w:t>
      </w:r>
      <w:r w:rsidR="003D7554" w:rsidRPr="00B837AE">
        <w:t>maintain stability</w:t>
      </w:r>
      <w:r w:rsidRPr="00B837AE">
        <w:t xml:space="preserve">. The aspect of the trade is also brought up in the explanation of competitive advantage. According to De Joe (2019), expanded and multiple markets in the practice of trade between nations is likely to improve trade. In this case, the United States and South Korea ought to open more markets to open more trading opportunities. As a result, the welfare of the two nations will improve since they will benefit from exporting goods and offering services. </w:t>
      </w:r>
    </w:p>
    <w:p w:rsidR="00DD5A06" w:rsidRPr="00B837AE" w:rsidRDefault="00DD5A06" w:rsidP="00B837AE">
      <w:pPr>
        <w:jc w:val="center"/>
        <w:rPr>
          <w:b/>
        </w:rPr>
      </w:pPr>
      <w:r w:rsidRPr="00B837AE">
        <w:rPr>
          <w:b/>
        </w:rPr>
        <w:lastRenderedPageBreak/>
        <w:t>Question 2</w:t>
      </w:r>
    </w:p>
    <w:p w:rsidR="00DD5A06" w:rsidRPr="00B837AE" w:rsidRDefault="00DD5A06" w:rsidP="00B837AE">
      <w:pPr>
        <w:ind w:firstLine="720"/>
      </w:pPr>
      <w:r w:rsidRPr="00B837AE">
        <w:t>If I were a politician, I would advocate and encourage international trade and globalization. International trade and globalization are fundamental for they allow the exchange of goods and services in more than one nation. As such, countries can access both imports from other nations as well as benefiting from the revenue from selling exports to other nations (Alviarez, 2019). As a politician, it is obvious to know that no nation is self-sufficient in the context of the global economy since different nations produce vari</w:t>
      </w:r>
      <w:r w:rsidR="00B837AE" w:rsidRPr="00B837AE">
        <w:t>ous goods thus acquiring what they lack</w:t>
      </w:r>
      <w:r w:rsidRPr="00B837AE">
        <w:t>. Therefore, I would advocate and encourage the practice of international trade and gl</w:t>
      </w:r>
      <w:r w:rsidR="00B837AE" w:rsidRPr="00B837AE">
        <w:t>obalization since this means</w:t>
      </w:r>
      <w:r w:rsidRPr="00B837AE">
        <w:t xml:space="preserve"> effective flow of products and services</w:t>
      </w:r>
      <w:r w:rsidR="00B837AE" w:rsidRPr="00B837AE">
        <w:t xml:space="preserve"> at any given time</w:t>
      </w:r>
      <w:r w:rsidRPr="00B837AE">
        <w:t>.</w:t>
      </w:r>
    </w:p>
    <w:p w:rsidR="00DD5A06" w:rsidRPr="00B837AE" w:rsidRDefault="00DD5A06" w:rsidP="00B837AE">
      <w:pPr>
        <w:ind w:firstLine="720"/>
      </w:pPr>
      <w:r w:rsidRPr="00B837AE">
        <w:t>Moreover, I would support international trade and globalization because natio</w:t>
      </w:r>
      <w:r w:rsidR="00B837AE" w:rsidRPr="00B837AE">
        <w:t>ns achieve efficiency in all their</w:t>
      </w:r>
      <w:r w:rsidRPr="00B837AE">
        <w:t xml:space="preserve"> economic sectors. Economic sectors are fundamental for a nation because they influence its stability as well as its stability towards market changes as a result of changes in factors of production. In other words, nations that allow international trade and globalization tend to benefit from a wider variety of goods, often at very low costs (Alviarez, 2019). </w:t>
      </w:r>
      <w:r w:rsidR="00B837AE" w:rsidRPr="00B837AE">
        <w:t>Thus, c</w:t>
      </w:r>
      <w:r w:rsidRPr="00B837AE">
        <w:t xml:space="preserve">ountries </w:t>
      </w:r>
      <w:r w:rsidR="00B837AE" w:rsidRPr="00B837AE">
        <w:t>are able to benefit</w:t>
      </w:r>
      <w:r w:rsidRPr="00B837AE">
        <w:t xml:space="preserve"> from a broader range of products because of specialization, related comparative advantages, and economies of scale.</w:t>
      </w:r>
    </w:p>
    <w:p w:rsidR="00B837AE" w:rsidRDefault="00DD5A06" w:rsidP="00D929EC">
      <w:pPr>
        <w:ind w:firstLine="720"/>
      </w:pPr>
      <w:r w:rsidRPr="00B837AE">
        <w:t xml:space="preserve">Again, I would support international trade and globalization because they complement comparative advantages. As such, comparative advantages are fundamental in a nation since </w:t>
      </w:r>
      <w:r w:rsidR="00B837AE" w:rsidRPr="00B837AE">
        <w:t>they</w:t>
      </w:r>
      <w:r w:rsidRPr="00B837AE">
        <w:t xml:space="preserve"> </w:t>
      </w:r>
      <w:r w:rsidR="00D929EC" w:rsidRPr="00B837AE">
        <w:t>increase</w:t>
      </w:r>
      <w:r w:rsidRPr="00B837AE">
        <w:t xml:space="preserve"> the total production by reducing the costs of labour. According to Alviarez (2019), a nation that increases the levels of production with fewer costs is likely to gain stability and flexibility hence being in a pole position of handling market changes</w:t>
      </w:r>
      <w:r w:rsidR="009D52E3">
        <w:t xml:space="preserve"> in a better way</w:t>
      </w:r>
      <w:bookmarkStart w:id="0" w:name="_GoBack"/>
      <w:bookmarkEnd w:id="0"/>
      <w:r w:rsidRPr="00B837AE">
        <w:t>. Therefore, as a politician, I would support international trade and globalization since a nation is likely to benefit from revenue obtained from the flow of exports and imports.</w:t>
      </w:r>
    </w:p>
    <w:p w:rsidR="003774F9" w:rsidRPr="00B837AE" w:rsidRDefault="003774F9" w:rsidP="00B837AE">
      <w:pPr>
        <w:jc w:val="center"/>
      </w:pPr>
      <w:r w:rsidRPr="00B837AE">
        <w:lastRenderedPageBreak/>
        <w:t>References</w:t>
      </w:r>
    </w:p>
    <w:p w:rsidR="003774F9" w:rsidRPr="00B837AE" w:rsidRDefault="003774F9" w:rsidP="00B837AE">
      <w:pPr>
        <w:ind w:left="720" w:hanging="720"/>
        <w:rPr>
          <w:color w:val="222222"/>
          <w:shd w:val="clear" w:color="auto" w:fill="FFFFFF"/>
        </w:rPr>
      </w:pPr>
      <w:r w:rsidRPr="00B837AE">
        <w:rPr>
          <w:color w:val="222222"/>
          <w:shd w:val="clear" w:color="auto" w:fill="FFFFFF"/>
        </w:rPr>
        <w:t>Alviarez, V. (2019). Multinational production and comparative advantage. </w:t>
      </w:r>
      <w:r w:rsidRPr="00B837AE">
        <w:rPr>
          <w:i/>
          <w:iCs/>
          <w:color w:val="222222"/>
          <w:shd w:val="clear" w:color="auto" w:fill="FFFFFF"/>
        </w:rPr>
        <w:t>Journal of International Economics</w:t>
      </w:r>
      <w:r w:rsidRPr="00B837AE">
        <w:rPr>
          <w:color w:val="222222"/>
          <w:shd w:val="clear" w:color="auto" w:fill="FFFFFF"/>
        </w:rPr>
        <w:t>.</w:t>
      </w:r>
    </w:p>
    <w:p w:rsidR="001F6AD6" w:rsidRPr="00B837AE" w:rsidRDefault="001F6AD6" w:rsidP="00B837AE">
      <w:pPr>
        <w:ind w:left="720" w:hanging="720"/>
      </w:pPr>
      <w:r w:rsidRPr="00B837AE">
        <w:t xml:space="preserve">De Joe </w:t>
      </w:r>
      <w:r w:rsidR="00D929EC">
        <w:t>(April 9, 2019). Video Engager.</w:t>
      </w:r>
      <w:r w:rsidR="00D929EC" w:rsidRPr="00D929EC">
        <w:rPr>
          <w:i/>
        </w:rPr>
        <w:t>IMG</w:t>
      </w:r>
      <w:r w:rsidR="00D929EC">
        <w:t xml:space="preserve">. </w:t>
      </w:r>
      <w:r w:rsidRPr="00B837AE">
        <w:t xml:space="preserve">Retrieved from </w:t>
      </w:r>
      <w:hyperlink r:id="rId6" w:history="1">
        <w:r w:rsidRPr="00B837AE">
          <w:rPr>
            <w:rStyle w:val="Hyperlink"/>
          </w:rPr>
          <w:t>https://www.youtube.com/watch?v=nw5WEcA32F0&amp;feature=youtu.be</w:t>
        </w:r>
      </w:hyperlink>
      <w:r w:rsidRPr="00B837AE">
        <w:t xml:space="preserve">. </w:t>
      </w:r>
    </w:p>
    <w:sectPr w:rsidR="001F6AD6" w:rsidRPr="00B837AE" w:rsidSect="00DD5A06">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5866" w:rsidRDefault="00095866" w:rsidP="00DD5A06">
      <w:pPr>
        <w:spacing w:after="0" w:line="240" w:lineRule="auto"/>
      </w:pPr>
      <w:r>
        <w:separator/>
      </w:r>
    </w:p>
  </w:endnote>
  <w:endnote w:type="continuationSeparator" w:id="1">
    <w:p w:rsidR="00095866" w:rsidRDefault="00095866" w:rsidP="00DD5A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5866" w:rsidRDefault="00095866" w:rsidP="00DD5A06">
      <w:pPr>
        <w:spacing w:after="0" w:line="240" w:lineRule="auto"/>
      </w:pPr>
      <w:r>
        <w:separator/>
      </w:r>
    </w:p>
  </w:footnote>
  <w:footnote w:type="continuationSeparator" w:id="1">
    <w:p w:rsidR="00095866" w:rsidRDefault="00095866" w:rsidP="00DD5A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125297"/>
      <w:docPartObj>
        <w:docPartGallery w:val="Page Numbers (Top of Page)"/>
        <w:docPartUnique/>
      </w:docPartObj>
    </w:sdtPr>
    <w:sdtEndPr>
      <w:rPr>
        <w:noProof/>
      </w:rPr>
    </w:sdtEndPr>
    <w:sdtContent>
      <w:p w:rsidR="00DD5A06" w:rsidRDefault="00DD5A06" w:rsidP="00DD5A06">
        <w:pPr>
          <w:pStyle w:val="Header"/>
          <w:spacing w:line="480" w:lineRule="auto"/>
        </w:pPr>
        <w:r w:rsidRPr="00DD5A06">
          <w:t>COMPARATIVE ADVANTAGE AND TRADE</w:t>
        </w:r>
        <w:r w:rsidR="00D929EC">
          <w:t xml:space="preserve">                                                                    </w:t>
        </w:r>
        <w:r w:rsidR="00A43745">
          <w:fldChar w:fldCharType="begin"/>
        </w:r>
        <w:r>
          <w:instrText xml:space="preserve"> PAGE   \* MERGEFORMAT </w:instrText>
        </w:r>
        <w:r w:rsidR="00A43745">
          <w:fldChar w:fldCharType="separate"/>
        </w:r>
        <w:r w:rsidR="008E5B1D">
          <w:rPr>
            <w:noProof/>
          </w:rPr>
          <w:t>3</w:t>
        </w:r>
        <w:r w:rsidR="00A4374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06" w:rsidRDefault="00DD5A06" w:rsidP="00DD5A06">
    <w:pPr>
      <w:pStyle w:val="Header"/>
      <w:spacing w:line="480" w:lineRule="auto"/>
    </w:pPr>
    <w:r>
      <w:t xml:space="preserve">Running Head: </w:t>
    </w:r>
    <w:r w:rsidRPr="00DD5A06">
      <w:t>COMPARATIVE ADVANTAGE AND TRADE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5E6F"/>
    <w:rsid w:val="00095866"/>
    <w:rsid w:val="00172605"/>
    <w:rsid w:val="001F6AD6"/>
    <w:rsid w:val="0032634C"/>
    <w:rsid w:val="003774F9"/>
    <w:rsid w:val="003D7554"/>
    <w:rsid w:val="00513B33"/>
    <w:rsid w:val="006674DC"/>
    <w:rsid w:val="008C0D6A"/>
    <w:rsid w:val="008E5B1D"/>
    <w:rsid w:val="00945E6F"/>
    <w:rsid w:val="009D52E3"/>
    <w:rsid w:val="00A43745"/>
    <w:rsid w:val="00A63BE0"/>
    <w:rsid w:val="00AE0711"/>
    <w:rsid w:val="00B82880"/>
    <w:rsid w:val="00B837AE"/>
    <w:rsid w:val="00BC088A"/>
    <w:rsid w:val="00C115DD"/>
    <w:rsid w:val="00C558D4"/>
    <w:rsid w:val="00CA6377"/>
    <w:rsid w:val="00CC1C93"/>
    <w:rsid w:val="00D26728"/>
    <w:rsid w:val="00D929EC"/>
    <w:rsid w:val="00DD5A06"/>
    <w:rsid w:val="00EF6A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6AD6"/>
    <w:rPr>
      <w:color w:val="0563C1" w:themeColor="hyperlink"/>
      <w:u w:val="single"/>
    </w:rPr>
  </w:style>
  <w:style w:type="paragraph" w:styleId="Header">
    <w:name w:val="header"/>
    <w:basedOn w:val="Normal"/>
    <w:link w:val="HeaderChar"/>
    <w:uiPriority w:val="99"/>
    <w:unhideWhenUsed/>
    <w:rsid w:val="00DD5A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A06"/>
  </w:style>
  <w:style w:type="paragraph" w:styleId="Footer">
    <w:name w:val="footer"/>
    <w:basedOn w:val="Normal"/>
    <w:link w:val="FooterChar"/>
    <w:uiPriority w:val="99"/>
    <w:unhideWhenUsed/>
    <w:rsid w:val="00DD5A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A0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nw5WEcA32F0&amp;feature=youtu.b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2019-04-09T20:34:00Z</dcterms:created>
  <dcterms:modified xsi:type="dcterms:W3CDTF">2019-04-09T20:34:00Z</dcterms:modified>
</cp:coreProperties>
</file>