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AB9" w:rsidRDefault="003B5AB9" w:rsidP="00001FCE">
      <w:pPr>
        <w:spacing w:after="0" w:line="480" w:lineRule="auto"/>
        <w:contextualSpacing/>
        <w:jc w:val="center"/>
        <w:rPr>
          <w:rFonts w:ascii="Times New Roman" w:hAnsi="Times New Roman" w:cs="Times New Roman"/>
          <w:noProof/>
          <w:sz w:val="24"/>
          <w:szCs w:val="24"/>
        </w:rPr>
      </w:pPr>
    </w:p>
    <w:p w:rsidR="003B5AB9" w:rsidRDefault="003B5AB9" w:rsidP="00001FCE">
      <w:pPr>
        <w:spacing w:after="0" w:line="480" w:lineRule="auto"/>
        <w:contextualSpacing/>
        <w:jc w:val="center"/>
        <w:rPr>
          <w:rFonts w:ascii="Times New Roman" w:hAnsi="Times New Roman" w:cs="Times New Roman"/>
          <w:noProof/>
          <w:sz w:val="24"/>
          <w:szCs w:val="24"/>
        </w:rPr>
      </w:pPr>
    </w:p>
    <w:p w:rsidR="003B5AB9" w:rsidRDefault="003B5AB9" w:rsidP="00001FCE">
      <w:pPr>
        <w:spacing w:after="0" w:line="480" w:lineRule="auto"/>
        <w:contextualSpacing/>
        <w:jc w:val="center"/>
        <w:rPr>
          <w:rFonts w:ascii="Times New Roman" w:hAnsi="Times New Roman" w:cs="Times New Roman"/>
          <w:noProof/>
          <w:sz w:val="24"/>
          <w:szCs w:val="24"/>
        </w:rPr>
      </w:pPr>
    </w:p>
    <w:p w:rsidR="003B5AB9" w:rsidRDefault="003B5AB9" w:rsidP="00001FCE">
      <w:pPr>
        <w:spacing w:after="0" w:line="480" w:lineRule="auto"/>
        <w:contextualSpacing/>
        <w:jc w:val="center"/>
        <w:rPr>
          <w:rFonts w:ascii="Times New Roman" w:hAnsi="Times New Roman" w:cs="Times New Roman"/>
          <w:noProof/>
          <w:sz w:val="24"/>
          <w:szCs w:val="24"/>
        </w:rPr>
      </w:pPr>
    </w:p>
    <w:p w:rsidR="003B5AB9" w:rsidRDefault="003B5AB9" w:rsidP="00001FCE">
      <w:pPr>
        <w:spacing w:after="0" w:line="480" w:lineRule="auto"/>
        <w:contextualSpacing/>
        <w:jc w:val="center"/>
        <w:rPr>
          <w:rFonts w:ascii="Times New Roman" w:hAnsi="Times New Roman" w:cs="Times New Roman"/>
          <w:noProof/>
          <w:sz w:val="24"/>
          <w:szCs w:val="24"/>
        </w:rPr>
      </w:pPr>
    </w:p>
    <w:p w:rsidR="003B5AB9" w:rsidRDefault="003B5AB9" w:rsidP="00001FCE">
      <w:pPr>
        <w:spacing w:after="0" w:line="480" w:lineRule="auto"/>
        <w:contextualSpacing/>
        <w:jc w:val="center"/>
        <w:rPr>
          <w:rFonts w:ascii="Times New Roman" w:hAnsi="Times New Roman" w:cs="Times New Roman"/>
          <w:noProof/>
          <w:sz w:val="24"/>
          <w:szCs w:val="24"/>
        </w:rPr>
      </w:pPr>
    </w:p>
    <w:p w:rsidR="003B5AB9" w:rsidRPr="0042734C" w:rsidRDefault="003B5AB9" w:rsidP="00001FCE">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Environment</w:t>
      </w:r>
      <w:r w:rsidR="00C85FF6">
        <w:rPr>
          <w:rFonts w:ascii="Times New Roman" w:hAnsi="Times New Roman" w:cs="Times New Roman"/>
          <w:noProof/>
          <w:sz w:val="24"/>
          <w:szCs w:val="24"/>
        </w:rPr>
        <w:t>al</w:t>
      </w:r>
      <w:r>
        <w:rPr>
          <w:rFonts w:ascii="Times New Roman" w:hAnsi="Times New Roman" w:cs="Times New Roman"/>
          <w:noProof/>
          <w:sz w:val="24"/>
          <w:szCs w:val="24"/>
        </w:rPr>
        <w:t xml:space="preserve"> Movement</w:t>
      </w:r>
    </w:p>
    <w:p w:rsidR="003B5AB9" w:rsidRPr="0042734C" w:rsidRDefault="003B5AB9" w:rsidP="00001FCE">
      <w:pPr>
        <w:spacing w:after="0" w:line="480" w:lineRule="auto"/>
        <w:contextualSpacing/>
        <w:jc w:val="center"/>
        <w:rPr>
          <w:rFonts w:ascii="Times New Roman" w:hAnsi="Times New Roman" w:cs="Times New Roman"/>
          <w:sz w:val="24"/>
          <w:szCs w:val="24"/>
        </w:rPr>
      </w:pPr>
      <w:r w:rsidRPr="0042734C">
        <w:rPr>
          <w:rFonts w:ascii="Times New Roman" w:hAnsi="Times New Roman" w:cs="Times New Roman"/>
          <w:sz w:val="24"/>
          <w:szCs w:val="24"/>
        </w:rPr>
        <w:t>Student’s Name</w:t>
      </w:r>
    </w:p>
    <w:p w:rsidR="003B5AB9" w:rsidRDefault="003B5AB9" w:rsidP="00001FCE">
      <w:pPr>
        <w:spacing w:after="0" w:line="480" w:lineRule="auto"/>
        <w:contextualSpacing/>
        <w:jc w:val="center"/>
        <w:rPr>
          <w:rFonts w:ascii="Times New Roman" w:hAnsi="Times New Roman" w:cs="Times New Roman"/>
          <w:sz w:val="24"/>
          <w:szCs w:val="24"/>
        </w:rPr>
      </w:pPr>
      <w:r w:rsidRPr="0042734C">
        <w:rPr>
          <w:rFonts w:ascii="Times New Roman" w:hAnsi="Times New Roman" w:cs="Times New Roman"/>
          <w:sz w:val="24"/>
          <w:szCs w:val="24"/>
        </w:rPr>
        <w:t>Institution Affiliation</w:t>
      </w: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3B5AB9" w:rsidRDefault="003B5AB9" w:rsidP="00001FCE">
      <w:pPr>
        <w:spacing w:after="0" w:line="480" w:lineRule="auto"/>
        <w:contextualSpacing/>
        <w:rPr>
          <w:rFonts w:ascii="Times New Roman" w:hAnsi="Times New Roman" w:cs="Times New Roman"/>
          <w:sz w:val="24"/>
          <w:szCs w:val="24"/>
        </w:rPr>
      </w:pPr>
    </w:p>
    <w:p w:rsidR="00001FCE" w:rsidRDefault="00001FCE">
      <w:pPr>
        <w:rPr>
          <w:rFonts w:ascii="Times New Roman" w:hAnsi="Times New Roman" w:cs="Times New Roman"/>
          <w:sz w:val="24"/>
          <w:szCs w:val="24"/>
        </w:rPr>
      </w:pPr>
      <w:r>
        <w:rPr>
          <w:rFonts w:ascii="Times New Roman" w:hAnsi="Times New Roman" w:cs="Times New Roman"/>
          <w:sz w:val="24"/>
          <w:szCs w:val="24"/>
        </w:rPr>
        <w:br w:type="page"/>
      </w:r>
    </w:p>
    <w:p w:rsidR="00280C0C" w:rsidRDefault="00C85FF6" w:rsidP="00001FCE">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Environmental M</w:t>
      </w:r>
      <w:r w:rsidR="003B5AB9">
        <w:rPr>
          <w:rFonts w:ascii="Times New Roman" w:hAnsi="Times New Roman" w:cs="Times New Roman"/>
          <w:sz w:val="24"/>
          <w:szCs w:val="24"/>
        </w:rPr>
        <w:t>ovement</w:t>
      </w:r>
    </w:p>
    <w:p w:rsidR="00C85FF6" w:rsidRDefault="00723862" w:rsidP="00001FC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environmental movement involves</w:t>
      </w:r>
      <w:r w:rsidR="00C85FF6">
        <w:rPr>
          <w:rFonts w:ascii="Times New Roman" w:hAnsi="Times New Roman" w:cs="Times New Roman"/>
          <w:sz w:val="24"/>
          <w:szCs w:val="24"/>
        </w:rPr>
        <w:t xml:space="preserve"> a type of social movement which involves a broad range of complex networks of interaction among several different organizations. It regards concerns for environmental conservation as well as the improvement of the state of the e</w:t>
      </w:r>
      <w:r w:rsidR="0074183D">
        <w:rPr>
          <w:rFonts w:ascii="Times New Roman" w:hAnsi="Times New Roman" w:cs="Times New Roman"/>
          <w:sz w:val="24"/>
          <w:szCs w:val="24"/>
        </w:rPr>
        <w:t>nvironment. Form the chapter</w:t>
      </w:r>
      <w:r>
        <w:rPr>
          <w:rFonts w:ascii="Times New Roman" w:hAnsi="Times New Roman" w:cs="Times New Roman"/>
          <w:sz w:val="24"/>
          <w:szCs w:val="24"/>
        </w:rPr>
        <w:t>, and</w:t>
      </w:r>
      <w:r w:rsidR="0074183D">
        <w:rPr>
          <w:rFonts w:ascii="Times New Roman" w:hAnsi="Times New Roman" w:cs="Times New Roman"/>
          <w:sz w:val="24"/>
          <w:szCs w:val="24"/>
        </w:rPr>
        <w:t xml:space="preserve"> it can be noted that an engaging analysis of environmental movement is examined in terms of their strategies and characteristics, the organizational challenges that this movement faced and the roles which the mass media plays in determining the success and failure of </w:t>
      </w:r>
      <w:r>
        <w:rPr>
          <w:rFonts w:ascii="Times New Roman" w:hAnsi="Times New Roman" w:cs="Times New Roman"/>
          <w:sz w:val="24"/>
          <w:szCs w:val="24"/>
        </w:rPr>
        <w:t xml:space="preserve">the </w:t>
      </w:r>
      <w:r w:rsidR="0074183D">
        <w:rPr>
          <w:rFonts w:ascii="Times New Roman" w:hAnsi="Times New Roman" w:cs="Times New Roman"/>
          <w:sz w:val="24"/>
          <w:szCs w:val="24"/>
        </w:rPr>
        <w:t>environmental movement</w:t>
      </w:r>
      <w:r w:rsidR="00E67A6A" w:rsidRPr="00E67A6A">
        <w:rPr>
          <w:rFonts w:ascii="Times New Roman" w:eastAsia="Arial Unicode MS" w:hAnsi="Times New Roman" w:cs="Times New Roman"/>
          <w:color w:val="000000"/>
          <w:sz w:val="24"/>
          <w:szCs w:val="24"/>
          <w:shd w:val="clear" w:color="auto" w:fill="FFFFFF"/>
        </w:rPr>
        <w:t xml:space="preserve"> </w:t>
      </w:r>
      <w:r w:rsidR="00E67A6A">
        <w:rPr>
          <w:rFonts w:ascii="Times New Roman" w:eastAsia="Arial Unicode MS" w:hAnsi="Times New Roman" w:cs="Times New Roman"/>
          <w:color w:val="000000"/>
          <w:sz w:val="24"/>
          <w:szCs w:val="24"/>
          <w:shd w:val="clear" w:color="auto" w:fill="FFFFFF"/>
        </w:rPr>
        <w:t>(</w:t>
      </w:r>
      <w:r w:rsidR="00E67A6A" w:rsidRPr="00E67A6A">
        <w:rPr>
          <w:rFonts w:ascii="Times New Roman" w:eastAsia="Arial Unicode MS" w:hAnsi="Times New Roman" w:cs="Times New Roman"/>
          <w:color w:val="000000"/>
          <w:sz w:val="24"/>
          <w:szCs w:val="24"/>
          <w:shd w:val="clear" w:color="auto" w:fill="FFFFFF"/>
        </w:rPr>
        <w:t xml:space="preserve">Staggenborg, </w:t>
      </w:r>
      <w:r w:rsidR="00E67A6A">
        <w:rPr>
          <w:rFonts w:ascii="Times New Roman" w:eastAsia="Arial Unicode MS" w:hAnsi="Times New Roman" w:cs="Times New Roman"/>
          <w:color w:val="000000"/>
          <w:sz w:val="24"/>
          <w:szCs w:val="24"/>
          <w:shd w:val="clear" w:color="auto" w:fill="FFFFFF"/>
        </w:rPr>
        <w:t>2016).</w:t>
      </w:r>
      <w:r w:rsidR="0074183D">
        <w:rPr>
          <w:rFonts w:ascii="Times New Roman" w:hAnsi="Times New Roman" w:cs="Times New Roman"/>
          <w:sz w:val="24"/>
          <w:szCs w:val="24"/>
        </w:rPr>
        <w:t xml:space="preserve"> Environmental movement is considered the new key social movement in the last decade</w:t>
      </w:r>
      <w:r>
        <w:rPr>
          <w:rFonts w:ascii="Times New Roman" w:hAnsi="Times New Roman" w:cs="Times New Roman"/>
          <w:sz w:val="24"/>
          <w:szCs w:val="24"/>
        </w:rPr>
        <w:t>,</w:t>
      </w:r>
      <w:r w:rsidR="0074183D">
        <w:rPr>
          <w:rFonts w:ascii="Times New Roman" w:hAnsi="Times New Roman" w:cs="Times New Roman"/>
          <w:sz w:val="24"/>
          <w:szCs w:val="24"/>
        </w:rPr>
        <w:t xml:space="preserve"> and it consists of two branches of contemporary environmental movements</w:t>
      </w:r>
      <w:r>
        <w:rPr>
          <w:rFonts w:ascii="Times New Roman" w:hAnsi="Times New Roman" w:cs="Times New Roman"/>
          <w:sz w:val="24"/>
          <w:szCs w:val="24"/>
        </w:rPr>
        <w:t>,</w:t>
      </w:r>
      <w:r w:rsidR="0074183D">
        <w:rPr>
          <w:rFonts w:ascii="Times New Roman" w:hAnsi="Times New Roman" w:cs="Times New Roman"/>
          <w:sz w:val="24"/>
          <w:szCs w:val="24"/>
        </w:rPr>
        <w:t xml:space="preserve"> which are the more traditional idea of nature conservation and the newer idea of the general environmental protection.</w:t>
      </w:r>
    </w:p>
    <w:p w:rsidR="0074183D" w:rsidRDefault="00723862" w:rsidP="00001FC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e</w:t>
      </w:r>
      <w:r w:rsidR="0074183D">
        <w:rPr>
          <w:rFonts w:ascii="Times New Roman" w:hAnsi="Times New Roman" w:cs="Times New Roman"/>
          <w:sz w:val="24"/>
          <w:szCs w:val="24"/>
        </w:rPr>
        <w:t xml:space="preserve">nvironmental movement builds on the historical legacy of </w:t>
      </w:r>
      <w:r>
        <w:rPr>
          <w:rFonts w:ascii="Times New Roman" w:hAnsi="Times New Roman" w:cs="Times New Roman"/>
          <w:sz w:val="24"/>
          <w:szCs w:val="24"/>
        </w:rPr>
        <w:t xml:space="preserve">the </w:t>
      </w:r>
      <w:r w:rsidR="0074183D">
        <w:rPr>
          <w:rFonts w:ascii="Times New Roman" w:hAnsi="Times New Roman" w:cs="Times New Roman"/>
          <w:sz w:val="24"/>
          <w:szCs w:val="24"/>
        </w:rPr>
        <w:t>progressive conservation movement</w:t>
      </w:r>
      <w:r>
        <w:rPr>
          <w:rFonts w:ascii="Times New Roman" w:hAnsi="Times New Roman" w:cs="Times New Roman"/>
          <w:sz w:val="24"/>
          <w:szCs w:val="24"/>
        </w:rPr>
        <w:t>,</w:t>
      </w:r>
      <w:r w:rsidR="0074183D">
        <w:rPr>
          <w:rFonts w:ascii="Times New Roman" w:hAnsi="Times New Roman" w:cs="Times New Roman"/>
          <w:sz w:val="24"/>
          <w:szCs w:val="24"/>
        </w:rPr>
        <w:t xml:space="preserve"> which included natural resource management</w:t>
      </w:r>
      <w:r>
        <w:rPr>
          <w:rFonts w:ascii="Times New Roman" w:hAnsi="Times New Roman" w:cs="Times New Roman"/>
          <w:sz w:val="24"/>
          <w:szCs w:val="24"/>
        </w:rPr>
        <w:t>,</w:t>
      </w:r>
      <w:r w:rsidR="0074183D">
        <w:rPr>
          <w:rFonts w:ascii="Times New Roman" w:hAnsi="Times New Roman" w:cs="Times New Roman"/>
          <w:sz w:val="24"/>
          <w:szCs w:val="24"/>
        </w:rPr>
        <w:t xml:space="preserve"> but currently</w:t>
      </w:r>
      <w:r>
        <w:rPr>
          <w:rFonts w:ascii="Times New Roman" w:hAnsi="Times New Roman" w:cs="Times New Roman"/>
          <w:sz w:val="24"/>
          <w:szCs w:val="24"/>
        </w:rPr>
        <w:t>,</w:t>
      </w:r>
      <w:r w:rsidR="0074183D">
        <w:rPr>
          <w:rFonts w:ascii="Times New Roman" w:hAnsi="Times New Roman" w:cs="Times New Roman"/>
          <w:sz w:val="24"/>
          <w:szCs w:val="24"/>
        </w:rPr>
        <w:t xml:space="preserve"> it encompasses a wide range of tactics, organizations</w:t>
      </w:r>
      <w:r>
        <w:rPr>
          <w:rFonts w:ascii="Times New Roman" w:hAnsi="Times New Roman" w:cs="Times New Roman"/>
          <w:sz w:val="24"/>
          <w:szCs w:val="24"/>
        </w:rPr>
        <w:t>,</w:t>
      </w:r>
      <w:r w:rsidR="0074183D">
        <w:rPr>
          <w:rFonts w:ascii="Times New Roman" w:hAnsi="Times New Roman" w:cs="Times New Roman"/>
          <w:sz w:val="24"/>
          <w:szCs w:val="24"/>
        </w:rPr>
        <w:t xml:space="preserve"> and ideologies. It includes grassroots groups, environmental justice activists and large national organizations,</w:t>
      </w:r>
      <w:r>
        <w:rPr>
          <w:rFonts w:ascii="Times New Roman" w:hAnsi="Times New Roman" w:cs="Times New Roman"/>
          <w:sz w:val="24"/>
          <w:szCs w:val="24"/>
        </w:rPr>
        <w:t xml:space="preserve"> and</w:t>
      </w:r>
      <w:r w:rsidR="0074183D">
        <w:rPr>
          <w:rFonts w:ascii="Times New Roman" w:hAnsi="Times New Roman" w:cs="Times New Roman"/>
          <w:sz w:val="24"/>
          <w:szCs w:val="24"/>
        </w:rPr>
        <w:t xml:space="preserve"> this has enabled environmental movement to get a lot of support from the public. The environmental movement has been successful in </w:t>
      </w:r>
      <w:r w:rsidR="00E67A6A">
        <w:rPr>
          <w:rFonts w:ascii="Times New Roman" w:hAnsi="Times New Roman" w:cs="Times New Roman"/>
          <w:sz w:val="24"/>
          <w:szCs w:val="24"/>
        </w:rPr>
        <w:t>many of its basic goals</w:t>
      </w:r>
      <w:r>
        <w:rPr>
          <w:rFonts w:ascii="Times New Roman" w:hAnsi="Times New Roman" w:cs="Times New Roman"/>
          <w:sz w:val="24"/>
          <w:szCs w:val="24"/>
        </w:rPr>
        <w:t>,</w:t>
      </w:r>
      <w:r w:rsidR="00E67A6A">
        <w:rPr>
          <w:rFonts w:ascii="Times New Roman" w:hAnsi="Times New Roman" w:cs="Times New Roman"/>
          <w:sz w:val="24"/>
          <w:szCs w:val="24"/>
        </w:rPr>
        <w:t xml:space="preserve"> such as bringing attention to global and local problems</w:t>
      </w:r>
      <w:r>
        <w:rPr>
          <w:rFonts w:ascii="Times New Roman" w:hAnsi="Times New Roman" w:cs="Times New Roman"/>
          <w:sz w:val="24"/>
          <w:szCs w:val="24"/>
        </w:rPr>
        <w:t>,</w:t>
      </w:r>
      <w:r w:rsidR="00E67A6A">
        <w:rPr>
          <w:rFonts w:ascii="Times New Roman" w:hAnsi="Times New Roman" w:cs="Times New Roman"/>
          <w:sz w:val="24"/>
          <w:szCs w:val="24"/>
        </w:rPr>
        <w:t xml:space="preserve"> and this chapter aims to educate people</w:t>
      </w:r>
      <w:r>
        <w:rPr>
          <w:rFonts w:ascii="Times New Roman" w:hAnsi="Times New Roman" w:cs="Times New Roman"/>
          <w:sz w:val="24"/>
          <w:szCs w:val="24"/>
        </w:rPr>
        <w:t>,</w:t>
      </w:r>
      <w:r w:rsidR="00E67A6A">
        <w:rPr>
          <w:rFonts w:ascii="Times New Roman" w:hAnsi="Times New Roman" w:cs="Times New Roman"/>
          <w:sz w:val="24"/>
          <w:szCs w:val="24"/>
        </w:rPr>
        <w:t xml:space="preserve"> especially the public</w:t>
      </w:r>
      <w:r>
        <w:rPr>
          <w:rFonts w:ascii="Times New Roman" w:hAnsi="Times New Roman" w:cs="Times New Roman"/>
          <w:sz w:val="24"/>
          <w:szCs w:val="24"/>
        </w:rPr>
        <w:t>,</w:t>
      </w:r>
      <w:r w:rsidR="00E67A6A">
        <w:rPr>
          <w:rFonts w:ascii="Times New Roman" w:hAnsi="Times New Roman" w:cs="Times New Roman"/>
          <w:sz w:val="24"/>
          <w:szCs w:val="24"/>
        </w:rPr>
        <w:t xml:space="preserve"> on the simple</w:t>
      </w:r>
      <w:r>
        <w:rPr>
          <w:rFonts w:ascii="Times New Roman" w:hAnsi="Times New Roman" w:cs="Times New Roman"/>
          <w:sz w:val="24"/>
          <w:szCs w:val="24"/>
        </w:rPr>
        <w:t>,</w:t>
      </w:r>
      <w:r w:rsidR="00E67A6A">
        <w:rPr>
          <w:rFonts w:ascii="Times New Roman" w:hAnsi="Times New Roman" w:cs="Times New Roman"/>
          <w:sz w:val="24"/>
          <w:szCs w:val="24"/>
        </w:rPr>
        <w:t xml:space="preserve"> sustainable actions that allow for the starting of international conservation. From the reading</w:t>
      </w:r>
      <w:r>
        <w:rPr>
          <w:rFonts w:ascii="Times New Roman" w:hAnsi="Times New Roman" w:cs="Times New Roman"/>
          <w:sz w:val="24"/>
          <w:szCs w:val="24"/>
        </w:rPr>
        <w:t>,</w:t>
      </w:r>
      <w:r w:rsidR="00E67A6A">
        <w:rPr>
          <w:rFonts w:ascii="Times New Roman" w:hAnsi="Times New Roman" w:cs="Times New Roman"/>
          <w:sz w:val="24"/>
          <w:szCs w:val="24"/>
        </w:rPr>
        <w:t xml:space="preserve"> the question </w:t>
      </w:r>
      <w:r>
        <w:rPr>
          <w:rFonts w:ascii="Times New Roman" w:hAnsi="Times New Roman" w:cs="Times New Roman"/>
          <w:sz w:val="24"/>
          <w:szCs w:val="24"/>
        </w:rPr>
        <w:t xml:space="preserve">of </w:t>
      </w:r>
      <w:r w:rsidR="00E67A6A">
        <w:rPr>
          <w:rFonts w:ascii="Times New Roman" w:hAnsi="Times New Roman" w:cs="Times New Roman"/>
          <w:sz w:val="24"/>
          <w:szCs w:val="24"/>
        </w:rPr>
        <w:t xml:space="preserve">whether global and local food systems are more eco-friendly arose as well as whether the various strategies used in promoting environmental movements are effective in ensuring that the various organizations and groups involved in this movement working together to ensure </w:t>
      </w:r>
      <w:r>
        <w:rPr>
          <w:rFonts w:ascii="Times New Roman" w:hAnsi="Times New Roman" w:cs="Times New Roman"/>
          <w:sz w:val="24"/>
          <w:szCs w:val="24"/>
        </w:rPr>
        <w:t xml:space="preserve">the </w:t>
      </w:r>
      <w:r w:rsidR="00E67A6A">
        <w:rPr>
          <w:rFonts w:ascii="Times New Roman" w:hAnsi="Times New Roman" w:cs="Times New Roman"/>
          <w:sz w:val="24"/>
          <w:szCs w:val="24"/>
        </w:rPr>
        <w:t>success of this type of social movement.</w:t>
      </w:r>
    </w:p>
    <w:p w:rsidR="00E67A6A" w:rsidRDefault="00E67A6A" w:rsidP="00001FCE">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67A6A" w:rsidRPr="00E67A6A" w:rsidRDefault="00E67A6A" w:rsidP="00001FCE">
      <w:pPr>
        <w:spacing w:after="0" w:line="480" w:lineRule="auto"/>
        <w:ind w:left="720" w:hanging="720"/>
        <w:contextualSpacing/>
        <w:rPr>
          <w:rFonts w:ascii="Times New Roman" w:hAnsi="Times New Roman" w:cs="Times New Roman"/>
          <w:sz w:val="24"/>
          <w:szCs w:val="24"/>
        </w:rPr>
      </w:pPr>
      <w:r w:rsidRPr="00E67A6A">
        <w:rPr>
          <w:rFonts w:ascii="Times New Roman" w:eastAsia="Arial Unicode MS" w:hAnsi="Times New Roman" w:cs="Times New Roman"/>
          <w:color w:val="000000"/>
          <w:sz w:val="24"/>
          <w:szCs w:val="24"/>
          <w:shd w:val="clear" w:color="auto" w:fill="FFFFFF"/>
        </w:rPr>
        <w:t>Staggenborg, S., &amp; Ramos, H. (2016). </w:t>
      </w:r>
      <w:r w:rsidRPr="00E67A6A">
        <w:rPr>
          <w:rFonts w:ascii="Times New Roman" w:eastAsia="Arial Unicode MS" w:hAnsi="Times New Roman" w:cs="Times New Roman"/>
          <w:i/>
          <w:iCs/>
          <w:color w:val="000000"/>
          <w:sz w:val="24"/>
          <w:szCs w:val="24"/>
          <w:shd w:val="clear" w:color="auto" w:fill="FFFFFF"/>
        </w:rPr>
        <w:t>Social movements</w:t>
      </w:r>
      <w:r w:rsidRPr="00E67A6A">
        <w:rPr>
          <w:rFonts w:ascii="Times New Roman" w:eastAsia="Arial Unicode MS" w:hAnsi="Times New Roman" w:cs="Times New Roman"/>
          <w:color w:val="000000"/>
          <w:sz w:val="24"/>
          <w:szCs w:val="24"/>
          <w:shd w:val="clear" w:color="auto" w:fill="FFFFFF"/>
        </w:rPr>
        <w:t>. Oxford [etc.: Oxford U.P.</w:t>
      </w:r>
    </w:p>
    <w:p w:rsidR="00E67A6A" w:rsidRPr="003B5AB9" w:rsidRDefault="00E67A6A" w:rsidP="00001FCE">
      <w:pPr>
        <w:spacing w:after="0" w:line="480" w:lineRule="auto"/>
        <w:ind w:firstLine="720"/>
        <w:contextualSpacing/>
        <w:rPr>
          <w:rFonts w:ascii="Times New Roman" w:hAnsi="Times New Roman" w:cs="Times New Roman"/>
          <w:sz w:val="24"/>
          <w:szCs w:val="24"/>
        </w:rPr>
      </w:pPr>
    </w:p>
    <w:sectPr w:rsidR="00E67A6A" w:rsidRPr="003B5AB9" w:rsidSect="003B5AB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140" w:rsidRDefault="00772140" w:rsidP="003B5AB9">
      <w:pPr>
        <w:spacing w:after="0" w:line="240" w:lineRule="auto"/>
      </w:pPr>
      <w:r>
        <w:separator/>
      </w:r>
    </w:p>
  </w:endnote>
  <w:endnote w:type="continuationSeparator" w:id="0">
    <w:p w:rsidR="00772140" w:rsidRDefault="00772140" w:rsidP="003B5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140" w:rsidRDefault="00772140" w:rsidP="003B5AB9">
      <w:pPr>
        <w:spacing w:after="0" w:line="240" w:lineRule="auto"/>
      </w:pPr>
      <w:r>
        <w:separator/>
      </w:r>
    </w:p>
  </w:footnote>
  <w:footnote w:type="continuationSeparator" w:id="0">
    <w:p w:rsidR="00772140" w:rsidRDefault="00772140" w:rsidP="003B5A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75551006"/>
      <w:docPartObj>
        <w:docPartGallery w:val="Page Numbers (Top of Page)"/>
        <w:docPartUnique/>
      </w:docPartObj>
    </w:sdtPr>
    <w:sdtEndPr>
      <w:rPr>
        <w:noProof/>
      </w:rPr>
    </w:sdtEndPr>
    <w:sdtContent>
      <w:p w:rsidR="003B5AB9" w:rsidRPr="003B5AB9" w:rsidRDefault="003B5AB9" w:rsidP="003B5AB9">
        <w:pPr>
          <w:pStyle w:val="Header"/>
          <w:spacing w:line="480" w:lineRule="auto"/>
          <w:jc w:val="right"/>
          <w:rPr>
            <w:rFonts w:ascii="Times New Roman" w:hAnsi="Times New Roman" w:cs="Times New Roman"/>
            <w:sz w:val="24"/>
            <w:szCs w:val="24"/>
          </w:rPr>
        </w:pPr>
        <w:r w:rsidRPr="003B5AB9">
          <w:rPr>
            <w:rFonts w:ascii="Times New Roman" w:hAnsi="Times New Roman" w:cs="Times New Roman"/>
            <w:sz w:val="24"/>
            <w:szCs w:val="24"/>
          </w:rPr>
          <w:t>ENVIRONMENT</w:t>
        </w:r>
        <w:r w:rsidR="00C85FF6">
          <w:rPr>
            <w:rFonts w:ascii="Times New Roman" w:hAnsi="Times New Roman" w:cs="Times New Roman"/>
            <w:sz w:val="24"/>
            <w:szCs w:val="24"/>
          </w:rPr>
          <w:t>AL</w:t>
        </w:r>
        <w:r w:rsidRPr="003B5AB9">
          <w:rPr>
            <w:rFonts w:ascii="Times New Roman" w:hAnsi="Times New Roman" w:cs="Times New Roman"/>
            <w:sz w:val="24"/>
            <w:szCs w:val="24"/>
          </w:rPr>
          <w:t xml:space="preserve"> MOVEMENT</w:t>
        </w:r>
        <w:r w:rsidRPr="003B5AB9">
          <w:rPr>
            <w:rFonts w:ascii="Times New Roman" w:hAnsi="Times New Roman" w:cs="Times New Roman"/>
            <w:sz w:val="24"/>
            <w:szCs w:val="24"/>
          </w:rPr>
          <w:tab/>
        </w:r>
        <w:r w:rsidRPr="003B5AB9">
          <w:rPr>
            <w:rFonts w:ascii="Times New Roman" w:hAnsi="Times New Roman" w:cs="Times New Roman"/>
            <w:sz w:val="24"/>
            <w:szCs w:val="24"/>
          </w:rPr>
          <w:tab/>
        </w:r>
        <w:r w:rsidRPr="003B5AB9">
          <w:rPr>
            <w:rFonts w:ascii="Times New Roman" w:hAnsi="Times New Roman" w:cs="Times New Roman"/>
            <w:sz w:val="24"/>
            <w:szCs w:val="24"/>
          </w:rPr>
          <w:fldChar w:fldCharType="begin"/>
        </w:r>
        <w:r w:rsidRPr="003B5AB9">
          <w:rPr>
            <w:rFonts w:ascii="Times New Roman" w:hAnsi="Times New Roman" w:cs="Times New Roman"/>
            <w:sz w:val="24"/>
            <w:szCs w:val="24"/>
          </w:rPr>
          <w:instrText xml:space="preserve"> PAGE   \* MERGEFORMAT </w:instrText>
        </w:r>
        <w:r w:rsidRPr="003B5AB9">
          <w:rPr>
            <w:rFonts w:ascii="Times New Roman" w:hAnsi="Times New Roman" w:cs="Times New Roman"/>
            <w:sz w:val="24"/>
            <w:szCs w:val="24"/>
          </w:rPr>
          <w:fldChar w:fldCharType="separate"/>
        </w:r>
        <w:r w:rsidR="00001FCE">
          <w:rPr>
            <w:rFonts w:ascii="Times New Roman" w:hAnsi="Times New Roman" w:cs="Times New Roman"/>
            <w:noProof/>
            <w:sz w:val="24"/>
            <w:szCs w:val="24"/>
          </w:rPr>
          <w:t>3</w:t>
        </w:r>
        <w:r w:rsidRPr="003B5AB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5AB9" w:rsidRPr="003B5AB9" w:rsidRDefault="003B5AB9" w:rsidP="003B5AB9">
    <w:pPr>
      <w:pStyle w:val="Header"/>
      <w:spacing w:line="480" w:lineRule="auto"/>
      <w:jc w:val="right"/>
      <w:rPr>
        <w:rFonts w:ascii="Times New Roman" w:hAnsi="Times New Roman" w:cs="Times New Roman"/>
        <w:sz w:val="24"/>
        <w:szCs w:val="24"/>
      </w:rPr>
    </w:pPr>
    <w:r w:rsidRPr="003B5AB9">
      <w:rPr>
        <w:rFonts w:ascii="Times New Roman" w:hAnsi="Times New Roman" w:cs="Times New Roman"/>
        <w:sz w:val="24"/>
        <w:szCs w:val="24"/>
      </w:rPr>
      <w:t>Running</w:t>
    </w:r>
    <w:r w:rsidR="00C85FF6">
      <w:rPr>
        <w:rFonts w:ascii="Times New Roman" w:hAnsi="Times New Roman" w:cs="Times New Roman"/>
        <w:sz w:val="24"/>
        <w:szCs w:val="24"/>
      </w:rPr>
      <w:t xml:space="preserve"> head: SOCIAL</w:t>
    </w:r>
    <w:r w:rsidRPr="003B5AB9">
      <w:rPr>
        <w:rFonts w:ascii="Times New Roman" w:hAnsi="Times New Roman" w:cs="Times New Roman"/>
        <w:sz w:val="24"/>
        <w:szCs w:val="24"/>
      </w:rPr>
      <w:t xml:space="preserve"> MOVEMENT</w:t>
    </w:r>
    <w:r w:rsidRPr="003B5AB9">
      <w:rPr>
        <w:rFonts w:ascii="Times New Roman" w:hAnsi="Times New Roman" w:cs="Times New Roman"/>
        <w:sz w:val="24"/>
        <w:szCs w:val="24"/>
      </w:rPr>
      <w:tab/>
    </w:r>
    <w:r w:rsidRPr="003B5AB9">
      <w:rPr>
        <w:rFonts w:ascii="Times New Roman" w:hAnsi="Times New Roman" w:cs="Times New Roman"/>
        <w:sz w:val="24"/>
        <w:szCs w:val="24"/>
      </w:rPr>
      <w:tab/>
    </w:r>
    <w:sdt>
      <w:sdtPr>
        <w:rPr>
          <w:rFonts w:ascii="Times New Roman" w:hAnsi="Times New Roman" w:cs="Times New Roman"/>
          <w:sz w:val="24"/>
          <w:szCs w:val="24"/>
        </w:rPr>
        <w:id w:val="-543687734"/>
        <w:docPartObj>
          <w:docPartGallery w:val="Page Numbers (Top of Page)"/>
          <w:docPartUnique/>
        </w:docPartObj>
      </w:sdtPr>
      <w:sdtEndPr>
        <w:rPr>
          <w:noProof/>
        </w:rPr>
      </w:sdtEndPr>
      <w:sdtContent>
        <w:r w:rsidRPr="003B5AB9">
          <w:rPr>
            <w:rFonts w:ascii="Times New Roman" w:hAnsi="Times New Roman" w:cs="Times New Roman"/>
            <w:sz w:val="24"/>
            <w:szCs w:val="24"/>
          </w:rPr>
          <w:fldChar w:fldCharType="begin"/>
        </w:r>
        <w:r w:rsidRPr="003B5AB9">
          <w:rPr>
            <w:rFonts w:ascii="Times New Roman" w:hAnsi="Times New Roman" w:cs="Times New Roman"/>
            <w:sz w:val="24"/>
            <w:szCs w:val="24"/>
          </w:rPr>
          <w:instrText xml:space="preserve"> PAGE   \* MERGEFORMAT </w:instrText>
        </w:r>
        <w:r w:rsidRPr="003B5AB9">
          <w:rPr>
            <w:rFonts w:ascii="Times New Roman" w:hAnsi="Times New Roman" w:cs="Times New Roman"/>
            <w:sz w:val="24"/>
            <w:szCs w:val="24"/>
          </w:rPr>
          <w:fldChar w:fldCharType="separate"/>
        </w:r>
        <w:r w:rsidR="00001FCE">
          <w:rPr>
            <w:rFonts w:ascii="Times New Roman" w:hAnsi="Times New Roman" w:cs="Times New Roman"/>
            <w:noProof/>
            <w:sz w:val="24"/>
            <w:szCs w:val="24"/>
          </w:rPr>
          <w:t>1</w:t>
        </w:r>
        <w:r w:rsidRPr="003B5AB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xNjAwN7U0MDY0MDZW0lEKTi0uzszPAykwqgUA+miTmSwAAAA="/>
  </w:docVars>
  <w:rsids>
    <w:rsidRoot w:val="0071788E"/>
    <w:rsid w:val="00001FCE"/>
    <w:rsid w:val="000371DC"/>
    <w:rsid w:val="00125B84"/>
    <w:rsid w:val="003B5AB9"/>
    <w:rsid w:val="0071788E"/>
    <w:rsid w:val="00723862"/>
    <w:rsid w:val="0074183D"/>
    <w:rsid w:val="00772140"/>
    <w:rsid w:val="0084135E"/>
    <w:rsid w:val="00C25B86"/>
    <w:rsid w:val="00C85FF6"/>
    <w:rsid w:val="00E67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A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AB9"/>
  </w:style>
  <w:style w:type="paragraph" w:styleId="Footer">
    <w:name w:val="footer"/>
    <w:basedOn w:val="Normal"/>
    <w:link w:val="FooterChar"/>
    <w:uiPriority w:val="99"/>
    <w:unhideWhenUsed/>
    <w:rsid w:val="003B5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A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A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AB9"/>
  </w:style>
  <w:style w:type="paragraph" w:styleId="Footer">
    <w:name w:val="footer"/>
    <w:basedOn w:val="Normal"/>
    <w:link w:val="FooterChar"/>
    <w:uiPriority w:val="99"/>
    <w:unhideWhenUsed/>
    <w:rsid w:val="003B5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2019-11-16T19:05:00Z</dcterms:created>
  <dcterms:modified xsi:type="dcterms:W3CDTF">2019-11-16T19:05:00Z</dcterms:modified>
</cp:coreProperties>
</file>