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FA6" w:rsidRDefault="00EA3FA6">
      <w:pPr>
        <w:ind w:firstLine="0"/>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pPr>
        <w:ind w:firstLine="0"/>
        <w:jc w:val="center"/>
        <w:rPr>
          <w:rFonts w:ascii="Times New Roman" w:hAnsi="Times New Roman" w:cs="Times New Roman"/>
          <w:b/>
          <w:bCs/>
          <w:sz w:val="24"/>
          <w:szCs w:val="24"/>
        </w:rPr>
      </w:pPr>
    </w:p>
    <w:p w:rsidR="00EA3FA6" w:rsidRDefault="00EA3FA6" w:rsidP="000562BD">
      <w:pPr>
        <w:ind w:firstLine="0"/>
        <w:rPr>
          <w:rFonts w:ascii="Times New Roman" w:hAnsi="Times New Roman" w:cs="Times New Roman"/>
          <w:b/>
          <w:bCs/>
          <w:sz w:val="24"/>
          <w:szCs w:val="24"/>
        </w:rPr>
      </w:pPr>
    </w:p>
    <w:p w:rsidR="00EA3FA6" w:rsidRDefault="00153953">
      <w:pPr>
        <w:ind w:firstLine="0"/>
        <w:jc w:val="center"/>
        <w:rPr>
          <w:rFonts w:ascii="Times New Roman" w:hAnsi="Times New Roman" w:cs="Times New Roman"/>
          <w:b/>
          <w:bCs/>
          <w:sz w:val="24"/>
          <w:szCs w:val="24"/>
        </w:rPr>
      </w:pPr>
      <w:r>
        <w:rPr>
          <w:rFonts w:ascii="Times New Roman" w:hAnsi="Times New Roman" w:cs="Times New Roman"/>
          <w:b/>
          <w:bCs/>
          <w:sz w:val="24"/>
          <w:szCs w:val="24"/>
        </w:rPr>
        <w:t>Epilepsy</w:t>
      </w: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t>Student’s Name</w:t>
      </w: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t>Course</w:t>
      </w: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t>Professor’s Name</w:t>
      </w: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t>Date</w:t>
      </w: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0562BD" w:rsidRDefault="000562BD">
      <w:pPr>
        <w:ind w:firstLine="0"/>
        <w:rPr>
          <w:rFonts w:ascii="Times New Roman" w:hAnsi="Times New Roman" w:cs="Times New Roman"/>
          <w:sz w:val="24"/>
          <w:szCs w:val="24"/>
        </w:rPr>
      </w:pPr>
    </w:p>
    <w:p w:rsidR="000562BD" w:rsidRDefault="000562BD">
      <w:pPr>
        <w:ind w:firstLine="0"/>
        <w:rPr>
          <w:rFonts w:ascii="Times New Roman" w:hAnsi="Times New Roman" w:cs="Times New Roman"/>
          <w:sz w:val="24"/>
          <w:szCs w:val="24"/>
        </w:rPr>
      </w:pPr>
    </w:p>
    <w:p w:rsidR="000562BD" w:rsidRDefault="000562BD">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153953">
      <w:pPr>
        <w:ind w:firstLine="0"/>
        <w:jc w:val="center"/>
        <w:rPr>
          <w:rFonts w:ascii="Times New Roman" w:hAnsi="Times New Roman" w:cs="Times New Roman"/>
          <w:b/>
          <w:bCs/>
          <w:sz w:val="24"/>
          <w:szCs w:val="24"/>
        </w:rPr>
      </w:pPr>
      <w:r>
        <w:rPr>
          <w:rFonts w:ascii="Times New Roman" w:hAnsi="Times New Roman" w:cs="Times New Roman"/>
          <w:b/>
          <w:bCs/>
          <w:sz w:val="24"/>
          <w:szCs w:val="24"/>
        </w:rPr>
        <w:lastRenderedPageBreak/>
        <w:t>Epilepsy</w:t>
      </w:r>
    </w:p>
    <w:p w:rsidR="00EA3FA6" w:rsidRDefault="00153953">
      <w:pPr>
        <w:rPr>
          <w:rFonts w:ascii="Times New Roman" w:hAnsi="Times New Roman" w:cs="Times New Roman"/>
          <w:sz w:val="24"/>
          <w:szCs w:val="24"/>
        </w:rPr>
      </w:pPr>
      <w:bookmarkStart w:id="0" w:name="_GoBack"/>
      <w:bookmarkEnd w:id="0"/>
      <w:r>
        <w:rPr>
          <w:rFonts w:ascii="Times New Roman" w:hAnsi="Times New Roman" w:cs="Times New Roman"/>
          <w:sz w:val="24"/>
          <w:szCs w:val="24"/>
        </w:rPr>
        <w:t xml:space="preserve">My aunt suffered from epilepsy for more than 20 years before passing on. According to the World Health Organization, epilepsy is one of the most common neurological diseases that affect people of all ages (WHO, 2019). Statistics show that more than 50 million people are suffering from epilepsy around the world. The first time I met my aunt I did not understand what was happening to her. She experienced recurrent seizures frequently, mainly at night. In one night, she could experience three episodes. As Moawad and Klein (2019) explain, these recurrent seizures are created by disruptions of electrical activities in the brain that temporarily disturbs the message systems in the brain. Moawad and Klein (2019) define epilepsy as a brain condition that causes repeated seizures.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The symptoms that I noticed in my aunt and associated with this condition include confusion, temporary unresponsiveness, intermittent fainting, and short blackouts. The most common symptom that I could physically see my aunt going through was intermittent fainting and shot blackouts. </w:t>
      </w:r>
      <w:r w:rsidR="00FF0292">
        <w:rPr>
          <w:rFonts w:ascii="Times New Roman" w:hAnsi="Times New Roman" w:cs="Times New Roman"/>
          <w:sz w:val="24"/>
          <w:szCs w:val="24"/>
        </w:rPr>
        <w:t>At times</w:t>
      </w:r>
      <w:r>
        <w:rPr>
          <w:rFonts w:ascii="Times New Roman" w:hAnsi="Times New Roman" w:cs="Times New Roman"/>
          <w:sz w:val="24"/>
          <w:szCs w:val="24"/>
        </w:rPr>
        <w:t xml:space="preserve">, she could experience the blackout on the dining table. At first, I was afraid because I had never experienced such a thing before. However, my dad explained to me what his sister was going through and I came to understand it.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The disease process for epilepsy depends on the severity of the condition. But some things are common with people with epilepsy; they all suffer from this condition. My aunt suffered severely and at fast, they were just temporary symptoms like loss of awareness, sensation, and mood changes. However, later she became seriously ill with this condition as she progressed. As the disease progresses, someone losses his or her sanity and the reality of the world. A few years before she died, my aunt could get lost </w:t>
      </w:r>
      <w:r>
        <w:rPr>
          <w:rFonts w:ascii="Times New Roman" w:hAnsi="Times New Roman" w:cs="Times New Roman"/>
          <w:sz w:val="24"/>
          <w:szCs w:val="24"/>
        </w:rPr>
        <w:lastRenderedPageBreak/>
        <w:t xml:space="preserve">and could never trace her back home. As her condition further deteriorated, she lost movement and her senses of hearing and vision became inactive.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She was always with fresh bruises whenever I saw her, which were associated with injuries she incurred whenever she had a seizure.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When she was alive, the condition kept the family under pressure as someone had to remain with her at home or a nurse called in to stay with her. This was not only costly for her and the family, but it was also depriving her of the opportunity to continue with her work. She went to early retirement when she was diagnosed with epilepsy.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Even though the exact cause of epilepsy has not been established yet, but scientists associated it with many things including traumatic brain injury, scarring on the brain, brain tumor, dementia, maternal drug use, vascular diseases, stroke, and genetic (Morrison &amp; Pietrangelo, 2018). The cause of epilepsy in my aunt’s case was a hereditary transfer. Her mother and grandmother suffered from the condition and it was just a matter of who would inherit it from their generation. Unfortunately, it was my aunt who was affected. As Morrison and Pietrangelo (2018) explain, hereditary plays a critical role in some types of epilepsy, and it is linked to about 2 to 5% higher risk chances of epilepsy. </w:t>
      </w:r>
    </w:p>
    <w:p w:rsidR="00EA3FA6" w:rsidRDefault="00153953">
      <w:pPr>
        <w:rPr>
          <w:rFonts w:ascii="Times New Roman" w:hAnsi="Times New Roman" w:cs="Times New Roman"/>
          <w:sz w:val="24"/>
          <w:szCs w:val="24"/>
        </w:rPr>
      </w:pPr>
      <w:r>
        <w:rPr>
          <w:rFonts w:ascii="Times New Roman" w:hAnsi="Times New Roman" w:cs="Times New Roman"/>
          <w:sz w:val="24"/>
          <w:szCs w:val="24"/>
        </w:rPr>
        <w:t xml:space="preserve">Even though many people fall victim of epilepsy, the good news is that treatments exist for this condition. According to the World Health Organization, up to 70% of people suffering from epilepsy could become seizure-free with early diagnosis and appropriate medication. As a chronic disease, the condition can only be managed. However, there are treatment options including anti-epileptic drugs such as anticonvulsant and antiseizure, which are used to reduce the episodes of seizure patients experience (Morrison &amp; Pietrangelo, 2018). Other treatment options include </w:t>
      </w:r>
      <w:r>
        <w:rPr>
          <w:rFonts w:ascii="Times New Roman" w:hAnsi="Times New Roman" w:cs="Times New Roman"/>
          <w:sz w:val="24"/>
          <w:szCs w:val="24"/>
        </w:rPr>
        <w:lastRenderedPageBreak/>
        <w:t xml:space="preserve">brain surgery, ketogenic diet, and vagus nerve stimulator (Morrison &amp; Pietrangelo, 2018). </w:t>
      </w: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EA3FA6">
      <w:pPr>
        <w:ind w:firstLine="0"/>
        <w:rPr>
          <w:rFonts w:ascii="Times New Roman" w:hAnsi="Times New Roman" w:cs="Times New Roman"/>
          <w:sz w:val="24"/>
          <w:szCs w:val="24"/>
        </w:rPr>
      </w:pPr>
    </w:p>
    <w:p w:rsidR="00EA3FA6" w:rsidRDefault="00153953">
      <w:pPr>
        <w:ind w:firstLine="0"/>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EA3FA6" w:rsidRDefault="00153953">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Moawad, H., &amp; Klein, E. (2019, November 21). “What to know about Epilepsy.” </w:t>
      </w:r>
      <w:r>
        <w:rPr>
          <w:rFonts w:ascii="Times New Roman" w:eastAsia="SimSun" w:hAnsi="Times New Roman" w:cs="Times New Roman"/>
          <w:i/>
          <w:iCs/>
          <w:color w:val="222222"/>
          <w:sz w:val="24"/>
          <w:szCs w:val="24"/>
          <w:shd w:val="clear" w:color="auto" w:fill="FFFFFF"/>
        </w:rPr>
        <w:t>Medical News Today</w:t>
      </w:r>
      <w:r>
        <w:rPr>
          <w:rFonts w:ascii="Times New Roman" w:eastAsia="SimSun" w:hAnsi="Times New Roman" w:cs="Times New Roman"/>
          <w:color w:val="222222"/>
          <w:sz w:val="24"/>
          <w:szCs w:val="24"/>
          <w:shd w:val="clear" w:color="auto" w:fill="FFFFFF"/>
        </w:rPr>
        <w:t>. https://www.medicalnewstoday.com/articles/8947</w:t>
      </w:r>
    </w:p>
    <w:p w:rsidR="00EA3FA6" w:rsidRDefault="00153953">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Morrison, J., &amp; Pietrangelo, A. (2018, September 16). “Everything you need to know about Epilepsy.” </w:t>
      </w:r>
      <w:r>
        <w:rPr>
          <w:rFonts w:ascii="Times New Roman" w:eastAsia="SimSun" w:hAnsi="Times New Roman" w:cs="Times New Roman"/>
          <w:i/>
          <w:iCs/>
          <w:color w:val="222222"/>
          <w:sz w:val="24"/>
          <w:szCs w:val="24"/>
          <w:shd w:val="clear" w:color="auto" w:fill="FFFFFF"/>
        </w:rPr>
        <w:t>Healthline</w:t>
      </w:r>
      <w:r>
        <w:rPr>
          <w:rFonts w:ascii="Times New Roman" w:eastAsia="SimSun" w:hAnsi="Times New Roman" w:cs="Times New Roman"/>
          <w:color w:val="222222"/>
          <w:sz w:val="24"/>
          <w:szCs w:val="24"/>
          <w:shd w:val="clear" w:color="auto" w:fill="FFFFFF"/>
        </w:rPr>
        <w:t>. https://www.healthline.com/health/epilepsy</w:t>
      </w:r>
    </w:p>
    <w:p w:rsidR="00EA3FA6" w:rsidRDefault="00153953">
      <w:pPr>
        <w:ind w:left="720" w:hanging="720"/>
        <w:rPr>
          <w:rFonts w:ascii="Times New Roman" w:eastAsia="SimSun" w:hAnsi="Times New Roman" w:cs="Times New Roman"/>
          <w:color w:val="222222"/>
          <w:sz w:val="24"/>
          <w:szCs w:val="24"/>
          <w:shd w:val="clear" w:color="auto" w:fill="FFFFFF"/>
        </w:rPr>
      </w:pPr>
      <w:r>
        <w:rPr>
          <w:rFonts w:ascii="Times New Roman" w:eastAsia="SimSun" w:hAnsi="Times New Roman" w:cs="Times New Roman"/>
          <w:color w:val="222222"/>
          <w:sz w:val="24"/>
          <w:szCs w:val="24"/>
          <w:shd w:val="clear" w:color="auto" w:fill="FFFFFF"/>
        </w:rPr>
        <w:t xml:space="preserve">WHO. (2019, June 20).Epilepsy. </w:t>
      </w:r>
      <w:r>
        <w:rPr>
          <w:rFonts w:ascii="Times New Roman" w:eastAsia="SimSun" w:hAnsi="Times New Roman" w:cs="Times New Roman"/>
          <w:i/>
          <w:iCs/>
          <w:color w:val="222222"/>
          <w:sz w:val="24"/>
          <w:szCs w:val="24"/>
          <w:shd w:val="clear" w:color="auto" w:fill="FFFFFF"/>
        </w:rPr>
        <w:t>World Health Organization</w:t>
      </w:r>
      <w:r>
        <w:rPr>
          <w:rFonts w:ascii="Times New Roman" w:eastAsia="SimSun" w:hAnsi="Times New Roman" w:cs="Times New Roman"/>
          <w:color w:val="222222"/>
          <w:sz w:val="24"/>
          <w:szCs w:val="24"/>
          <w:shd w:val="clear" w:color="auto" w:fill="FFFFFF"/>
        </w:rPr>
        <w:t>. https://www.who.int/news-room/fact-sheets/detail/epilepsy</w:t>
      </w:r>
    </w:p>
    <w:p w:rsidR="00EA3FA6" w:rsidRDefault="00EA3FA6">
      <w:pPr>
        <w:ind w:left="720" w:hanging="720"/>
        <w:rPr>
          <w:rFonts w:ascii="Times New Roman" w:hAnsi="Times New Roman" w:cs="Times New Roman"/>
          <w:sz w:val="24"/>
          <w:szCs w:val="24"/>
        </w:rPr>
      </w:pPr>
    </w:p>
    <w:sectPr w:rsidR="00EA3FA6" w:rsidSect="00EA3FA6">
      <w:headerReference w:type="default" r:id="rId8"/>
      <w:pgSz w:w="11906" w:h="16838"/>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20B3" w:rsidRDefault="001920B3">
      <w:pPr>
        <w:spacing w:line="240" w:lineRule="auto"/>
      </w:pPr>
      <w:r>
        <w:separator/>
      </w:r>
    </w:p>
  </w:endnote>
  <w:endnote w:type="continuationSeparator" w:id="1">
    <w:p w:rsidR="001920B3" w:rsidRDefault="001920B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20B3" w:rsidRDefault="001920B3">
      <w:r>
        <w:separator/>
      </w:r>
    </w:p>
  </w:footnote>
  <w:footnote w:type="continuationSeparator" w:id="1">
    <w:p w:rsidR="001920B3" w:rsidRDefault="001920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FA6" w:rsidRDefault="00BD79F6">
    <w:pPr>
      <w:pStyle w:val="Header"/>
    </w:pPr>
    <w:r>
      <w:pict>
        <v:shapetype id="_x0000_t202" coordsize="21600,21600" o:spt="202" path="m,l,21600r21600,l21600,xe">
          <v:stroke joinstyle="miter"/>
          <v:path gradientshapeok="t" o:connecttype="rect"/>
        </v:shapetype>
        <v:shape id="_x0000_s1026" type="#_x0000_t202" style="position:absolute;left:0;text-align:left;margin-left:208pt;margin-top:0;width:2in;height:2in;z-index:251659264;mso-wrap-style:none;mso-position-horizontal:right;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filled="f" stroked="f" strokeweight=".5pt">
          <v:textbox style="mso-fit-shape-to-text:t" inset="0,0,0,0">
            <w:txbxContent>
              <w:p w:rsidR="00EA3FA6" w:rsidRDefault="00BD79F6">
                <w:pPr>
                  <w:pStyle w:val="Header"/>
                  <w:rPr>
                    <w:rFonts w:ascii="Times New Roman" w:hAnsi="Times New Roman" w:cs="Times New Roman"/>
                    <w:sz w:val="24"/>
                    <w:szCs w:val="24"/>
                  </w:rPr>
                </w:pPr>
                <w:r>
                  <w:rPr>
                    <w:rFonts w:ascii="Times New Roman" w:hAnsi="Times New Roman" w:cs="Times New Roman"/>
                    <w:sz w:val="24"/>
                    <w:szCs w:val="24"/>
                  </w:rPr>
                  <w:fldChar w:fldCharType="begin"/>
                </w:r>
                <w:r w:rsidR="00153953">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sidR="00FF0292">
                  <w:rPr>
                    <w:rFonts w:ascii="Times New Roman" w:hAnsi="Times New Roman" w:cs="Times New Roman"/>
                    <w:noProof/>
                    <w:sz w:val="24"/>
                    <w:szCs w:val="24"/>
                  </w:rPr>
                  <w:t>1</w:t>
                </w:r>
                <w:r>
                  <w:rPr>
                    <w:rFonts w:ascii="Times New Roman" w:hAnsi="Times New Roman" w:cs="Times New Roman"/>
                    <w:sz w:val="24"/>
                    <w:szCs w:val="24"/>
                  </w:rPr>
                  <w:fldChar w:fldCharType="end"/>
                </w:r>
              </w:p>
            </w:txbxContent>
          </v:textbox>
          <w10:wrap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FFFFF7C"/>
    <w:lvl w:ilvl="0">
      <w:start w:val="1"/>
      <w:numFmt w:val="decimal"/>
      <w:pStyle w:val="ListNumber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ListNumber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ListNumber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ListNumber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ListBullet5"/>
      <w:lvlText w:val=""/>
      <w:lvlJc w:val="left"/>
      <w:pPr>
        <w:tabs>
          <w:tab w:val="left" w:pos="2040"/>
        </w:tabs>
        <w:ind w:leftChars="800" w:left="2040" w:hangingChars="200" w:hanging="360"/>
      </w:pPr>
      <w:rPr>
        <w:rFonts w:ascii="Wingdings" w:hAnsi="Wingdings" w:hint="default"/>
      </w:rPr>
    </w:lvl>
  </w:abstractNum>
  <w:abstractNum w:abstractNumId="5">
    <w:nsid w:val="FFFFFF81"/>
    <w:multiLevelType w:val="singleLevel"/>
    <w:tmpl w:val="FFFFFF81"/>
    <w:lvl w:ilvl="0">
      <w:start w:val="1"/>
      <w:numFmt w:val="bullet"/>
      <w:pStyle w:val="ListBullet4"/>
      <w:lvlText w:val=""/>
      <w:lvlJc w:val="left"/>
      <w:pPr>
        <w:tabs>
          <w:tab w:val="left" w:pos="1620"/>
        </w:tabs>
        <w:ind w:leftChars="600" w:left="1620" w:hangingChars="200" w:hanging="360"/>
      </w:pPr>
      <w:rPr>
        <w:rFonts w:ascii="Wingdings" w:hAnsi="Wingdings" w:hint="default"/>
      </w:rPr>
    </w:lvl>
  </w:abstractNum>
  <w:abstractNum w:abstractNumId="6">
    <w:nsid w:val="FFFFFF82"/>
    <w:multiLevelType w:val="singleLevel"/>
    <w:tmpl w:val="FFFFFF82"/>
    <w:lvl w:ilvl="0">
      <w:start w:val="1"/>
      <w:numFmt w:val="bullet"/>
      <w:pStyle w:val="ListBullet3"/>
      <w:lvlText w:val=""/>
      <w:lvlJc w:val="left"/>
      <w:pPr>
        <w:tabs>
          <w:tab w:val="left" w:pos="1200"/>
        </w:tabs>
        <w:ind w:leftChars="400" w:left="1200" w:hangingChars="200" w:hanging="360"/>
      </w:pPr>
      <w:rPr>
        <w:rFonts w:ascii="Wingdings" w:hAnsi="Wingdings" w:hint="default"/>
      </w:rPr>
    </w:lvl>
  </w:abstractNum>
  <w:abstractNum w:abstractNumId="7">
    <w:nsid w:val="FFFFFF83"/>
    <w:multiLevelType w:val="singleLevel"/>
    <w:tmpl w:val="FFFFFF83"/>
    <w:lvl w:ilvl="0">
      <w:start w:val="1"/>
      <w:numFmt w:val="bullet"/>
      <w:pStyle w:val="ListBullet2"/>
      <w:lvlText w:val=""/>
      <w:lvlJc w:val="left"/>
      <w:pPr>
        <w:tabs>
          <w:tab w:val="left" w:pos="780"/>
        </w:tabs>
        <w:ind w:leftChars="200" w:left="780" w:hangingChars="200" w:hanging="360"/>
      </w:pPr>
      <w:rPr>
        <w:rFonts w:ascii="Wingdings" w:hAnsi="Wingdings" w:hint="default"/>
      </w:rPr>
    </w:lvl>
  </w:abstractNum>
  <w:abstractNum w:abstractNumId="8">
    <w:nsid w:val="FFFFFF88"/>
    <w:multiLevelType w:val="singleLevel"/>
    <w:tmpl w:val="FFFFFF88"/>
    <w:lvl w:ilvl="0">
      <w:start w:val="1"/>
      <w:numFmt w:val="decimal"/>
      <w:pStyle w:val="ListNumber"/>
      <w:lvlText w:val="%1."/>
      <w:lvlJc w:val="left"/>
      <w:pPr>
        <w:tabs>
          <w:tab w:val="left" w:pos="360"/>
        </w:tabs>
        <w:ind w:left="360" w:hangingChars="200" w:hanging="360"/>
      </w:pPr>
    </w:lvl>
  </w:abstractNum>
  <w:abstractNum w:abstractNumId="9">
    <w:nsid w:val="FFFFFF89"/>
    <w:multiLevelType w:val="singleLevel"/>
    <w:tmpl w:val="FFFFFF89"/>
    <w:lvl w:ilvl="0">
      <w:start w:val="1"/>
      <w:numFmt w:val="bullet"/>
      <w:pStyle w:val="ListBullet"/>
      <w:lvlText w:val=""/>
      <w:lvlJc w:val="left"/>
      <w:pPr>
        <w:tabs>
          <w:tab w:val="left" w:pos="360"/>
        </w:tabs>
        <w:ind w:left="360" w:hangingChars="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bordersDoNotSurroundHeader/>
  <w:bordersDoNotSurroundFooter/>
  <w:stylePaneFormatFilter w:val="3F01"/>
  <w:defaultTabStop w:val="720"/>
  <w:drawingGridVerticalSpacing w:val="156"/>
  <w:displayHorizontalDrawingGridEvery w:val="0"/>
  <w:displayVerticalDrawingGridEvery w:val="2"/>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1AD0008D"/>
    <w:rsid w:val="00050A31"/>
    <w:rsid w:val="000562BD"/>
    <w:rsid w:val="000716D2"/>
    <w:rsid w:val="00071AAB"/>
    <w:rsid w:val="000B76C4"/>
    <w:rsid w:val="000C5610"/>
    <w:rsid w:val="000E6552"/>
    <w:rsid w:val="000F3A4F"/>
    <w:rsid w:val="000F59AC"/>
    <w:rsid w:val="001364FE"/>
    <w:rsid w:val="001368DD"/>
    <w:rsid w:val="00147DB3"/>
    <w:rsid w:val="001518A5"/>
    <w:rsid w:val="00153953"/>
    <w:rsid w:val="00170095"/>
    <w:rsid w:val="00170E4F"/>
    <w:rsid w:val="001743F4"/>
    <w:rsid w:val="00187C33"/>
    <w:rsid w:val="001920B3"/>
    <w:rsid w:val="001936B7"/>
    <w:rsid w:val="00196AB1"/>
    <w:rsid w:val="00201333"/>
    <w:rsid w:val="00210FA7"/>
    <w:rsid w:val="00216417"/>
    <w:rsid w:val="0026631D"/>
    <w:rsid w:val="002C2F53"/>
    <w:rsid w:val="002C4C04"/>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BD79F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A3FA6"/>
    <w:rsid w:val="00EC24C6"/>
    <w:rsid w:val="00EF2933"/>
    <w:rsid w:val="00F05146"/>
    <w:rsid w:val="00F1115D"/>
    <w:rsid w:val="00F3513C"/>
    <w:rsid w:val="00F465C5"/>
    <w:rsid w:val="00F5180D"/>
    <w:rsid w:val="00F51B21"/>
    <w:rsid w:val="00F51D87"/>
    <w:rsid w:val="00F8455C"/>
    <w:rsid w:val="00FF0292"/>
    <w:rsid w:val="163B52F5"/>
    <w:rsid w:val="1AD0008D"/>
    <w:rsid w:val="44E849CF"/>
    <w:rsid w:val="553B3A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1" w:count="267">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lsdException w:name="Default Paragraph Font" w:semiHidden="1"/>
    <w:lsdException w:name="HTML Top of Form" w:semiHidden="1" w:uiPriority="99" w:unhideWhenUsed="1" w:qFormat="0"/>
    <w:lsdException w:name="HTML Bottom of Form" w:semiHidden="1" w:uiPriority="99" w:unhideWhenUsed="1" w:qFormat="0"/>
    <w:lsdException w:name="Normal Table" w:semiHidden="1"/>
    <w:lsdException w:name="No List" w:semiHidden="1" w:uiPriority="99" w:unhideWhenUsed="1" w:qFormat="0"/>
    <w:lsdException w:name="Outline List 1" w:semiHidden="1" w:uiPriority="99" w:unhideWhenUsed="1" w:qFormat="0"/>
    <w:lsdException w:name="Outline List 2" w:semiHidden="1" w:uiPriority="99" w:unhideWhenUsed="1" w:qFormat="0"/>
    <w:lsdException w:name="Outline List 3" w:semiHidden="1" w:uiPriority="99" w:unhideWhenUsed="1" w:qFormat="0"/>
    <w:lsdException w:name="Table Simple 1" w:qFormat="0"/>
    <w:lsdException w:name="Table List 4" w:qFormat="0"/>
    <w:lsdException w:name="Table Elegant" w:qFormat="0"/>
    <w:lsdException w:name="Table Subtle 1" w:qFormat="0"/>
    <w:lsdException w:name="Placeholder Text" w:semiHidden="1" w:uiPriority="99" w:unhideWhenUsed="1" w:qFormat="0"/>
    <w:lsdException w:name="No Spacing" w:semiHidden="1" w:uiPriority="99" w:unhideWhenUsed="1" w:qFormat="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qFormat="0"/>
    <w:lsdException w:name="Medium Grid 1" w:uiPriority="67"/>
    <w:lsdException w:name="Medium Grid 2" w:uiPriority="68"/>
    <w:lsdException w:name="Medium Grid 3" w:uiPriority="69"/>
    <w:lsdException w:name="Dark List" w:uiPriority="70" w:qFormat="0"/>
    <w:lsdException w:name="Colorful Shading" w:uiPriority="71" w:qFormat="0"/>
    <w:lsdException w:name="Colorful List" w:uiPriority="72"/>
    <w:lsdException w:name="Colorful Grid" w:uiPriority="73" w:qFormat="0"/>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qFormat="0"/>
    <w:lsdException w:name="List Paragraph" w:semiHidden="1" w:uiPriority="99" w:unhideWhenUsed="1" w:qFormat="0"/>
    <w:lsdException w:name="Quote" w:semiHidden="1" w:uiPriority="99" w:unhideWhenUsed="1" w:qFormat="0"/>
    <w:lsdException w:name="Intense Quote" w:semiHidden="1" w:uiPriority="99" w:unhideWhenUsed="1" w:qFormat="0"/>
    <w:lsdException w:name="Medium List 2 Accent 1" w:uiPriority="66"/>
    <w:lsdException w:name="Medium Grid 1 Accent 1" w:uiPriority="67"/>
    <w:lsdException w:name="Medium Grid 2 Accent 1" w:uiPriority="68"/>
    <w:lsdException w:name="Medium Grid 3 Accent 1" w:uiPriority="69" w:qFormat="0"/>
    <w:lsdException w:name="Dark List Accent 1" w:uiPriority="70" w:qFormat="0"/>
    <w:lsdException w:name="Colorful Shading Accent 1" w:uiPriority="71" w:qFormat="0"/>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qFormat="0"/>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qFormat="0"/>
    <w:lsdException w:name="Medium List 2 Accent 3" w:uiPriority="66" w:qFormat="0"/>
    <w:lsdException w:name="Medium Grid 1 Accent 3" w:uiPriority="67" w:qFormat="0"/>
    <w:lsdException w:name="Medium Grid 2 Accent 3" w:uiPriority="68" w:qFormat="0"/>
    <w:lsdException w:name="Medium Grid 3 Accent 3" w:uiPriority="69" w:qFormat="0"/>
    <w:lsdException w:name="Dark List Accent 3" w:uiPriority="70" w:qFormat="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qFormat="0"/>
    <w:lsdException w:name="Medium List 2 Accent 4" w:uiPriority="66" w:qFormat="0"/>
    <w:lsdException w:name="Medium Grid 1 Accent 4" w:uiPriority="67" w:qFormat="0"/>
    <w:lsdException w:name="Medium Grid 2 Accent 4" w:uiPriority="68" w:qFormat="0"/>
    <w:lsdException w:name="Medium Grid 3 Accent 4" w:uiPriority="69" w:qFormat="0"/>
    <w:lsdException w:name="Dark List Accent 4" w:uiPriority="70"/>
    <w:lsdException w:name="Colorful Shading Accent 4" w:uiPriority="71" w:qFormat="0"/>
    <w:lsdException w:name="Colorful List Accent 4" w:uiPriority="72"/>
    <w:lsdException w:name="Colorful Grid Accent 4" w:uiPriority="73" w:qFormat="0"/>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qFormat="0"/>
    <w:lsdException w:name="Medium Grid 2 Accent 5" w:uiPriority="68"/>
    <w:lsdException w:name="Medium Grid 3 Accent 5" w:uiPriority="69" w:qFormat="0"/>
    <w:lsdException w:name="Dark List Accent 5" w:uiPriority="70" w:qFormat="0"/>
    <w:lsdException w:name="Colorful Shading Accent 5" w:uiPriority="71"/>
    <w:lsdException w:name="Colorful List Accent 5" w:uiPriority="72" w:qFormat="0"/>
    <w:lsdException w:name="Colorful Grid Accent 5" w:uiPriority="73" w:qFormat="0"/>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0"/>
    <w:lsdException w:name="Medium List 2 Accent 6" w:uiPriority="66"/>
    <w:lsdException w:name="Medium Grid 1 Accent 6" w:uiPriority="67"/>
    <w:lsdException w:name="Medium Grid 2 Accent 6" w:uiPriority="68" w:qFormat="0"/>
    <w:lsdException w:name="Medium Grid 3 Accent 6" w:uiPriority="69" w:qFormat="0"/>
    <w:lsdException w:name="Dark List Accent 6" w:uiPriority="70"/>
    <w:lsdException w:name="Colorful Shading Accent 6" w:uiPriority="71" w:qFormat="0"/>
    <w:lsdException w:name="Colorful List Accent 6" w:uiPriority="72" w:qFormat="0"/>
    <w:lsdException w:name="Colorful Grid Accent 6" w:uiPriority="73"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Normal">
    <w:name w:val="Normal"/>
    <w:qFormat/>
    <w:rsid w:val="00EA3FA6"/>
    <w:pPr>
      <w:spacing w:line="480" w:lineRule="auto"/>
      <w:ind w:firstLine="720"/>
    </w:pPr>
    <w:rPr>
      <w:lang w:eastAsia="zh-CN"/>
    </w:rPr>
  </w:style>
  <w:style w:type="paragraph" w:styleId="Heading1">
    <w:name w:val="heading 1"/>
    <w:basedOn w:val="Normal"/>
    <w:next w:val="Normal"/>
    <w:qFormat/>
    <w:rsid w:val="00EA3FA6"/>
    <w:pPr>
      <w:keepNext/>
      <w:keepLines/>
      <w:spacing w:before="340" w:after="330" w:line="578" w:lineRule="auto"/>
      <w:outlineLvl w:val="0"/>
    </w:pPr>
    <w:rPr>
      <w:b/>
      <w:bCs/>
      <w:kern w:val="44"/>
      <w:sz w:val="44"/>
      <w:szCs w:val="44"/>
    </w:rPr>
  </w:style>
  <w:style w:type="paragraph" w:styleId="Heading2">
    <w:name w:val="heading 2"/>
    <w:basedOn w:val="Normal"/>
    <w:next w:val="Normal"/>
    <w:semiHidden/>
    <w:unhideWhenUsed/>
    <w:qFormat/>
    <w:rsid w:val="00EA3FA6"/>
    <w:pPr>
      <w:keepNext/>
      <w:keepLines/>
      <w:spacing w:before="260" w:after="260" w:line="416" w:lineRule="auto"/>
      <w:outlineLvl w:val="1"/>
    </w:pPr>
    <w:rPr>
      <w:b/>
      <w:bCs/>
      <w:sz w:val="32"/>
      <w:szCs w:val="32"/>
    </w:rPr>
  </w:style>
  <w:style w:type="paragraph" w:styleId="Heading3">
    <w:name w:val="heading 3"/>
    <w:basedOn w:val="Normal"/>
    <w:next w:val="Normal"/>
    <w:semiHidden/>
    <w:unhideWhenUsed/>
    <w:qFormat/>
    <w:rsid w:val="00EA3FA6"/>
    <w:pPr>
      <w:keepNext/>
      <w:keepLines/>
      <w:spacing w:before="260" w:after="260" w:line="416" w:lineRule="auto"/>
      <w:outlineLvl w:val="2"/>
    </w:pPr>
    <w:rPr>
      <w:b/>
      <w:bCs/>
      <w:sz w:val="32"/>
      <w:szCs w:val="32"/>
    </w:rPr>
  </w:style>
  <w:style w:type="paragraph" w:styleId="Heading4">
    <w:name w:val="heading 4"/>
    <w:basedOn w:val="Normal"/>
    <w:next w:val="Normal"/>
    <w:semiHidden/>
    <w:unhideWhenUsed/>
    <w:qFormat/>
    <w:rsid w:val="00EA3FA6"/>
    <w:pPr>
      <w:keepNext/>
      <w:keepLines/>
      <w:spacing w:before="280" w:after="290" w:line="376" w:lineRule="auto"/>
      <w:outlineLvl w:val="3"/>
    </w:pPr>
    <w:rPr>
      <w:b/>
      <w:bCs/>
      <w:sz w:val="28"/>
      <w:szCs w:val="28"/>
    </w:rPr>
  </w:style>
  <w:style w:type="paragraph" w:styleId="Heading5">
    <w:name w:val="heading 5"/>
    <w:basedOn w:val="Normal"/>
    <w:next w:val="Normal"/>
    <w:semiHidden/>
    <w:unhideWhenUsed/>
    <w:qFormat/>
    <w:rsid w:val="00EA3FA6"/>
    <w:pPr>
      <w:keepNext/>
      <w:keepLines/>
      <w:spacing w:before="280" w:after="290" w:line="376" w:lineRule="auto"/>
      <w:outlineLvl w:val="4"/>
    </w:pPr>
    <w:rPr>
      <w:b/>
      <w:bCs/>
      <w:sz w:val="28"/>
      <w:szCs w:val="28"/>
    </w:rPr>
  </w:style>
  <w:style w:type="paragraph" w:styleId="Heading6">
    <w:name w:val="heading 6"/>
    <w:basedOn w:val="Normal"/>
    <w:next w:val="Normal"/>
    <w:semiHidden/>
    <w:unhideWhenUsed/>
    <w:qFormat/>
    <w:rsid w:val="00EA3FA6"/>
    <w:pPr>
      <w:keepNext/>
      <w:keepLines/>
      <w:spacing w:before="240" w:after="64" w:line="320" w:lineRule="auto"/>
      <w:outlineLvl w:val="5"/>
    </w:pPr>
    <w:rPr>
      <w:b/>
      <w:bCs/>
      <w:sz w:val="24"/>
      <w:szCs w:val="24"/>
    </w:rPr>
  </w:style>
  <w:style w:type="paragraph" w:styleId="Heading7">
    <w:name w:val="heading 7"/>
    <w:basedOn w:val="Normal"/>
    <w:next w:val="Normal"/>
    <w:semiHidden/>
    <w:unhideWhenUsed/>
    <w:qFormat/>
    <w:rsid w:val="00EA3FA6"/>
    <w:pPr>
      <w:keepNext/>
      <w:keepLines/>
      <w:spacing w:before="240" w:after="64" w:line="320" w:lineRule="auto"/>
      <w:outlineLvl w:val="6"/>
    </w:pPr>
    <w:rPr>
      <w:b/>
      <w:bCs/>
      <w:sz w:val="24"/>
      <w:szCs w:val="24"/>
    </w:rPr>
  </w:style>
  <w:style w:type="paragraph" w:styleId="Heading8">
    <w:name w:val="heading 8"/>
    <w:basedOn w:val="Normal"/>
    <w:next w:val="Normal"/>
    <w:semiHidden/>
    <w:unhideWhenUsed/>
    <w:qFormat/>
    <w:rsid w:val="00EA3FA6"/>
    <w:pPr>
      <w:keepNext/>
      <w:keepLines/>
      <w:spacing w:before="240" w:after="64" w:line="320" w:lineRule="auto"/>
      <w:outlineLvl w:val="7"/>
    </w:pPr>
    <w:rPr>
      <w:sz w:val="24"/>
      <w:szCs w:val="24"/>
    </w:rPr>
  </w:style>
  <w:style w:type="paragraph" w:styleId="Heading9">
    <w:name w:val="heading 9"/>
    <w:basedOn w:val="Normal"/>
    <w:next w:val="Normal"/>
    <w:semiHidden/>
    <w:unhideWhenUsed/>
    <w:qFormat/>
    <w:rsid w:val="00EA3FA6"/>
    <w:pPr>
      <w:keepNext/>
      <w:keepLines/>
      <w:spacing w:before="240" w:after="64" w:line="320" w:lineRule="auto"/>
      <w:outlineLvl w:val="8"/>
    </w:pPr>
    <w:rPr>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qFormat/>
    <w:rsid w:val="00EA3FA6"/>
    <w:rPr>
      <w:sz w:val="16"/>
      <w:szCs w:val="16"/>
    </w:rPr>
  </w:style>
  <w:style w:type="paragraph" w:styleId="BlockText">
    <w:name w:val="Block Text"/>
    <w:basedOn w:val="Normal"/>
    <w:qFormat/>
    <w:rsid w:val="00EA3FA6"/>
    <w:pPr>
      <w:spacing w:after="120"/>
      <w:ind w:leftChars="700" w:left="1440" w:rightChars="700" w:right="1440"/>
    </w:pPr>
  </w:style>
  <w:style w:type="paragraph" w:styleId="BodyText">
    <w:name w:val="Body Text"/>
    <w:basedOn w:val="Normal"/>
    <w:qFormat/>
    <w:rsid w:val="00EA3FA6"/>
    <w:pPr>
      <w:spacing w:after="120"/>
    </w:pPr>
  </w:style>
  <w:style w:type="paragraph" w:styleId="BodyText2">
    <w:name w:val="Body Text 2"/>
    <w:basedOn w:val="Normal"/>
    <w:qFormat/>
    <w:rsid w:val="00EA3FA6"/>
    <w:pPr>
      <w:spacing w:after="120"/>
    </w:pPr>
  </w:style>
  <w:style w:type="paragraph" w:styleId="BodyText3">
    <w:name w:val="Body Text 3"/>
    <w:basedOn w:val="Normal"/>
    <w:qFormat/>
    <w:rsid w:val="00EA3FA6"/>
    <w:pPr>
      <w:spacing w:after="120"/>
    </w:pPr>
    <w:rPr>
      <w:sz w:val="16"/>
      <w:szCs w:val="16"/>
    </w:rPr>
  </w:style>
  <w:style w:type="paragraph" w:styleId="BodyTextFirstIndent">
    <w:name w:val="Body Text First Indent"/>
    <w:basedOn w:val="BodyText"/>
    <w:qFormat/>
    <w:rsid w:val="00EA3FA6"/>
    <w:pPr>
      <w:ind w:firstLineChars="100" w:firstLine="420"/>
    </w:pPr>
  </w:style>
  <w:style w:type="paragraph" w:styleId="BodyTextIndent">
    <w:name w:val="Body Text Indent"/>
    <w:basedOn w:val="Normal"/>
    <w:qFormat/>
    <w:rsid w:val="00EA3FA6"/>
    <w:pPr>
      <w:spacing w:after="120"/>
      <w:ind w:leftChars="200" w:left="420"/>
    </w:pPr>
  </w:style>
  <w:style w:type="paragraph" w:styleId="BodyTextFirstIndent2">
    <w:name w:val="Body Text First Indent 2"/>
    <w:basedOn w:val="BodyTextIndent"/>
    <w:qFormat/>
    <w:rsid w:val="00EA3FA6"/>
    <w:pPr>
      <w:ind w:firstLineChars="200" w:firstLine="420"/>
    </w:pPr>
  </w:style>
  <w:style w:type="paragraph" w:styleId="BodyTextIndent2">
    <w:name w:val="Body Text Indent 2"/>
    <w:basedOn w:val="Normal"/>
    <w:qFormat/>
    <w:rsid w:val="00EA3FA6"/>
    <w:pPr>
      <w:spacing w:after="120"/>
      <w:ind w:leftChars="200" w:left="420"/>
    </w:pPr>
  </w:style>
  <w:style w:type="paragraph" w:styleId="BodyTextIndent3">
    <w:name w:val="Body Text Indent 3"/>
    <w:basedOn w:val="Normal"/>
    <w:qFormat/>
    <w:rsid w:val="00EA3FA6"/>
    <w:pPr>
      <w:spacing w:after="120"/>
      <w:ind w:leftChars="200" w:left="420"/>
    </w:pPr>
    <w:rPr>
      <w:sz w:val="16"/>
      <w:szCs w:val="16"/>
    </w:rPr>
  </w:style>
  <w:style w:type="paragraph" w:styleId="Caption">
    <w:name w:val="caption"/>
    <w:basedOn w:val="Normal"/>
    <w:next w:val="Normal"/>
    <w:semiHidden/>
    <w:unhideWhenUsed/>
    <w:qFormat/>
    <w:rsid w:val="00EA3FA6"/>
    <w:rPr>
      <w:rFonts w:ascii="Arial" w:eastAsia="SimHei" w:hAnsi="Arial" w:cs="Arial"/>
    </w:rPr>
  </w:style>
  <w:style w:type="paragraph" w:styleId="Closing">
    <w:name w:val="Closing"/>
    <w:basedOn w:val="Normal"/>
    <w:qFormat/>
    <w:rsid w:val="00EA3FA6"/>
    <w:pPr>
      <w:ind w:leftChars="2100" w:left="100"/>
    </w:pPr>
  </w:style>
  <w:style w:type="character" w:styleId="CommentReference">
    <w:name w:val="annotation reference"/>
    <w:basedOn w:val="DefaultParagraphFont"/>
    <w:qFormat/>
    <w:rsid w:val="00EA3FA6"/>
    <w:rPr>
      <w:sz w:val="21"/>
      <w:szCs w:val="21"/>
    </w:rPr>
  </w:style>
  <w:style w:type="paragraph" w:styleId="CommentText">
    <w:name w:val="annotation text"/>
    <w:basedOn w:val="Normal"/>
    <w:qFormat/>
    <w:rsid w:val="00EA3FA6"/>
  </w:style>
  <w:style w:type="paragraph" w:styleId="CommentSubject">
    <w:name w:val="annotation subject"/>
    <w:basedOn w:val="CommentText"/>
    <w:next w:val="CommentText"/>
    <w:qFormat/>
    <w:rsid w:val="00EA3FA6"/>
    <w:rPr>
      <w:b/>
      <w:bCs/>
    </w:rPr>
  </w:style>
  <w:style w:type="paragraph" w:styleId="Date">
    <w:name w:val="Date"/>
    <w:basedOn w:val="Normal"/>
    <w:next w:val="Normal"/>
    <w:qFormat/>
    <w:rsid w:val="00EA3FA6"/>
    <w:pPr>
      <w:ind w:leftChars="2500" w:left="100"/>
    </w:pPr>
  </w:style>
  <w:style w:type="paragraph" w:styleId="DocumentMap">
    <w:name w:val="Document Map"/>
    <w:basedOn w:val="Normal"/>
    <w:qFormat/>
    <w:rsid w:val="00EA3FA6"/>
    <w:pPr>
      <w:shd w:val="clear" w:color="auto" w:fill="000080"/>
    </w:pPr>
  </w:style>
  <w:style w:type="paragraph" w:styleId="E-mailSignature">
    <w:name w:val="E-mail Signature"/>
    <w:basedOn w:val="Normal"/>
    <w:qFormat/>
    <w:rsid w:val="00EA3FA6"/>
  </w:style>
  <w:style w:type="character" w:styleId="Emphasis">
    <w:name w:val="Emphasis"/>
    <w:basedOn w:val="DefaultParagraphFont"/>
    <w:qFormat/>
    <w:rsid w:val="00EA3FA6"/>
    <w:rPr>
      <w:i/>
      <w:iCs/>
    </w:rPr>
  </w:style>
  <w:style w:type="character" w:styleId="EndnoteReference">
    <w:name w:val="endnote reference"/>
    <w:basedOn w:val="DefaultParagraphFont"/>
    <w:qFormat/>
    <w:rsid w:val="00EA3FA6"/>
    <w:rPr>
      <w:vertAlign w:val="superscript"/>
    </w:rPr>
  </w:style>
  <w:style w:type="paragraph" w:styleId="EndnoteText">
    <w:name w:val="endnote text"/>
    <w:basedOn w:val="Normal"/>
    <w:qFormat/>
    <w:rsid w:val="00EA3FA6"/>
    <w:pPr>
      <w:snapToGrid w:val="0"/>
    </w:pPr>
  </w:style>
  <w:style w:type="paragraph" w:styleId="EnvelopeAddress">
    <w:name w:val="envelope address"/>
    <w:basedOn w:val="Normal"/>
    <w:qFormat/>
    <w:rsid w:val="00EA3FA6"/>
    <w:pPr>
      <w:framePr w:w="7920" w:h="1980" w:hRule="exact" w:hSpace="180" w:wrap="auto" w:hAnchor="page" w:xAlign="center" w:yAlign="bottom"/>
      <w:snapToGrid w:val="0"/>
      <w:ind w:leftChars="1400" w:left="100"/>
    </w:pPr>
    <w:rPr>
      <w:rFonts w:ascii="Arial" w:hAnsi="Arial" w:cs="Arial"/>
      <w:sz w:val="24"/>
      <w:szCs w:val="24"/>
    </w:rPr>
  </w:style>
  <w:style w:type="paragraph" w:styleId="EnvelopeReturn">
    <w:name w:val="envelope return"/>
    <w:basedOn w:val="Normal"/>
    <w:qFormat/>
    <w:rsid w:val="00EA3FA6"/>
    <w:pPr>
      <w:snapToGrid w:val="0"/>
    </w:pPr>
    <w:rPr>
      <w:rFonts w:ascii="Arial" w:hAnsi="Arial" w:cs="Arial"/>
    </w:rPr>
  </w:style>
  <w:style w:type="character" w:styleId="FollowedHyperlink">
    <w:name w:val="FollowedHyperlink"/>
    <w:basedOn w:val="DefaultParagraphFont"/>
    <w:qFormat/>
    <w:rsid w:val="00EA3FA6"/>
    <w:rPr>
      <w:color w:val="800080"/>
      <w:u w:val="single"/>
    </w:rPr>
  </w:style>
  <w:style w:type="paragraph" w:styleId="Footer">
    <w:name w:val="footer"/>
    <w:basedOn w:val="Normal"/>
    <w:qFormat/>
    <w:rsid w:val="00EA3FA6"/>
    <w:pPr>
      <w:tabs>
        <w:tab w:val="center" w:pos="4153"/>
        <w:tab w:val="right" w:pos="8306"/>
      </w:tabs>
      <w:snapToGrid w:val="0"/>
    </w:pPr>
    <w:rPr>
      <w:sz w:val="18"/>
      <w:szCs w:val="18"/>
    </w:rPr>
  </w:style>
  <w:style w:type="character" w:styleId="FootnoteReference">
    <w:name w:val="footnote reference"/>
    <w:basedOn w:val="DefaultParagraphFont"/>
    <w:qFormat/>
    <w:rsid w:val="00EA3FA6"/>
    <w:rPr>
      <w:vertAlign w:val="superscript"/>
    </w:rPr>
  </w:style>
  <w:style w:type="paragraph" w:styleId="FootnoteText">
    <w:name w:val="footnote text"/>
    <w:basedOn w:val="Normal"/>
    <w:qFormat/>
    <w:rsid w:val="00EA3FA6"/>
    <w:pPr>
      <w:snapToGrid w:val="0"/>
    </w:pPr>
    <w:rPr>
      <w:sz w:val="18"/>
      <w:szCs w:val="18"/>
    </w:rPr>
  </w:style>
  <w:style w:type="paragraph" w:styleId="Header">
    <w:name w:val="header"/>
    <w:basedOn w:val="Normal"/>
    <w:qFormat/>
    <w:rsid w:val="00EA3FA6"/>
    <w:pPr>
      <w:tabs>
        <w:tab w:val="center" w:pos="4153"/>
        <w:tab w:val="right" w:pos="8306"/>
      </w:tabs>
      <w:snapToGrid w:val="0"/>
    </w:pPr>
    <w:rPr>
      <w:sz w:val="18"/>
      <w:szCs w:val="18"/>
    </w:rPr>
  </w:style>
  <w:style w:type="character" w:styleId="HTMLAcronym">
    <w:name w:val="HTML Acronym"/>
    <w:basedOn w:val="DefaultParagraphFont"/>
    <w:qFormat/>
    <w:rsid w:val="00EA3FA6"/>
  </w:style>
  <w:style w:type="paragraph" w:styleId="HTMLAddress">
    <w:name w:val="HTML Address"/>
    <w:basedOn w:val="Normal"/>
    <w:qFormat/>
    <w:rsid w:val="00EA3FA6"/>
    <w:rPr>
      <w:i/>
      <w:iCs/>
    </w:rPr>
  </w:style>
  <w:style w:type="character" w:styleId="HTMLCite">
    <w:name w:val="HTML Cite"/>
    <w:basedOn w:val="DefaultParagraphFont"/>
    <w:qFormat/>
    <w:rsid w:val="00EA3FA6"/>
    <w:rPr>
      <w:i/>
      <w:iCs/>
    </w:rPr>
  </w:style>
  <w:style w:type="character" w:styleId="HTMLCode">
    <w:name w:val="HTML Code"/>
    <w:basedOn w:val="DefaultParagraphFont"/>
    <w:qFormat/>
    <w:rsid w:val="00EA3FA6"/>
    <w:rPr>
      <w:rFonts w:ascii="Courier New" w:hAnsi="Courier New" w:cs="Courier New"/>
      <w:sz w:val="20"/>
      <w:szCs w:val="20"/>
    </w:rPr>
  </w:style>
  <w:style w:type="character" w:styleId="HTMLDefinition">
    <w:name w:val="HTML Definition"/>
    <w:basedOn w:val="DefaultParagraphFont"/>
    <w:qFormat/>
    <w:rsid w:val="00EA3FA6"/>
    <w:rPr>
      <w:i/>
      <w:iCs/>
    </w:rPr>
  </w:style>
  <w:style w:type="character" w:styleId="HTMLKeyboard">
    <w:name w:val="HTML Keyboard"/>
    <w:basedOn w:val="DefaultParagraphFont"/>
    <w:qFormat/>
    <w:rsid w:val="00EA3FA6"/>
    <w:rPr>
      <w:rFonts w:ascii="Courier New" w:hAnsi="Courier New" w:cs="Courier New"/>
      <w:sz w:val="20"/>
      <w:szCs w:val="20"/>
    </w:rPr>
  </w:style>
  <w:style w:type="paragraph" w:styleId="HTMLPreformatted">
    <w:name w:val="HTML Preformatted"/>
    <w:basedOn w:val="Normal"/>
    <w:qFormat/>
    <w:rsid w:val="00EA3FA6"/>
    <w:rPr>
      <w:rFonts w:ascii="Courier New" w:hAnsi="Courier New" w:cs="Courier New"/>
    </w:rPr>
  </w:style>
  <w:style w:type="character" w:styleId="HTMLSample">
    <w:name w:val="HTML Sample"/>
    <w:basedOn w:val="DefaultParagraphFont"/>
    <w:qFormat/>
    <w:rsid w:val="00EA3FA6"/>
    <w:rPr>
      <w:rFonts w:ascii="Courier New" w:hAnsi="Courier New" w:cs="Courier New"/>
    </w:rPr>
  </w:style>
  <w:style w:type="character" w:styleId="HTMLTypewriter">
    <w:name w:val="HTML Typewriter"/>
    <w:basedOn w:val="DefaultParagraphFont"/>
    <w:qFormat/>
    <w:rsid w:val="00EA3FA6"/>
    <w:rPr>
      <w:rFonts w:ascii="Courier New" w:hAnsi="Courier New" w:cs="Courier New"/>
      <w:sz w:val="20"/>
      <w:szCs w:val="20"/>
    </w:rPr>
  </w:style>
  <w:style w:type="character" w:styleId="HTMLVariable">
    <w:name w:val="HTML Variable"/>
    <w:basedOn w:val="DefaultParagraphFont"/>
    <w:qFormat/>
    <w:rsid w:val="00EA3FA6"/>
    <w:rPr>
      <w:i/>
      <w:iCs/>
    </w:rPr>
  </w:style>
  <w:style w:type="character" w:styleId="Hyperlink">
    <w:name w:val="Hyperlink"/>
    <w:basedOn w:val="DefaultParagraphFont"/>
    <w:qFormat/>
    <w:rsid w:val="00EA3FA6"/>
    <w:rPr>
      <w:color w:val="0000FF"/>
      <w:u w:val="single"/>
    </w:rPr>
  </w:style>
  <w:style w:type="paragraph" w:styleId="Index1">
    <w:name w:val="index 1"/>
    <w:basedOn w:val="Normal"/>
    <w:next w:val="Normal"/>
    <w:qFormat/>
    <w:rsid w:val="00EA3FA6"/>
  </w:style>
  <w:style w:type="paragraph" w:styleId="Index2">
    <w:name w:val="index 2"/>
    <w:basedOn w:val="Normal"/>
    <w:next w:val="Normal"/>
    <w:qFormat/>
    <w:rsid w:val="00EA3FA6"/>
    <w:pPr>
      <w:ind w:leftChars="200" w:left="200"/>
    </w:pPr>
  </w:style>
  <w:style w:type="paragraph" w:styleId="Index3">
    <w:name w:val="index 3"/>
    <w:basedOn w:val="Normal"/>
    <w:next w:val="Normal"/>
    <w:qFormat/>
    <w:rsid w:val="00EA3FA6"/>
    <w:pPr>
      <w:ind w:leftChars="400" w:left="400"/>
    </w:pPr>
  </w:style>
  <w:style w:type="paragraph" w:styleId="Index4">
    <w:name w:val="index 4"/>
    <w:basedOn w:val="Normal"/>
    <w:next w:val="Normal"/>
    <w:qFormat/>
    <w:rsid w:val="00EA3FA6"/>
    <w:pPr>
      <w:ind w:leftChars="600" w:left="600"/>
    </w:pPr>
  </w:style>
  <w:style w:type="paragraph" w:styleId="Index5">
    <w:name w:val="index 5"/>
    <w:basedOn w:val="Normal"/>
    <w:next w:val="Normal"/>
    <w:qFormat/>
    <w:rsid w:val="00EA3FA6"/>
    <w:pPr>
      <w:ind w:leftChars="800" w:left="800"/>
    </w:pPr>
  </w:style>
  <w:style w:type="paragraph" w:styleId="Index6">
    <w:name w:val="index 6"/>
    <w:basedOn w:val="Normal"/>
    <w:next w:val="Normal"/>
    <w:qFormat/>
    <w:rsid w:val="00EA3FA6"/>
    <w:pPr>
      <w:ind w:leftChars="1000" w:left="1000"/>
    </w:pPr>
  </w:style>
  <w:style w:type="paragraph" w:styleId="Index7">
    <w:name w:val="index 7"/>
    <w:basedOn w:val="Normal"/>
    <w:next w:val="Normal"/>
    <w:qFormat/>
    <w:rsid w:val="00EA3FA6"/>
    <w:pPr>
      <w:ind w:leftChars="1200" w:left="1200"/>
    </w:pPr>
  </w:style>
  <w:style w:type="paragraph" w:styleId="Index8">
    <w:name w:val="index 8"/>
    <w:basedOn w:val="Normal"/>
    <w:next w:val="Normal"/>
    <w:qFormat/>
    <w:rsid w:val="00EA3FA6"/>
    <w:pPr>
      <w:ind w:leftChars="1400" w:left="1400"/>
    </w:pPr>
  </w:style>
  <w:style w:type="paragraph" w:styleId="Index9">
    <w:name w:val="index 9"/>
    <w:basedOn w:val="Normal"/>
    <w:next w:val="Normal"/>
    <w:qFormat/>
    <w:rsid w:val="00EA3FA6"/>
    <w:pPr>
      <w:ind w:leftChars="1600" w:left="1600"/>
    </w:pPr>
  </w:style>
  <w:style w:type="paragraph" w:styleId="IndexHeading">
    <w:name w:val="index heading"/>
    <w:basedOn w:val="Normal"/>
    <w:next w:val="Index1"/>
    <w:qFormat/>
    <w:rsid w:val="00EA3FA6"/>
    <w:rPr>
      <w:rFonts w:ascii="Arial" w:hAnsi="Arial" w:cs="Arial"/>
      <w:b/>
      <w:bCs/>
    </w:rPr>
  </w:style>
  <w:style w:type="character" w:styleId="LineNumber">
    <w:name w:val="line number"/>
    <w:basedOn w:val="DefaultParagraphFont"/>
    <w:qFormat/>
    <w:rsid w:val="00EA3FA6"/>
  </w:style>
  <w:style w:type="paragraph" w:styleId="List">
    <w:name w:val="List"/>
    <w:basedOn w:val="Normal"/>
    <w:qFormat/>
    <w:rsid w:val="00EA3FA6"/>
    <w:pPr>
      <w:ind w:left="200" w:hangingChars="200" w:hanging="200"/>
    </w:pPr>
  </w:style>
  <w:style w:type="paragraph" w:styleId="List2">
    <w:name w:val="List 2"/>
    <w:basedOn w:val="Normal"/>
    <w:qFormat/>
    <w:rsid w:val="00EA3FA6"/>
    <w:pPr>
      <w:ind w:leftChars="200" w:left="100" w:hangingChars="200" w:hanging="200"/>
    </w:pPr>
  </w:style>
  <w:style w:type="paragraph" w:styleId="List3">
    <w:name w:val="List 3"/>
    <w:basedOn w:val="Normal"/>
    <w:qFormat/>
    <w:rsid w:val="00EA3FA6"/>
    <w:pPr>
      <w:ind w:leftChars="400" w:left="100" w:hangingChars="200" w:hanging="200"/>
    </w:pPr>
  </w:style>
  <w:style w:type="paragraph" w:styleId="List4">
    <w:name w:val="List 4"/>
    <w:basedOn w:val="Normal"/>
    <w:qFormat/>
    <w:rsid w:val="00EA3FA6"/>
    <w:pPr>
      <w:ind w:leftChars="600" w:left="100" w:hangingChars="200" w:hanging="200"/>
    </w:pPr>
  </w:style>
  <w:style w:type="paragraph" w:styleId="List5">
    <w:name w:val="List 5"/>
    <w:basedOn w:val="Normal"/>
    <w:qFormat/>
    <w:rsid w:val="00EA3FA6"/>
    <w:pPr>
      <w:ind w:leftChars="800" w:left="100" w:hangingChars="200" w:hanging="200"/>
    </w:pPr>
  </w:style>
  <w:style w:type="paragraph" w:styleId="ListBullet">
    <w:name w:val="List Bullet"/>
    <w:basedOn w:val="Normal"/>
    <w:qFormat/>
    <w:rsid w:val="00EA3FA6"/>
    <w:pPr>
      <w:numPr>
        <w:numId w:val="1"/>
      </w:numPr>
    </w:pPr>
  </w:style>
  <w:style w:type="paragraph" w:styleId="ListBullet2">
    <w:name w:val="List Bullet 2"/>
    <w:basedOn w:val="Normal"/>
    <w:qFormat/>
    <w:rsid w:val="00EA3FA6"/>
    <w:pPr>
      <w:numPr>
        <w:numId w:val="2"/>
      </w:numPr>
    </w:pPr>
  </w:style>
  <w:style w:type="paragraph" w:styleId="ListBullet3">
    <w:name w:val="List Bullet 3"/>
    <w:basedOn w:val="Normal"/>
    <w:qFormat/>
    <w:rsid w:val="00EA3FA6"/>
    <w:pPr>
      <w:numPr>
        <w:numId w:val="3"/>
      </w:numPr>
    </w:pPr>
  </w:style>
  <w:style w:type="paragraph" w:styleId="ListBullet4">
    <w:name w:val="List Bullet 4"/>
    <w:basedOn w:val="Normal"/>
    <w:qFormat/>
    <w:rsid w:val="00EA3FA6"/>
    <w:pPr>
      <w:numPr>
        <w:numId w:val="4"/>
      </w:numPr>
    </w:pPr>
  </w:style>
  <w:style w:type="paragraph" w:styleId="ListBullet5">
    <w:name w:val="List Bullet 5"/>
    <w:basedOn w:val="Normal"/>
    <w:qFormat/>
    <w:rsid w:val="00EA3FA6"/>
    <w:pPr>
      <w:numPr>
        <w:numId w:val="5"/>
      </w:numPr>
    </w:pPr>
  </w:style>
  <w:style w:type="paragraph" w:styleId="ListContinue">
    <w:name w:val="List Continue"/>
    <w:basedOn w:val="Normal"/>
    <w:qFormat/>
    <w:rsid w:val="00EA3FA6"/>
    <w:pPr>
      <w:spacing w:after="120"/>
      <w:ind w:leftChars="200" w:left="420"/>
    </w:pPr>
  </w:style>
  <w:style w:type="paragraph" w:styleId="ListContinue2">
    <w:name w:val="List Continue 2"/>
    <w:basedOn w:val="Normal"/>
    <w:qFormat/>
    <w:rsid w:val="00EA3FA6"/>
    <w:pPr>
      <w:spacing w:after="120"/>
      <w:ind w:leftChars="400" w:left="840"/>
    </w:pPr>
  </w:style>
  <w:style w:type="paragraph" w:styleId="ListContinue3">
    <w:name w:val="List Continue 3"/>
    <w:basedOn w:val="Normal"/>
    <w:qFormat/>
    <w:rsid w:val="00EA3FA6"/>
    <w:pPr>
      <w:spacing w:after="120"/>
      <w:ind w:leftChars="600" w:left="1260"/>
    </w:pPr>
  </w:style>
  <w:style w:type="paragraph" w:styleId="ListContinue4">
    <w:name w:val="List Continue 4"/>
    <w:basedOn w:val="Normal"/>
    <w:qFormat/>
    <w:rsid w:val="00EA3FA6"/>
    <w:pPr>
      <w:spacing w:after="120"/>
      <w:ind w:leftChars="800" w:left="1680"/>
    </w:pPr>
  </w:style>
  <w:style w:type="paragraph" w:styleId="ListContinue5">
    <w:name w:val="List Continue 5"/>
    <w:basedOn w:val="Normal"/>
    <w:qFormat/>
    <w:rsid w:val="00EA3FA6"/>
    <w:pPr>
      <w:spacing w:after="120"/>
      <w:ind w:leftChars="1000" w:left="2100"/>
    </w:pPr>
  </w:style>
  <w:style w:type="paragraph" w:styleId="ListNumber">
    <w:name w:val="List Number"/>
    <w:basedOn w:val="Normal"/>
    <w:qFormat/>
    <w:rsid w:val="00EA3FA6"/>
    <w:pPr>
      <w:numPr>
        <w:numId w:val="6"/>
      </w:numPr>
    </w:pPr>
  </w:style>
  <w:style w:type="paragraph" w:styleId="ListNumber2">
    <w:name w:val="List Number 2"/>
    <w:basedOn w:val="Normal"/>
    <w:qFormat/>
    <w:rsid w:val="00EA3FA6"/>
    <w:pPr>
      <w:numPr>
        <w:numId w:val="7"/>
      </w:numPr>
    </w:pPr>
  </w:style>
  <w:style w:type="paragraph" w:styleId="ListNumber3">
    <w:name w:val="List Number 3"/>
    <w:basedOn w:val="Normal"/>
    <w:qFormat/>
    <w:rsid w:val="00EA3FA6"/>
    <w:pPr>
      <w:numPr>
        <w:numId w:val="8"/>
      </w:numPr>
    </w:pPr>
  </w:style>
  <w:style w:type="paragraph" w:styleId="ListNumber4">
    <w:name w:val="List Number 4"/>
    <w:basedOn w:val="Normal"/>
    <w:qFormat/>
    <w:rsid w:val="00EA3FA6"/>
    <w:pPr>
      <w:numPr>
        <w:numId w:val="9"/>
      </w:numPr>
    </w:pPr>
  </w:style>
  <w:style w:type="paragraph" w:styleId="ListNumber5">
    <w:name w:val="List Number 5"/>
    <w:basedOn w:val="Normal"/>
    <w:qFormat/>
    <w:rsid w:val="00EA3FA6"/>
    <w:pPr>
      <w:numPr>
        <w:numId w:val="10"/>
      </w:numPr>
    </w:pPr>
  </w:style>
  <w:style w:type="paragraph" w:styleId="MacroText">
    <w:name w:val="macro"/>
    <w:qFormat/>
    <w:rsid w:val="00EA3FA6"/>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480" w:lineRule="auto"/>
      <w:ind w:firstLine="720"/>
    </w:pPr>
    <w:rPr>
      <w:rFonts w:ascii="Courier New" w:hAnsi="Courier New" w:cs="Courier New"/>
      <w:kern w:val="2"/>
      <w:sz w:val="24"/>
      <w:szCs w:val="24"/>
      <w:lang w:eastAsia="zh-CN"/>
    </w:rPr>
  </w:style>
  <w:style w:type="paragraph" w:styleId="MessageHeader">
    <w:name w:val="Message Header"/>
    <w:basedOn w:val="Normal"/>
    <w:qFormat/>
    <w:rsid w:val="00EA3FA6"/>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NormalWeb">
    <w:name w:val="Normal (Web)"/>
    <w:basedOn w:val="Normal"/>
    <w:qFormat/>
    <w:rsid w:val="00EA3FA6"/>
    <w:rPr>
      <w:sz w:val="24"/>
      <w:szCs w:val="24"/>
    </w:rPr>
  </w:style>
  <w:style w:type="paragraph" w:styleId="NormalIndent">
    <w:name w:val="Normal Indent"/>
    <w:basedOn w:val="Normal"/>
    <w:qFormat/>
    <w:rsid w:val="00EA3FA6"/>
    <w:pPr>
      <w:ind w:firstLineChars="200" w:firstLine="420"/>
    </w:pPr>
  </w:style>
  <w:style w:type="paragraph" w:styleId="NoteHeading">
    <w:name w:val="Note Heading"/>
    <w:basedOn w:val="Normal"/>
    <w:next w:val="Normal"/>
    <w:qFormat/>
    <w:rsid w:val="00EA3FA6"/>
    <w:pPr>
      <w:jc w:val="center"/>
    </w:pPr>
  </w:style>
  <w:style w:type="character" w:styleId="PageNumber">
    <w:name w:val="page number"/>
    <w:basedOn w:val="DefaultParagraphFont"/>
    <w:qFormat/>
    <w:rsid w:val="00EA3FA6"/>
  </w:style>
  <w:style w:type="paragraph" w:styleId="PlainText">
    <w:name w:val="Plain Text"/>
    <w:basedOn w:val="Normal"/>
    <w:qFormat/>
    <w:rsid w:val="00EA3FA6"/>
    <w:rPr>
      <w:rFonts w:ascii="SimSun" w:hAnsi="Courier New" w:cs="Courier New"/>
      <w:szCs w:val="21"/>
    </w:rPr>
  </w:style>
  <w:style w:type="paragraph" w:styleId="Salutation">
    <w:name w:val="Salutation"/>
    <w:basedOn w:val="Normal"/>
    <w:next w:val="Normal"/>
    <w:qFormat/>
    <w:rsid w:val="00EA3FA6"/>
  </w:style>
  <w:style w:type="paragraph" w:styleId="Signature">
    <w:name w:val="Signature"/>
    <w:basedOn w:val="Normal"/>
    <w:qFormat/>
    <w:rsid w:val="00EA3FA6"/>
    <w:pPr>
      <w:ind w:leftChars="2100" w:left="100"/>
    </w:pPr>
  </w:style>
  <w:style w:type="character" w:styleId="Strong">
    <w:name w:val="Strong"/>
    <w:basedOn w:val="DefaultParagraphFont"/>
    <w:qFormat/>
    <w:rsid w:val="00EA3FA6"/>
    <w:rPr>
      <w:b/>
      <w:bCs/>
    </w:rPr>
  </w:style>
  <w:style w:type="paragraph" w:styleId="Subtitle">
    <w:name w:val="Subtitle"/>
    <w:basedOn w:val="Normal"/>
    <w:qFormat/>
    <w:rsid w:val="00EA3FA6"/>
    <w:pPr>
      <w:spacing w:before="240" w:after="60" w:line="312" w:lineRule="auto"/>
      <w:jc w:val="center"/>
      <w:outlineLvl w:val="1"/>
    </w:pPr>
    <w:rPr>
      <w:rFonts w:ascii="Arial" w:hAnsi="Arial" w:cs="Arial"/>
      <w:b/>
      <w:bCs/>
      <w:kern w:val="28"/>
      <w:sz w:val="32"/>
      <w:szCs w:val="32"/>
    </w:rPr>
  </w:style>
  <w:style w:type="table" w:styleId="Table3Deffects1">
    <w:name w:val="Table 3D effects 1"/>
    <w:basedOn w:val="TableNormal"/>
    <w:qFormat/>
    <w:rsid w:val="00EA3FA6"/>
    <w:pPr>
      <w:widowControl w:val="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left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bottom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left w:val="nil"/>
          <w:right w:val="nil"/>
          <w:tl2br w:val="nil"/>
          <w:tr2bl w:val="nil"/>
        </w:tcBorders>
      </w:tcPr>
    </w:tblStylePr>
    <w:tblStylePr w:type="seCell">
      <w:tblPr/>
      <w:tcPr>
        <w:tcBorders>
          <w:top w:val="nil"/>
          <w:bottom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qFormat/>
    <w:rsid w:val="00EA3FA6"/>
    <w:pPr>
      <w:widowControl w:val="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qFormat/>
    <w:rsid w:val="00EA3FA6"/>
    <w:pPr>
      <w:widowControl w:val="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left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left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qFormat/>
    <w:rsid w:val="00EA3FA6"/>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qFormat/>
    <w:rsid w:val="00EA3FA6"/>
    <w:pPr>
      <w:widowControl w:val="0"/>
      <w:jc w:val="both"/>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left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qFormat/>
    <w:rsid w:val="00EA3FA6"/>
    <w:pPr>
      <w:widowControl w:val="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left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qFormat/>
    <w:rsid w:val="00EA3FA6"/>
    <w:pPr>
      <w:widowControl w:val="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left w:val="single" w:sz="6" w:space="0" w:color="000000"/>
          <w:tl2br w:val="nil"/>
          <w:tr2bl w:val="nil"/>
        </w:tcBorders>
        <w:shd w:val="pct50" w:color="000080" w:fill="FFFFFF"/>
      </w:tcPr>
    </w:tblStylePr>
    <w:tblStylePr w:type="lastRow">
      <w:rPr>
        <w:color w:val="000080"/>
      </w:rPr>
      <w:tblPr/>
      <w:tcPr>
        <w:tcBorders>
          <w:left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qFormat/>
    <w:rsid w:val="00EA3FA6"/>
    <w:pPr>
      <w:widowControl w:val="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qFormat/>
    <w:rsid w:val="00EA3FA6"/>
    <w:pPr>
      <w:widowControl w:val="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left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qFormat/>
    <w:rsid w:val="00EA3FA6"/>
    <w:pPr>
      <w:widowControl w:val="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left w:val="single" w:sz="6" w:space="0" w:color="000000"/>
          <w:tl2br w:val="nil"/>
          <w:tr2bl w:val="nil"/>
        </w:tcBorders>
        <w:shd w:val="solid" w:color="008080" w:fill="FFFFFF"/>
      </w:tcPr>
    </w:tblStylePr>
    <w:tblStylePr w:type="firstCol">
      <w:tblPr/>
      <w:tcPr>
        <w:tcBorders>
          <w:bottom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qFormat/>
    <w:rsid w:val="00EA3FA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left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qFormat/>
    <w:rsid w:val="00EA3FA6"/>
    <w:pPr>
      <w:widowControl w:val="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qFormat/>
    <w:rsid w:val="00EA3FA6"/>
    <w:pPr>
      <w:widowControl w:val="0"/>
      <w:jc w:val="both"/>
    </w:pPr>
    <w:rPr>
      <w:b/>
      <w:bCs/>
    </w:rPr>
    <w:tblPr>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qFormat/>
    <w:rsid w:val="00EA3FA6"/>
    <w:pPr>
      <w:widowControl w:val="0"/>
      <w:jc w:val="both"/>
    </w:pPr>
    <w:tblPr>
      <w:tblStyleColBandSize w:val="1"/>
      <w:tblInd w:w="0" w:type="dxa"/>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qFormat/>
    <w:rsid w:val="00EA3FA6"/>
    <w:pPr>
      <w:widowControl w:val="0"/>
      <w:jc w:val="both"/>
    </w:pPr>
    <w:tblPr>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left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qFormat/>
    <w:rsid w:val="00EA3FA6"/>
    <w:pPr>
      <w:widowControl w:val="0"/>
      <w:jc w:val="both"/>
    </w:pPr>
    <w:tblPr>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rsid w:val="00EA3FA6"/>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qFormat/>
    <w:rsid w:val="00EA3F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qFormat/>
    <w:rsid w:val="00EA3FA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qFormat/>
    <w:rsid w:val="00EA3FA6"/>
    <w:pPr>
      <w:widowControl w:val="0"/>
      <w:jc w:val="both"/>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qFormat/>
    <w:rsid w:val="00EA3FA6"/>
    <w:pPr>
      <w:widowControl w:val="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qFormat/>
    <w:rsid w:val="00EA3FA6"/>
    <w:pPr>
      <w:widowControl w:val="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left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qFormat/>
    <w:rsid w:val="00EA3FA6"/>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left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qFormat/>
    <w:rsid w:val="00EA3FA6"/>
    <w:pPr>
      <w:widowControl w:val="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qFormat/>
    <w:rsid w:val="00EA3FA6"/>
    <w:pPr>
      <w:widowControl w:val="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left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qFormat/>
    <w:rsid w:val="00EA3FA6"/>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qFormat/>
    <w:rsid w:val="00EA3FA6"/>
    <w:pPr>
      <w:widowControl w:val="0"/>
      <w:jc w:val="both"/>
    </w:pPr>
    <w:tblPr>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left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qFormat/>
    <w:rsid w:val="00EA3FA6"/>
    <w:pPr>
      <w:widowControl w:val="0"/>
      <w:jc w:val="both"/>
    </w:pPr>
    <w:tblPr>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left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qFormat/>
    <w:rsid w:val="00EA3FA6"/>
    <w:pPr>
      <w:widowControl w:val="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rsid w:val="00EA3FA6"/>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left w:val="single" w:sz="12" w:space="0" w:color="000000"/>
          <w:tl2br w:val="nil"/>
          <w:tr2bl w:val="nil"/>
        </w:tcBorders>
        <w:shd w:val="solid" w:color="808080" w:fill="FFFFFF"/>
      </w:tcPr>
    </w:tblStylePr>
  </w:style>
  <w:style w:type="table" w:styleId="TableList5">
    <w:name w:val="Table List 5"/>
    <w:basedOn w:val="TableNormal"/>
    <w:qFormat/>
    <w:rsid w:val="00EA3FA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left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qFormat/>
    <w:rsid w:val="00EA3FA6"/>
    <w:pPr>
      <w:widowControl w:val="0"/>
      <w:jc w:val="both"/>
    </w:p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left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qFormat/>
    <w:rsid w:val="00EA3FA6"/>
    <w:pPr>
      <w:widowControl w:val="0"/>
      <w:jc w:val="both"/>
    </w:pPr>
    <w:tblPr>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left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qFormat/>
    <w:rsid w:val="00EA3FA6"/>
    <w:pPr>
      <w:widowControl w:val="0"/>
      <w:jc w:val="both"/>
    </w:pPr>
    <w:tblPr>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left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paragraph" w:styleId="TableofAuthorities">
    <w:name w:val="table of authorities"/>
    <w:basedOn w:val="Normal"/>
    <w:next w:val="Normal"/>
    <w:qFormat/>
    <w:rsid w:val="00EA3FA6"/>
    <w:pPr>
      <w:ind w:leftChars="200" w:left="420"/>
    </w:pPr>
  </w:style>
  <w:style w:type="paragraph" w:styleId="TableofFigures">
    <w:name w:val="table of figures"/>
    <w:basedOn w:val="Normal"/>
    <w:next w:val="Normal"/>
    <w:qFormat/>
    <w:rsid w:val="00EA3FA6"/>
    <w:pPr>
      <w:ind w:leftChars="200" w:left="200" w:hangingChars="200" w:hanging="200"/>
    </w:pPr>
  </w:style>
  <w:style w:type="table" w:styleId="TableProfessional">
    <w:name w:val="Table Professional"/>
    <w:basedOn w:val="TableNormal"/>
    <w:qFormat/>
    <w:rsid w:val="00EA3FA6"/>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rsid w:val="00EA3FA6"/>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left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qFormat/>
    <w:rsid w:val="00EA3FA6"/>
    <w:pPr>
      <w:widowControl w:val="0"/>
      <w:jc w:val="both"/>
    </w:pPr>
    <w:tblPr>
      <w:tblInd w:w="0" w:type="dxa"/>
      <w:tblCellMar>
        <w:top w:w="0" w:type="dxa"/>
        <w:left w:w="108" w:type="dxa"/>
        <w:bottom w:w="0" w:type="dxa"/>
        <w:right w:w="108" w:type="dxa"/>
      </w:tblCellMar>
    </w:tblPr>
    <w:tblStylePr w:type="firstRow">
      <w:rPr>
        <w:b/>
        <w:bCs/>
      </w:rPr>
      <w:tblPr/>
      <w:tcPr>
        <w:tcBorders>
          <w:left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bottom w:val="single" w:sz="6" w:space="0" w:color="000000"/>
          <w:tl2br w:val="nil"/>
          <w:tr2bl w:val="nil"/>
        </w:tcBorders>
      </w:tcPr>
    </w:tblStylePr>
    <w:tblStylePr w:type="neCell">
      <w:rPr>
        <w:b/>
        <w:bCs/>
      </w:rPr>
      <w:tblPr/>
      <w:tcPr>
        <w:tcBorders>
          <w:bottom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qFormat/>
    <w:rsid w:val="00EA3FA6"/>
    <w:pPr>
      <w:widowControl w:val="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rsid w:val="00EA3FA6"/>
    <w:pPr>
      <w:widowControl w:val="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left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bottom w:val="single" w:sz="12" w:space="0" w:color="000000"/>
          <w:tl2br w:val="nil"/>
          <w:tr2bl w:val="nil"/>
        </w:tcBorders>
      </w:tcPr>
    </w:tblStylePr>
    <w:tblStylePr w:type="band1Horz">
      <w:tblPr/>
      <w:tcPr>
        <w:tcBorders>
          <w:left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qFormat/>
    <w:rsid w:val="00EA3FA6"/>
    <w:pPr>
      <w:widowControl w:val="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left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bottom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qFormat/>
    <w:rsid w:val="00EA3FA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qFormat/>
    <w:rsid w:val="00EA3FA6"/>
    <w:pPr>
      <w:widowControl w:val="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qFormat/>
    <w:rsid w:val="00EA3FA6"/>
    <w:pPr>
      <w:widowControl w:val="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qFormat/>
    <w:rsid w:val="00EA3FA6"/>
    <w:pPr>
      <w:widowControl w:val="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qFormat/>
    <w:rsid w:val="00EA3FA6"/>
    <w:pPr>
      <w:spacing w:before="240" w:after="60"/>
      <w:jc w:val="center"/>
      <w:outlineLvl w:val="0"/>
    </w:pPr>
    <w:rPr>
      <w:rFonts w:ascii="Arial" w:hAnsi="Arial" w:cs="Arial"/>
      <w:b/>
      <w:bCs/>
      <w:sz w:val="32"/>
      <w:szCs w:val="32"/>
    </w:rPr>
  </w:style>
  <w:style w:type="paragraph" w:styleId="TOAHeading">
    <w:name w:val="toa heading"/>
    <w:basedOn w:val="Normal"/>
    <w:next w:val="Normal"/>
    <w:qFormat/>
    <w:rsid w:val="00EA3FA6"/>
    <w:pPr>
      <w:spacing w:before="120"/>
    </w:pPr>
    <w:rPr>
      <w:rFonts w:ascii="Arial" w:hAnsi="Arial" w:cs="Arial"/>
      <w:sz w:val="24"/>
      <w:szCs w:val="24"/>
    </w:rPr>
  </w:style>
  <w:style w:type="paragraph" w:styleId="TOC1">
    <w:name w:val="toc 1"/>
    <w:basedOn w:val="Normal"/>
    <w:next w:val="Normal"/>
    <w:qFormat/>
    <w:rsid w:val="00EA3FA6"/>
  </w:style>
  <w:style w:type="paragraph" w:styleId="TOC2">
    <w:name w:val="toc 2"/>
    <w:basedOn w:val="Normal"/>
    <w:next w:val="Normal"/>
    <w:qFormat/>
    <w:rsid w:val="00EA3FA6"/>
    <w:pPr>
      <w:ind w:leftChars="200" w:left="420"/>
    </w:pPr>
  </w:style>
  <w:style w:type="paragraph" w:styleId="TOC3">
    <w:name w:val="toc 3"/>
    <w:basedOn w:val="Normal"/>
    <w:next w:val="Normal"/>
    <w:qFormat/>
    <w:rsid w:val="00EA3FA6"/>
    <w:pPr>
      <w:ind w:leftChars="400" w:left="840"/>
    </w:pPr>
  </w:style>
  <w:style w:type="paragraph" w:styleId="TOC4">
    <w:name w:val="toc 4"/>
    <w:basedOn w:val="Normal"/>
    <w:next w:val="Normal"/>
    <w:qFormat/>
    <w:rsid w:val="00EA3FA6"/>
    <w:pPr>
      <w:ind w:leftChars="600" w:left="1260"/>
    </w:pPr>
  </w:style>
  <w:style w:type="paragraph" w:styleId="TOC5">
    <w:name w:val="toc 5"/>
    <w:basedOn w:val="Normal"/>
    <w:next w:val="Normal"/>
    <w:qFormat/>
    <w:rsid w:val="00EA3FA6"/>
    <w:pPr>
      <w:ind w:leftChars="800" w:left="1680"/>
    </w:pPr>
  </w:style>
  <w:style w:type="paragraph" w:styleId="TOC6">
    <w:name w:val="toc 6"/>
    <w:basedOn w:val="Normal"/>
    <w:next w:val="Normal"/>
    <w:qFormat/>
    <w:rsid w:val="00EA3FA6"/>
    <w:pPr>
      <w:ind w:leftChars="1000" w:left="2100"/>
    </w:pPr>
  </w:style>
  <w:style w:type="paragraph" w:styleId="TOC7">
    <w:name w:val="toc 7"/>
    <w:basedOn w:val="Normal"/>
    <w:next w:val="Normal"/>
    <w:qFormat/>
    <w:rsid w:val="00EA3FA6"/>
    <w:pPr>
      <w:ind w:leftChars="1200" w:left="2520"/>
    </w:pPr>
  </w:style>
  <w:style w:type="paragraph" w:styleId="TOC8">
    <w:name w:val="toc 8"/>
    <w:basedOn w:val="Normal"/>
    <w:next w:val="Normal"/>
    <w:qFormat/>
    <w:rsid w:val="00EA3FA6"/>
    <w:pPr>
      <w:ind w:leftChars="1400" w:left="2940"/>
    </w:pPr>
  </w:style>
  <w:style w:type="paragraph" w:styleId="TOC9">
    <w:name w:val="toc 9"/>
    <w:basedOn w:val="Normal"/>
    <w:next w:val="Normal"/>
    <w:qFormat/>
    <w:rsid w:val="00EA3FA6"/>
    <w:pPr>
      <w:ind w:leftChars="1600" w:left="3360"/>
    </w:pPr>
  </w:style>
  <w:style w:type="table" w:styleId="LightShading">
    <w:name w:val="Light Shading"/>
    <w:basedOn w:val="TableNormal"/>
    <w:uiPriority w:val="60"/>
    <w:qFormat/>
    <w:rsid w:val="00EA3FA6"/>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240" w:lineRule="auto"/>
      </w:pPr>
      <w:rPr>
        <w:b/>
        <w:bCs/>
      </w:rPr>
      <w:tblPr/>
      <w:tcPr>
        <w:tcBorders>
          <w:top w:val="single" w:sz="8" w:space="0" w:color="000000"/>
          <w:left w:val="single" w:sz="8" w:space="0" w:color="000000"/>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C0C0C0"/>
      </w:tcPr>
    </w:tblStylePr>
    <w:tblStylePr w:type="band1Horz">
      <w:tblPr/>
      <w:tcPr>
        <w:tcBorders>
          <w:bottom w:val="nil"/>
          <w:right w:val="nil"/>
          <w:insideH w:val="nil"/>
          <w:insideV w:val="nil"/>
        </w:tcBorders>
        <w:shd w:val="clear" w:color="auto" w:fill="C0C0C0"/>
      </w:tcPr>
    </w:tblStylePr>
  </w:style>
  <w:style w:type="table" w:styleId="LightShading-Accent1">
    <w:name w:val="Light Shading Accent 1"/>
    <w:basedOn w:val="TableNormal"/>
    <w:uiPriority w:val="60"/>
    <w:qFormat/>
    <w:rsid w:val="00EA3FA6"/>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240" w:lineRule="auto"/>
      </w:pPr>
      <w:rPr>
        <w:b/>
        <w:bCs/>
      </w:rPr>
      <w:tblPr/>
      <w:tcPr>
        <w:tcBorders>
          <w:top w:val="single" w:sz="8" w:space="0" w:color="4F81BD"/>
          <w:left w:val="single" w:sz="8" w:space="0" w:color="4F81B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3DFEE"/>
      </w:tcPr>
    </w:tblStylePr>
    <w:tblStylePr w:type="band1Horz">
      <w:tblPr/>
      <w:tcPr>
        <w:tcBorders>
          <w:bottom w:val="nil"/>
          <w:right w:val="nil"/>
          <w:insideH w:val="nil"/>
          <w:insideV w:val="nil"/>
        </w:tcBorders>
        <w:shd w:val="clear" w:color="auto" w:fill="D3DFEE"/>
      </w:tcPr>
    </w:tblStylePr>
  </w:style>
  <w:style w:type="table" w:styleId="LightShading-Accent2">
    <w:name w:val="Light Shading Accent 2"/>
    <w:basedOn w:val="TableNormal"/>
    <w:uiPriority w:val="60"/>
    <w:qFormat/>
    <w:rsid w:val="00EA3FA6"/>
    <w:rPr>
      <w:color w:val="943634"/>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240" w:lineRule="auto"/>
      </w:pPr>
      <w:rPr>
        <w:b/>
        <w:bCs/>
      </w:rPr>
      <w:tblPr/>
      <w:tcPr>
        <w:tcBorders>
          <w:top w:val="single" w:sz="8" w:space="0" w:color="C0504D"/>
          <w:left w:val="single" w:sz="8" w:space="0" w:color="C0504D"/>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FD3D2"/>
      </w:tcPr>
    </w:tblStylePr>
    <w:tblStylePr w:type="band1Horz">
      <w:tblPr/>
      <w:tcPr>
        <w:tcBorders>
          <w:bottom w:val="nil"/>
          <w:right w:val="nil"/>
          <w:insideH w:val="nil"/>
          <w:insideV w:val="nil"/>
        </w:tcBorders>
        <w:shd w:val="clear" w:color="auto" w:fill="EFD3D2"/>
      </w:tcPr>
    </w:tblStylePr>
  </w:style>
  <w:style w:type="table" w:styleId="LightShading-Accent3">
    <w:name w:val="Light Shading Accent 3"/>
    <w:basedOn w:val="TableNormal"/>
    <w:uiPriority w:val="60"/>
    <w:qFormat/>
    <w:rsid w:val="00EA3FA6"/>
    <w:rPr>
      <w:color w:val="76923C"/>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240" w:lineRule="auto"/>
      </w:pPr>
      <w:rPr>
        <w:b/>
        <w:bCs/>
      </w:rPr>
      <w:tblPr/>
      <w:tcPr>
        <w:tcBorders>
          <w:top w:val="single" w:sz="8" w:space="0" w:color="9BBB59"/>
          <w:left w:val="single" w:sz="8" w:space="0" w:color="9BBB59"/>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E6EED5"/>
      </w:tcPr>
    </w:tblStylePr>
    <w:tblStylePr w:type="band1Horz">
      <w:tblPr/>
      <w:tcPr>
        <w:tcBorders>
          <w:bottom w:val="nil"/>
          <w:right w:val="nil"/>
          <w:insideH w:val="nil"/>
          <w:insideV w:val="nil"/>
        </w:tcBorders>
        <w:shd w:val="clear" w:color="auto" w:fill="E6EED5"/>
      </w:tcPr>
    </w:tblStylePr>
  </w:style>
  <w:style w:type="table" w:styleId="LightShading-Accent4">
    <w:name w:val="Light Shading Accent 4"/>
    <w:basedOn w:val="TableNormal"/>
    <w:uiPriority w:val="60"/>
    <w:qFormat/>
    <w:rsid w:val="00EA3FA6"/>
    <w:rPr>
      <w:color w:val="5F497A"/>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240" w:lineRule="auto"/>
      </w:pPr>
      <w:rPr>
        <w:b/>
        <w:bCs/>
      </w:rPr>
      <w:tblPr/>
      <w:tcPr>
        <w:tcBorders>
          <w:top w:val="single" w:sz="8" w:space="0" w:color="8064A2"/>
          <w:left w:val="single" w:sz="8" w:space="0" w:color="8064A2"/>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FD8E8"/>
      </w:tcPr>
    </w:tblStylePr>
    <w:tblStylePr w:type="band1Horz">
      <w:tblPr/>
      <w:tcPr>
        <w:tcBorders>
          <w:bottom w:val="nil"/>
          <w:right w:val="nil"/>
          <w:insideH w:val="nil"/>
          <w:insideV w:val="nil"/>
        </w:tcBorders>
        <w:shd w:val="clear" w:color="auto" w:fill="DFD8E8"/>
      </w:tcPr>
    </w:tblStylePr>
  </w:style>
  <w:style w:type="table" w:styleId="LightShading-Accent5">
    <w:name w:val="Light Shading Accent 5"/>
    <w:basedOn w:val="TableNormal"/>
    <w:uiPriority w:val="60"/>
    <w:qFormat/>
    <w:rsid w:val="00EA3FA6"/>
    <w:rPr>
      <w:color w:val="31849B"/>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240" w:lineRule="auto"/>
      </w:pPr>
      <w:rPr>
        <w:b/>
        <w:bCs/>
      </w:rPr>
      <w:tblPr/>
      <w:tcPr>
        <w:tcBorders>
          <w:top w:val="single" w:sz="8" w:space="0" w:color="4BACC6"/>
          <w:left w:val="single" w:sz="8" w:space="0" w:color="4BACC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D2EAF1"/>
      </w:tcPr>
    </w:tblStylePr>
    <w:tblStylePr w:type="band1Horz">
      <w:tblPr/>
      <w:tcPr>
        <w:tcBorders>
          <w:bottom w:val="nil"/>
          <w:right w:val="nil"/>
          <w:insideH w:val="nil"/>
          <w:insideV w:val="nil"/>
        </w:tcBorders>
        <w:shd w:val="clear" w:color="auto" w:fill="D2EAF1"/>
      </w:tcPr>
    </w:tblStylePr>
  </w:style>
  <w:style w:type="table" w:styleId="LightShading-Accent6">
    <w:name w:val="Light Shading Accent 6"/>
    <w:basedOn w:val="TableNormal"/>
    <w:uiPriority w:val="60"/>
    <w:qFormat/>
    <w:rsid w:val="00EA3FA6"/>
    <w:rPr>
      <w:color w:val="E36C0A"/>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240" w:lineRule="auto"/>
      </w:pPr>
      <w:rPr>
        <w:b/>
        <w:bCs/>
      </w:rPr>
      <w:tblPr/>
      <w:tcPr>
        <w:tcBorders>
          <w:top w:val="single" w:sz="8" w:space="0" w:color="F79646"/>
          <w:left w:val="single" w:sz="8" w:space="0" w:color="F79646"/>
          <w:bottom w:val="nil"/>
          <w:right w:val="nil"/>
          <w:insideH w:val="nil"/>
          <w:insideV w:val="nil"/>
        </w:tcBorders>
      </w:tcPr>
    </w:tblStylePr>
    <w:tblStylePr w:type="firstCol">
      <w:rPr>
        <w:b/>
        <w:bCs/>
      </w:rPr>
    </w:tblStylePr>
    <w:tblStylePr w:type="lastCol">
      <w:rPr>
        <w:b/>
        <w:bCs/>
      </w:rPr>
    </w:tblStylePr>
    <w:tblStylePr w:type="band1Vert">
      <w:tblPr/>
      <w:tcPr>
        <w:tcBorders>
          <w:bottom w:val="nil"/>
          <w:right w:val="nil"/>
          <w:insideH w:val="nil"/>
          <w:insideV w:val="nil"/>
        </w:tcBorders>
        <w:shd w:val="clear" w:color="auto" w:fill="FDE4D0"/>
      </w:tcPr>
    </w:tblStylePr>
    <w:tblStylePr w:type="band1Horz">
      <w:tblPr/>
      <w:tcPr>
        <w:tcBorders>
          <w:bottom w:val="nil"/>
          <w:right w:val="nil"/>
          <w:insideH w:val="nil"/>
          <w:insideV w:val="nil"/>
        </w:tcBorders>
        <w:shd w:val="clear" w:color="auto" w:fill="FDE4D0"/>
      </w:tcPr>
    </w:tblStylePr>
  </w:style>
  <w:style w:type="table" w:styleId="LightList">
    <w:name w:val="Light List"/>
    <w:basedOn w:val="TableNormal"/>
    <w:uiPriority w:val="61"/>
    <w:qFormat/>
    <w:rsid w:val="00EA3FA6"/>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qFormat/>
    <w:rsid w:val="00EA3FA6"/>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qFormat/>
    <w:rsid w:val="00EA3FA6"/>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qFormat/>
    <w:rsid w:val="00EA3FA6"/>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qFormat/>
    <w:rsid w:val="00EA3FA6"/>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qFormat/>
    <w:rsid w:val="00EA3FA6"/>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qFormat/>
    <w:rsid w:val="00EA3FA6"/>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Grid">
    <w:name w:val="Light Grid"/>
    <w:basedOn w:val="TableNormal"/>
    <w:uiPriority w:val="62"/>
    <w:qFormat/>
    <w:rsid w:val="00EA3FA6"/>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240" w:lineRule="auto"/>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auto"/>
        </w:tcBorders>
      </w:tcPr>
    </w:tblStylePr>
  </w:style>
  <w:style w:type="table" w:styleId="LightGrid-Accent1">
    <w:name w:val="Light Grid Accent 1"/>
    <w:basedOn w:val="TableNormal"/>
    <w:uiPriority w:val="62"/>
    <w:qFormat/>
    <w:rsid w:val="00EA3FA6"/>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auto"/>
        </w:tcBorders>
      </w:tcPr>
    </w:tblStylePr>
  </w:style>
  <w:style w:type="table" w:styleId="LightGrid-Accent2">
    <w:name w:val="Light Grid Accent 2"/>
    <w:basedOn w:val="TableNormal"/>
    <w:uiPriority w:val="62"/>
    <w:qFormat/>
    <w:rsid w:val="00EA3FA6"/>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240" w:lineRule="auto"/>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auto"/>
        </w:tcBorders>
      </w:tcPr>
    </w:tblStylePr>
  </w:style>
  <w:style w:type="table" w:styleId="LightGrid-Accent3">
    <w:name w:val="Light Grid Accent 3"/>
    <w:basedOn w:val="TableNormal"/>
    <w:uiPriority w:val="62"/>
    <w:qFormat/>
    <w:rsid w:val="00EA3FA6"/>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240" w:lineRule="auto"/>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auto"/>
        </w:tcBorders>
      </w:tcPr>
    </w:tblStylePr>
  </w:style>
  <w:style w:type="table" w:styleId="LightGrid-Accent4">
    <w:name w:val="Light Grid Accent 4"/>
    <w:basedOn w:val="TableNormal"/>
    <w:uiPriority w:val="62"/>
    <w:qFormat/>
    <w:rsid w:val="00EA3FA6"/>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240" w:lineRule="auto"/>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auto"/>
        </w:tcBorders>
      </w:tcPr>
    </w:tblStylePr>
  </w:style>
  <w:style w:type="table" w:styleId="LightGrid-Accent5">
    <w:name w:val="Light Grid Accent 5"/>
    <w:basedOn w:val="TableNormal"/>
    <w:uiPriority w:val="62"/>
    <w:qFormat/>
    <w:rsid w:val="00EA3FA6"/>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styleId="LightGrid-Accent6">
    <w:name w:val="Light Grid Accent 6"/>
    <w:basedOn w:val="TableNormal"/>
    <w:uiPriority w:val="62"/>
    <w:qFormat/>
    <w:rsid w:val="00EA3FA6"/>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240" w:lineRule="auto"/>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firstCol">
      <w:rPr>
        <w:rFonts w:cs="Times New Roman"/>
        <w:b/>
        <w:bCs/>
      </w:rPr>
    </w:tblStylePr>
    <w:tblStylePr w:type="lastCol">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auto"/>
        </w:tcBorders>
      </w:tcPr>
    </w:tblStylePr>
  </w:style>
  <w:style w:type="table" w:styleId="MediumShading1">
    <w:name w:val="Medium Shading 1"/>
    <w:basedOn w:val="TableNormal"/>
    <w:uiPriority w:val="63"/>
    <w:qFormat/>
    <w:rsid w:val="00EA3FA6"/>
    <w:tblPr>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qFormat/>
    <w:rsid w:val="00EA3FA6"/>
    <w:tblPr>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qFormat/>
    <w:rsid w:val="00EA3FA6"/>
    <w:tblPr>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qFormat/>
    <w:rsid w:val="00EA3FA6"/>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qFormat/>
    <w:rsid w:val="00EA3FA6"/>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qFormat/>
    <w:rsid w:val="00EA3FA6"/>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qFormat/>
    <w:rsid w:val="00EA3FA6"/>
    <w:tblPr>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000000"/>
      </w:tcPr>
    </w:tblStylePr>
    <w:tblStylePr w:type="lastCol">
      <w:rPr>
        <w:b/>
        <w:bCs/>
        <w:color w:val="FFFFFF"/>
      </w:rPr>
      <w:tblPr/>
      <w:tcPr>
        <w:tcBorders>
          <w:bottom w:val="nil"/>
          <w:right w:val="nil"/>
          <w:insideH w:val="nil"/>
          <w:insideV w:val="nil"/>
        </w:tcBorders>
        <w:shd w:val="clear" w:color="auto" w:fill="000000"/>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1">
    <w:name w:val="Medium Shading 2 Accent 1"/>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F81BD"/>
      </w:tcPr>
    </w:tblStylePr>
    <w:tblStylePr w:type="lastCol">
      <w:rPr>
        <w:b/>
        <w:bCs/>
        <w:color w:val="FFFFFF"/>
      </w:rPr>
      <w:tblPr/>
      <w:tcPr>
        <w:tcBorders>
          <w:bottom w:val="nil"/>
          <w:right w:val="nil"/>
          <w:insideH w:val="nil"/>
          <w:insideV w:val="nil"/>
        </w:tcBorders>
        <w:shd w:val="clear" w:color="auto" w:fill="4F81B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2">
    <w:name w:val="Medium Shading 2 Accent 2"/>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C0504D"/>
      </w:tcPr>
    </w:tblStylePr>
    <w:tblStylePr w:type="lastCol">
      <w:rPr>
        <w:b/>
        <w:bCs/>
        <w:color w:val="FFFFFF"/>
      </w:rPr>
      <w:tblPr/>
      <w:tcPr>
        <w:tcBorders>
          <w:bottom w:val="nil"/>
          <w:right w:val="nil"/>
          <w:insideH w:val="nil"/>
          <w:insideV w:val="nil"/>
        </w:tcBorders>
        <w:shd w:val="clear" w:color="auto" w:fill="C0504D"/>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3">
    <w:name w:val="Medium Shading 2 Accent 3"/>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9BBB59"/>
      </w:tcPr>
    </w:tblStylePr>
    <w:tblStylePr w:type="lastCol">
      <w:rPr>
        <w:b/>
        <w:bCs/>
        <w:color w:val="FFFFFF"/>
      </w:rPr>
      <w:tblPr/>
      <w:tcPr>
        <w:tcBorders>
          <w:bottom w:val="nil"/>
          <w:right w:val="nil"/>
          <w:insideH w:val="nil"/>
          <w:insideV w:val="nil"/>
        </w:tcBorders>
        <w:shd w:val="clear" w:color="auto" w:fill="9BBB59"/>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4">
    <w:name w:val="Medium Shading 2 Accent 4"/>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8064A2"/>
      </w:tcPr>
    </w:tblStylePr>
    <w:tblStylePr w:type="lastCol">
      <w:rPr>
        <w:b/>
        <w:bCs/>
        <w:color w:val="FFFFFF"/>
      </w:rPr>
      <w:tblPr/>
      <w:tcPr>
        <w:tcBorders>
          <w:bottom w:val="nil"/>
          <w:right w:val="nil"/>
          <w:insideH w:val="nil"/>
          <w:insideV w:val="nil"/>
        </w:tcBorders>
        <w:shd w:val="clear" w:color="auto" w:fill="8064A2"/>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5">
    <w:name w:val="Medium Shading 2 Accent 5"/>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4BACC6"/>
      </w:tcPr>
    </w:tblStylePr>
    <w:tblStylePr w:type="lastCol">
      <w:rPr>
        <w:b/>
        <w:bCs/>
        <w:color w:val="FFFFFF"/>
      </w:rPr>
      <w:tblPr/>
      <w:tcPr>
        <w:tcBorders>
          <w:bottom w:val="nil"/>
          <w:right w:val="nil"/>
          <w:insideH w:val="nil"/>
          <w:insideV w:val="nil"/>
        </w:tcBorders>
        <w:shd w:val="clear" w:color="auto" w:fill="4BACC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Shading2-Accent6">
    <w:name w:val="Medium Shading 2 Accent 6"/>
    <w:basedOn w:val="TableNormal"/>
    <w:uiPriority w:val="64"/>
    <w:qFormat/>
    <w:rsid w:val="00EA3FA6"/>
    <w:tblPr>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firstCol">
      <w:rPr>
        <w:b/>
        <w:bCs/>
        <w:color w:val="FFFFFF"/>
      </w:rPr>
      <w:tblPr/>
      <w:tcPr>
        <w:tcBorders>
          <w:top w:val="nil"/>
          <w:left w:val="single" w:sz="18" w:space="0" w:color="auto"/>
          <w:bottom w:val="nil"/>
          <w:right w:val="nil"/>
          <w:insideH w:val="nil"/>
          <w:insideV w:val="nil"/>
        </w:tcBorders>
        <w:shd w:val="clear" w:color="auto" w:fill="F79646"/>
      </w:tcPr>
    </w:tblStylePr>
    <w:tblStylePr w:type="lastCol">
      <w:rPr>
        <w:b/>
        <w:bCs/>
        <w:color w:val="FFFFFF"/>
      </w:rPr>
      <w:tblPr/>
      <w:tcPr>
        <w:tcBorders>
          <w:bottom w:val="nil"/>
          <w:right w:val="nil"/>
          <w:insideH w:val="nil"/>
          <w:insideV w:val="nil"/>
        </w:tcBorders>
        <w:shd w:val="clear" w:color="auto" w:fill="F79646"/>
      </w:tcPr>
    </w:tblStylePr>
    <w:tblStylePr w:type="band1Vert">
      <w:tblPr/>
      <w:tcPr>
        <w:tcBorders>
          <w:bottom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single" w:sz="18" w:space="0" w:color="auto"/>
          <w:bottom w:val="nil"/>
          <w:right w:val="nil"/>
          <w:insideH w:val="nil"/>
          <w:insideV w:val="nil"/>
        </w:tcBorders>
      </w:tcPr>
    </w:tblStylePr>
    <w:tblStylePr w:type="nwCell">
      <w:rPr>
        <w:color w:val="FFFFFF"/>
      </w:rPr>
      <w:tblPr/>
      <w:tcPr>
        <w:tcBorders>
          <w:top w:val="single" w:sz="18" w:space="0" w:color="auto"/>
          <w:left w:val="single" w:sz="18" w:space="0" w:color="auto"/>
          <w:bottom w:val="nil"/>
          <w:right w:val="nil"/>
          <w:insideH w:val="nil"/>
          <w:insideV w:val="nil"/>
        </w:tcBorders>
      </w:tcPr>
    </w:tblStylePr>
  </w:style>
  <w:style w:type="table" w:styleId="MediumList1">
    <w:name w:val="Medium List 1"/>
    <w:basedOn w:val="TableNormal"/>
    <w:uiPriority w:val="65"/>
    <w:qFormat/>
    <w:rsid w:val="00EA3FA6"/>
    <w:rPr>
      <w:color w:val="000000"/>
    </w:rPr>
    <w:tblPr>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cs="Times New Roman"/>
      </w:rPr>
      <w:tblPr/>
      <w:tcPr>
        <w:tcBorders>
          <w:top w:val="nil"/>
          <w:left w:val="single" w:sz="8" w:space="0" w:color="000000"/>
        </w:tcBorders>
      </w:tcPr>
    </w:tblStylePr>
    <w:tblStylePr w:type="lastRow">
      <w:rPr>
        <w:b/>
        <w:bCs/>
        <w:color w:val="1F497D"/>
      </w:rPr>
      <w:tblPr/>
      <w:tcPr>
        <w:tcBorders>
          <w:top w:val="single" w:sz="8" w:space="0" w:color="000000"/>
          <w:left w:val="single" w:sz="8" w:space="0" w:color="000000"/>
        </w:tcBorders>
      </w:tcPr>
    </w:tblStylePr>
    <w:tblStylePr w:type="firstCol">
      <w:rPr>
        <w:b/>
        <w:bCs/>
      </w:rPr>
    </w:tblStylePr>
    <w:tblStylePr w:type="lastCol">
      <w:rPr>
        <w:b/>
        <w:bCs/>
      </w:rPr>
      <w:tblPr/>
      <w:tcPr>
        <w:tcBorders>
          <w:top w:val="single" w:sz="8" w:space="0" w:color="000000"/>
          <w:left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qFormat/>
    <w:rsid w:val="00EA3FA6"/>
    <w:rPr>
      <w:color w:val="000000"/>
    </w:rPr>
    <w:tblPr>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cs="Times New Roman"/>
      </w:rPr>
      <w:tblPr/>
      <w:tcPr>
        <w:tcBorders>
          <w:top w:val="nil"/>
          <w:left w:val="single" w:sz="8" w:space="0" w:color="4F81BD"/>
        </w:tcBorders>
      </w:tcPr>
    </w:tblStylePr>
    <w:tblStylePr w:type="lastRow">
      <w:rPr>
        <w:b/>
        <w:bCs/>
        <w:color w:val="1F497D"/>
      </w:rPr>
      <w:tblPr/>
      <w:tcPr>
        <w:tcBorders>
          <w:top w:val="single" w:sz="8" w:space="0" w:color="4F81BD"/>
          <w:left w:val="single" w:sz="8" w:space="0" w:color="4F81BD"/>
        </w:tcBorders>
      </w:tcPr>
    </w:tblStylePr>
    <w:tblStylePr w:type="firstCol">
      <w:rPr>
        <w:b/>
        <w:bCs/>
      </w:rPr>
    </w:tblStylePr>
    <w:tblStylePr w:type="lastCol">
      <w:rPr>
        <w:b/>
        <w:bCs/>
      </w:rPr>
      <w:tblPr/>
      <w:tcPr>
        <w:tcBorders>
          <w:top w:val="single" w:sz="8" w:space="0" w:color="4F81BD"/>
          <w:left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qFormat/>
    <w:rsid w:val="00EA3FA6"/>
    <w:rPr>
      <w:color w:val="000000"/>
    </w:rPr>
    <w:tblPr>
      <w:tblInd w:w="0" w:type="dxa"/>
      <w:tblBorders>
        <w:top w:val="single" w:sz="8" w:space="0" w:color="C0504D"/>
        <w:bottom w:val="single" w:sz="8" w:space="0" w:color="C0504D"/>
      </w:tblBorders>
      <w:tblCellMar>
        <w:top w:w="0" w:type="dxa"/>
        <w:left w:w="108" w:type="dxa"/>
        <w:bottom w:w="0" w:type="dxa"/>
        <w:right w:w="108" w:type="dxa"/>
      </w:tblCellMar>
    </w:tblPr>
    <w:tblStylePr w:type="firstRow">
      <w:rPr>
        <w:rFonts w:cs="Times New Roman"/>
      </w:rPr>
      <w:tblPr/>
      <w:tcPr>
        <w:tcBorders>
          <w:top w:val="nil"/>
          <w:left w:val="single" w:sz="8" w:space="0" w:color="C0504D"/>
        </w:tcBorders>
      </w:tcPr>
    </w:tblStylePr>
    <w:tblStylePr w:type="lastRow">
      <w:rPr>
        <w:b/>
        <w:bCs/>
        <w:color w:val="1F497D"/>
      </w:rPr>
      <w:tblPr/>
      <w:tcPr>
        <w:tcBorders>
          <w:top w:val="single" w:sz="8" w:space="0" w:color="C0504D"/>
          <w:left w:val="single" w:sz="8" w:space="0" w:color="C0504D"/>
        </w:tcBorders>
      </w:tcPr>
    </w:tblStylePr>
    <w:tblStylePr w:type="firstCol">
      <w:rPr>
        <w:b/>
        <w:bCs/>
      </w:rPr>
    </w:tblStylePr>
    <w:tblStylePr w:type="lastCol">
      <w:rPr>
        <w:b/>
        <w:bCs/>
      </w:rPr>
      <w:tblPr/>
      <w:tcPr>
        <w:tcBorders>
          <w:top w:val="single" w:sz="8" w:space="0" w:color="C0504D"/>
          <w:left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EA3FA6"/>
    <w:rPr>
      <w:color w:val="000000"/>
    </w:rPr>
    <w:tblPr>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cs="Times New Roman"/>
      </w:rPr>
      <w:tblPr/>
      <w:tcPr>
        <w:tcBorders>
          <w:top w:val="nil"/>
          <w:left w:val="single" w:sz="8" w:space="0" w:color="9BBB59"/>
        </w:tcBorders>
      </w:tcPr>
    </w:tblStylePr>
    <w:tblStylePr w:type="lastRow">
      <w:rPr>
        <w:b/>
        <w:bCs/>
        <w:color w:val="1F497D"/>
      </w:rPr>
      <w:tblPr/>
      <w:tcPr>
        <w:tcBorders>
          <w:top w:val="single" w:sz="8" w:space="0" w:color="9BBB59"/>
          <w:left w:val="single" w:sz="8" w:space="0" w:color="9BBB59"/>
        </w:tcBorders>
      </w:tcPr>
    </w:tblStylePr>
    <w:tblStylePr w:type="firstCol">
      <w:rPr>
        <w:b/>
        <w:bCs/>
      </w:rPr>
    </w:tblStylePr>
    <w:tblStylePr w:type="lastCol">
      <w:rPr>
        <w:b/>
        <w:bCs/>
      </w:rPr>
      <w:tblPr/>
      <w:tcPr>
        <w:tcBorders>
          <w:top w:val="single" w:sz="8" w:space="0" w:color="9BBB59"/>
          <w:left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EA3FA6"/>
    <w:rPr>
      <w:color w:val="000000"/>
    </w:rPr>
    <w:tblPr>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cs="Times New Roman"/>
      </w:rPr>
      <w:tblPr/>
      <w:tcPr>
        <w:tcBorders>
          <w:top w:val="nil"/>
          <w:left w:val="single" w:sz="8" w:space="0" w:color="8064A2"/>
        </w:tcBorders>
      </w:tcPr>
    </w:tblStylePr>
    <w:tblStylePr w:type="lastRow">
      <w:rPr>
        <w:b/>
        <w:bCs/>
        <w:color w:val="1F497D"/>
      </w:rPr>
      <w:tblPr/>
      <w:tcPr>
        <w:tcBorders>
          <w:top w:val="single" w:sz="8" w:space="0" w:color="8064A2"/>
          <w:left w:val="single" w:sz="8" w:space="0" w:color="8064A2"/>
        </w:tcBorders>
      </w:tcPr>
    </w:tblStylePr>
    <w:tblStylePr w:type="firstCol">
      <w:rPr>
        <w:b/>
        <w:bCs/>
      </w:rPr>
    </w:tblStylePr>
    <w:tblStylePr w:type="lastCol">
      <w:rPr>
        <w:b/>
        <w:bCs/>
      </w:rPr>
      <w:tblPr/>
      <w:tcPr>
        <w:tcBorders>
          <w:top w:val="single" w:sz="8" w:space="0" w:color="8064A2"/>
          <w:left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qFormat/>
    <w:rsid w:val="00EA3FA6"/>
    <w:rPr>
      <w:color w:val="000000"/>
    </w:rPr>
    <w:tblPr>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cs="Times New Roman"/>
      </w:rPr>
      <w:tblPr/>
      <w:tcPr>
        <w:tcBorders>
          <w:top w:val="nil"/>
          <w:left w:val="single" w:sz="8" w:space="0" w:color="4BACC6"/>
        </w:tcBorders>
      </w:tcPr>
    </w:tblStylePr>
    <w:tblStylePr w:type="lastRow">
      <w:rPr>
        <w:b/>
        <w:bCs/>
        <w:color w:val="1F497D"/>
      </w:rPr>
      <w:tblPr/>
      <w:tcPr>
        <w:tcBorders>
          <w:top w:val="single" w:sz="8" w:space="0" w:color="4BACC6"/>
          <w:left w:val="single" w:sz="8" w:space="0" w:color="4BACC6"/>
        </w:tcBorders>
      </w:tcPr>
    </w:tblStylePr>
    <w:tblStylePr w:type="firstCol">
      <w:rPr>
        <w:b/>
        <w:bCs/>
      </w:rPr>
    </w:tblStylePr>
    <w:tblStylePr w:type="lastCol">
      <w:rPr>
        <w:b/>
        <w:bCs/>
      </w:rPr>
      <w:tblPr/>
      <w:tcPr>
        <w:tcBorders>
          <w:top w:val="single" w:sz="8" w:space="0" w:color="4BACC6"/>
          <w:left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EA3FA6"/>
    <w:rPr>
      <w:color w:val="000000"/>
    </w:rPr>
    <w:tblPr>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cs="Times New Roman"/>
      </w:rPr>
      <w:tblPr/>
      <w:tcPr>
        <w:tcBorders>
          <w:top w:val="nil"/>
          <w:left w:val="single" w:sz="8" w:space="0" w:color="F79646"/>
        </w:tcBorders>
      </w:tcPr>
    </w:tblStylePr>
    <w:tblStylePr w:type="lastRow">
      <w:rPr>
        <w:b/>
        <w:bCs/>
        <w:color w:val="1F497D"/>
      </w:rPr>
      <w:tblPr/>
      <w:tcPr>
        <w:tcBorders>
          <w:top w:val="single" w:sz="8" w:space="0" w:color="F79646"/>
          <w:left w:val="single" w:sz="8" w:space="0" w:color="F79646"/>
        </w:tcBorders>
      </w:tcPr>
    </w:tblStylePr>
    <w:tblStylePr w:type="firstCol">
      <w:rPr>
        <w:b/>
        <w:bCs/>
      </w:rPr>
    </w:tblStylePr>
    <w:tblStylePr w:type="lastCol">
      <w:rPr>
        <w:b/>
        <w:bCs/>
      </w:rPr>
      <w:tblPr/>
      <w:tcPr>
        <w:tcBorders>
          <w:top w:val="single" w:sz="8" w:space="0" w:color="F79646"/>
          <w:left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EA3FA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single" w:sz="24" w:space="0" w:color="000000"/>
          <w:bottom w:val="nil"/>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nil"/>
          <w:bottom w:val="single" w:sz="8" w:space="0" w:color="000000"/>
          <w:right w:val="nil"/>
          <w:insideH w:val="nil"/>
          <w:insideV w:val="nil"/>
        </w:tcBorders>
        <w:shd w:val="clear" w:color="auto" w:fill="FFFFFF"/>
      </w:tcPr>
    </w:tblStylePr>
    <w:tblStylePr w:type="band1Vert">
      <w:tblPr/>
      <w:tcPr>
        <w:tcBorders>
          <w:bottom w:val="nil"/>
          <w:right w:val="nil"/>
          <w:insideH w:val="nil"/>
          <w:insideV w:val="nil"/>
        </w:tcBorders>
        <w:shd w:val="clear" w:color="auto" w:fill="C0C0C0"/>
      </w:tcPr>
    </w:tblStylePr>
    <w:tblStylePr w:type="band1Horz">
      <w:tblPr/>
      <w:tcPr>
        <w:tcBorders>
          <w:top w:val="nil"/>
          <w:left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qFormat/>
    <w:rsid w:val="00EA3FA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rPr>
        <w:sz w:val="24"/>
        <w:szCs w:val="24"/>
      </w:rPr>
      <w:tblPr/>
      <w:tcPr>
        <w:tcBorders>
          <w:top w:val="nil"/>
          <w:left w:val="single" w:sz="24" w:space="0" w:color="4F81BD"/>
          <w:bottom w:val="nil"/>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nil"/>
          <w:bottom w:val="single" w:sz="8" w:space="0" w:color="4F81BD"/>
          <w:right w:val="nil"/>
          <w:insideH w:val="nil"/>
          <w:insideV w:val="nil"/>
        </w:tcBorders>
        <w:shd w:val="clear" w:color="auto" w:fill="FFFFFF"/>
      </w:tcPr>
    </w:tblStylePr>
    <w:tblStylePr w:type="band1Vert">
      <w:tblPr/>
      <w:tcPr>
        <w:tcBorders>
          <w:bottom w:val="nil"/>
          <w:right w:val="nil"/>
          <w:insideH w:val="nil"/>
          <w:insideV w:val="nil"/>
        </w:tcBorders>
        <w:shd w:val="clear" w:color="auto" w:fill="D3DFEE"/>
      </w:tcPr>
    </w:tblStylePr>
    <w:tblStylePr w:type="band1Horz">
      <w:tblPr/>
      <w:tcPr>
        <w:tcBorders>
          <w:top w:val="nil"/>
          <w:left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EA3FA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rPr>
        <w:sz w:val="24"/>
        <w:szCs w:val="24"/>
      </w:rPr>
      <w:tblPr/>
      <w:tcPr>
        <w:tcBorders>
          <w:top w:val="nil"/>
          <w:left w:val="single" w:sz="24" w:space="0" w:color="C0504D"/>
          <w:bottom w:val="nil"/>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nil"/>
          <w:bottom w:val="single" w:sz="8" w:space="0" w:color="C0504D"/>
          <w:right w:val="nil"/>
          <w:insideH w:val="nil"/>
          <w:insideV w:val="nil"/>
        </w:tcBorders>
        <w:shd w:val="clear" w:color="auto" w:fill="FFFFFF"/>
      </w:tcPr>
    </w:tblStylePr>
    <w:tblStylePr w:type="band1Vert">
      <w:tblPr/>
      <w:tcPr>
        <w:tcBorders>
          <w:bottom w:val="nil"/>
          <w:right w:val="nil"/>
          <w:insideH w:val="nil"/>
          <w:insideV w:val="nil"/>
        </w:tcBorders>
        <w:shd w:val="clear" w:color="auto" w:fill="EFD3D2"/>
      </w:tcPr>
    </w:tblStylePr>
    <w:tblStylePr w:type="band1Horz">
      <w:tblPr/>
      <w:tcPr>
        <w:tcBorders>
          <w:top w:val="nil"/>
          <w:left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EA3FA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rPr>
        <w:sz w:val="24"/>
        <w:szCs w:val="24"/>
      </w:rPr>
      <w:tblPr/>
      <w:tcPr>
        <w:tcBorders>
          <w:top w:val="nil"/>
          <w:left w:val="single" w:sz="24" w:space="0" w:color="9BBB59"/>
          <w:bottom w:val="nil"/>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nil"/>
          <w:bottom w:val="single" w:sz="8" w:space="0" w:color="9BBB59"/>
          <w:right w:val="nil"/>
          <w:insideH w:val="nil"/>
          <w:insideV w:val="nil"/>
        </w:tcBorders>
        <w:shd w:val="clear" w:color="auto" w:fill="FFFFFF"/>
      </w:tcPr>
    </w:tblStylePr>
    <w:tblStylePr w:type="band1Vert">
      <w:tblPr/>
      <w:tcPr>
        <w:tcBorders>
          <w:bottom w:val="nil"/>
          <w:right w:val="nil"/>
          <w:insideH w:val="nil"/>
          <w:insideV w:val="nil"/>
        </w:tcBorders>
        <w:shd w:val="clear" w:color="auto" w:fill="E6EED5"/>
      </w:tcPr>
    </w:tblStylePr>
    <w:tblStylePr w:type="band1Horz">
      <w:tblPr/>
      <w:tcPr>
        <w:tcBorders>
          <w:top w:val="nil"/>
          <w:left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EA3FA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single" w:sz="24" w:space="0" w:color="8064A2"/>
          <w:bottom w:val="nil"/>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nil"/>
          <w:bottom w:val="single" w:sz="8" w:space="0" w:color="8064A2"/>
          <w:right w:val="nil"/>
          <w:insideH w:val="nil"/>
          <w:insideV w:val="nil"/>
        </w:tcBorders>
        <w:shd w:val="clear" w:color="auto" w:fill="FFFFFF"/>
      </w:tcPr>
    </w:tblStylePr>
    <w:tblStylePr w:type="band1Vert">
      <w:tblPr/>
      <w:tcPr>
        <w:tcBorders>
          <w:bottom w:val="nil"/>
          <w:right w:val="nil"/>
          <w:insideH w:val="nil"/>
          <w:insideV w:val="nil"/>
        </w:tcBorders>
        <w:shd w:val="clear" w:color="auto" w:fill="DFD8E8"/>
      </w:tcPr>
    </w:tblStylePr>
    <w:tblStylePr w:type="band1Horz">
      <w:tblPr/>
      <w:tcPr>
        <w:tcBorders>
          <w:top w:val="nil"/>
          <w:left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qFormat/>
    <w:rsid w:val="00EA3FA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rPr>
        <w:sz w:val="24"/>
        <w:szCs w:val="24"/>
      </w:rPr>
      <w:tblPr/>
      <w:tcPr>
        <w:tcBorders>
          <w:top w:val="nil"/>
          <w:left w:val="single" w:sz="24" w:space="0" w:color="4BACC6"/>
          <w:bottom w:val="nil"/>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nil"/>
          <w:bottom w:val="single" w:sz="8" w:space="0" w:color="4BACC6"/>
          <w:right w:val="nil"/>
          <w:insideH w:val="nil"/>
          <w:insideV w:val="nil"/>
        </w:tcBorders>
        <w:shd w:val="clear" w:color="auto" w:fill="FFFFFF"/>
      </w:tcPr>
    </w:tblStylePr>
    <w:tblStylePr w:type="band1Vert">
      <w:tblPr/>
      <w:tcPr>
        <w:tcBorders>
          <w:bottom w:val="nil"/>
          <w:right w:val="nil"/>
          <w:insideH w:val="nil"/>
          <w:insideV w:val="nil"/>
        </w:tcBorders>
        <w:shd w:val="clear" w:color="auto" w:fill="D2EAF1"/>
      </w:tcPr>
    </w:tblStylePr>
    <w:tblStylePr w:type="band1Horz">
      <w:tblPr/>
      <w:tcPr>
        <w:tcBorders>
          <w:top w:val="nil"/>
          <w:left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qFormat/>
    <w:rsid w:val="00EA3FA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rPr>
        <w:sz w:val="24"/>
        <w:szCs w:val="24"/>
      </w:rPr>
      <w:tblPr/>
      <w:tcPr>
        <w:tcBorders>
          <w:top w:val="nil"/>
          <w:left w:val="single" w:sz="24" w:space="0" w:color="F79646"/>
          <w:bottom w:val="nil"/>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nil"/>
          <w:bottom w:val="single" w:sz="8" w:space="0" w:color="F79646"/>
          <w:right w:val="nil"/>
          <w:insideH w:val="nil"/>
          <w:insideV w:val="nil"/>
        </w:tcBorders>
        <w:shd w:val="clear" w:color="auto" w:fill="FFFFFF"/>
      </w:tcPr>
    </w:tblStylePr>
    <w:tblStylePr w:type="band1Vert">
      <w:tblPr/>
      <w:tcPr>
        <w:tcBorders>
          <w:bottom w:val="nil"/>
          <w:right w:val="nil"/>
          <w:insideH w:val="nil"/>
          <w:insideV w:val="nil"/>
        </w:tcBorders>
        <w:shd w:val="clear" w:color="auto" w:fill="FDE4D0"/>
      </w:tcPr>
    </w:tblStylePr>
    <w:tblStylePr w:type="band1Horz">
      <w:tblPr/>
      <w:tcPr>
        <w:tcBorders>
          <w:top w:val="nil"/>
          <w:left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Grid1">
    <w:name w:val="Medium Grid 1"/>
    <w:basedOn w:val="TableNormal"/>
    <w:uiPriority w:val="67"/>
    <w:qFormat/>
    <w:rsid w:val="00EA3FA6"/>
    <w:tblPr>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CellMar>
        <w:top w:w="0" w:type="dxa"/>
        <w:left w:w="108" w:type="dxa"/>
        <w:bottom w:w="0" w:type="dxa"/>
        <w:right w:w="108" w:type="dxa"/>
      </w:tblCellMar>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qFormat/>
    <w:rsid w:val="00EA3FA6"/>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qFormat/>
    <w:rsid w:val="00EA3FA6"/>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EA3FA6"/>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EA3FA6"/>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EA3FA6"/>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qFormat/>
    <w:rsid w:val="00EA3FA6"/>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qFormat/>
    <w:rsid w:val="00EA3FA6"/>
    <w:rPr>
      <w:rFonts w:ascii="SimSun" w:eastAsia="Courier New" w:hAnsi="SimSun" w:cs="Times New Roman"/>
      <w:color w:val="000000"/>
    </w:rPr>
    <w:tblP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auto"/>
          <w:insideV w:val="single" w:sz="6" w:space="0" w:color="auto"/>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qFormat/>
    <w:rsid w:val="00EA3FA6"/>
    <w:rPr>
      <w:rFonts w:ascii="SimSun" w:eastAsia="Courier New" w:hAnsi="SimSun" w:cs="Times New Roman"/>
      <w:color w:val="000000"/>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auto"/>
          <w:insideV w:val="single" w:sz="6" w:space="0" w:color="auto"/>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qFormat/>
    <w:rsid w:val="00EA3FA6"/>
    <w:rPr>
      <w:rFonts w:ascii="SimSun" w:eastAsia="Courier New" w:hAnsi="SimSun" w:cs="Times New Roman"/>
      <w:color w:val="000000"/>
    </w:rPr>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auto"/>
          <w:insideV w:val="single" w:sz="6" w:space="0" w:color="auto"/>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EA3FA6"/>
    <w:rPr>
      <w:rFonts w:ascii="SimSun" w:eastAsia="Courier New" w:hAnsi="SimSun" w:cs="Times New Roman"/>
      <w:color w:val="00000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auto"/>
          <w:insideV w:val="single" w:sz="6" w:space="0" w:color="auto"/>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EA3FA6"/>
    <w:rPr>
      <w:rFonts w:ascii="SimSun" w:eastAsia="Courier New" w:hAnsi="SimSun" w:cs="Times New Roman"/>
      <w:color w:val="000000"/>
    </w:rPr>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auto"/>
          <w:insideV w:val="single" w:sz="6" w:space="0" w:color="auto"/>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qFormat/>
    <w:rsid w:val="00EA3FA6"/>
    <w:rPr>
      <w:rFonts w:ascii="SimSun" w:eastAsia="Courier New" w:hAnsi="SimSun" w:cs="Times New Roman"/>
      <w:color w:val="000000"/>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EA3FA6"/>
    <w:rPr>
      <w:rFonts w:ascii="SimSun" w:eastAsia="Courier New" w:hAnsi="SimSun" w:cs="Times New Roman"/>
      <w:color w:val="000000"/>
    </w:rPr>
    <w:tblPr>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auto"/>
          <w:insideV w:val="single" w:sz="6" w:space="0" w:color="auto"/>
        </w:tcBorders>
        <w:shd w:val="clear" w:color="auto" w:fill="FBCAA2"/>
      </w:tcPr>
    </w:tblStylePr>
    <w:tblStylePr w:type="nwCell">
      <w:tblPr/>
      <w:tcPr>
        <w:shd w:val="clear" w:color="auto" w:fill="FFFFFF"/>
      </w:tcPr>
    </w:tblStylePr>
  </w:style>
  <w:style w:type="table" w:styleId="MediumGrid3">
    <w:name w:val="Medium Grid 3"/>
    <w:basedOn w:val="TableNormal"/>
    <w:uiPriority w:val="69"/>
    <w:qFormat/>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style>
  <w:style w:type="table" w:styleId="MediumGrid3-Accent1">
    <w:name w:val="Medium Grid 3 Accent 1"/>
    <w:basedOn w:val="TableNormal"/>
    <w:uiPriority w:val="69"/>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style>
  <w:style w:type="table" w:styleId="MediumGrid3-Accent2">
    <w:name w:val="Medium Grid 3 Accent 2"/>
    <w:basedOn w:val="TableNormal"/>
    <w:uiPriority w:val="69"/>
    <w:qFormat/>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D3D2"/>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style>
  <w:style w:type="table" w:styleId="MediumGrid3-Accent3">
    <w:name w:val="Medium Grid 3 Accent 3"/>
    <w:basedOn w:val="TableNormal"/>
    <w:uiPriority w:val="69"/>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style>
  <w:style w:type="table" w:styleId="MediumGrid3-Accent4">
    <w:name w:val="Medium Grid 3 Accent 4"/>
    <w:basedOn w:val="TableNormal"/>
    <w:uiPriority w:val="69"/>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style>
  <w:style w:type="table" w:styleId="MediumGrid3-Accent5">
    <w:name w:val="Medium Grid 3 Accent 5"/>
    <w:basedOn w:val="TableNormal"/>
    <w:uiPriority w:val="69"/>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styleId="MediumGrid3-Accent6">
    <w:name w:val="Medium Grid 3 Accent 6"/>
    <w:basedOn w:val="TableNormal"/>
    <w:uiPriority w:val="69"/>
    <w:rsid w:val="00EA3FA6"/>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firstCol">
      <w:rPr>
        <w:b/>
        <w:bCs/>
        <w:i w:val="0"/>
        <w:iCs w:val="0"/>
        <w:color w:val="FFFFFF"/>
      </w:rPr>
      <w:tblPr/>
      <w:tcPr>
        <w:tcBorders>
          <w:bottom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nil"/>
          <w:bottom w:val="single" w:sz="24" w:space="0" w:color="FFFFFF"/>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style>
  <w:style w:type="table" w:styleId="DarkList">
    <w:name w:val="Dark List"/>
    <w:basedOn w:val="TableNormal"/>
    <w:uiPriority w:val="70"/>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000000"/>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nil"/>
          <w:bottom w:val="single" w:sz="18" w:space="0" w:color="FFFFFF"/>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nil"/>
          <w:bottom w:val="single" w:sz="18" w:space="0" w:color="FFFFFF"/>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qFormat/>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nil"/>
          <w:bottom w:val="single" w:sz="18" w:space="0" w:color="FFFFFF"/>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nil"/>
          <w:bottom w:val="single" w:sz="18" w:space="0" w:color="FFFFFF"/>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qFormat/>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nil"/>
          <w:bottom w:val="single" w:sz="18" w:space="0" w:color="FFFFFF"/>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nil"/>
          <w:bottom w:val="single" w:sz="18" w:space="0" w:color="FFFFFF"/>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qFormat/>
    <w:rsid w:val="00EA3FA6"/>
    <w:rPr>
      <w:color w:val="FFFFFF"/>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single" w:sz="18" w:space="0" w:color="FFFFFF"/>
          <w:bottom w:val="nil"/>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nil"/>
          <w:bottom w:val="single" w:sz="18" w:space="0" w:color="FFFFFF"/>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ColorfulShading">
    <w:name w:val="Colorful Shading"/>
    <w:basedOn w:val="TableNormal"/>
    <w:uiPriority w:val="71"/>
    <w:rsid w:val="00EA3FA6"/>
    <w:rPr>
      <w:color w:val="000000"/>
    </w:rPr>
    <w:tblPr>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CellMar>
        <w:top w:w="0" w:type="dxa"/>
        <w:left w:w="108" w:type="dxa"/>
        <w:bottom w:w="0" w:type="dxa"/>
        <w:right w:w="108" w:type="dxa"/>
      </w:tblCellMar>
    </w:tblPr>
    <w:tcPr>
      <w:shd w:val="clear" w:color="auto" w:fill="E6E6E6"/>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auto"/>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EA3FA6"/>
    <w:rPr>
      <w:color w:val="000000"/>
    </w:rPr>
    <w:tblPr>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auto"/>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qFormat/>
    <w:rsid w:val="00EA3FA6"/>
    <w:rPr>
      <w:color w:val="000000"/>
    </w:rPr>
    <w:tblPr>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single" w:sz="24" w:space="0" w:color="C0504D"/>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auto"/>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qFormat/>
    <w:rsid w:val="00EA3FA6"/>
    <w:rPr>
      <w:color w:val="000000"/>
    </w:rPr>
    <w:tblPr>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CellMar>
        <w:top w:w="0" w:type="dxa"/>
        <w:left w:w="108" w:type="dxa"/>
        <w:bottom w:w="0" w:type="dxa"/>
        <w:right w:w="108" w:type="dxa"/>
      </w:tblCellMar>
    </w:tblPr>
    <w:tcPr>
      <w:shd w:val="clear" w:color="auto" w:fill="F5F8EE"/>
    </w:tcPr>
    <w:tblStylePr w:type="firstRow">
      <w:rPr>
        <w:b/>
        <w:bCs/>
      </w:rPr>
      <w:tblPr/>
      <w:tcPr>
        <w:tcBorders>
          <w:top w:val="nil"/>
          <w:left w:val="single" w:sz="24" w:space="0" w:color="8064A2"/>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auto"/>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EA3FA6"/>
    <w:rPr>
      <w:color w:val="000000"/>
    </w:rPr>
    <w:tblPr>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CellMar>
        <w:top w:w="0" w:type="dxa"/>
        <w:left w:w="108" w:type="dxa"/>
        <w:bottom w:w="0" w:type="dxa"/>
        <w:right w:w="108" w:type="dxa"/>
      </w:tblCellMar>
    </w:tblPr>
    <w:tcPr>
      <w:shd w:val="clear" w:color="auto" w:fill="F2EFF6"/>
    </w:tcPr>
    <w:tblStylePr w:type="firstRow">
      <w:rPr>
        <w:b/>
        <w:bCs/>
      </w:rPr>
      <w:tblPr/>
      <w:tcPr>
        <w:tcBorders>
          <w:top w:val="nil"/>
          <w:left w:val="single" w:sz="24" w:space="0" w:color="9BBB59"/>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auto"/>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qFormat/>
    <w:rsid w:val="00EA3FA6"/>
    <w:rPr>
      <w:color w:val="000000"/>
    </w:rPr>
    <w:tblPr>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single" w:sz="24" w:space="0" w:color="F7964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auto"/>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EA3FA6"/>
    <w:rPr>
      <w:color w:val="000000"/>
    </w:rPr>
    <w:tblPr>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single" w:sz="24" w:space="0" w:color="4BACC6"/>
          <w:bottom w:val="nil"/>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auto"/>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ColorfulList">
    <w:name w:val="Colorful List"/>
    <w:basedOn w:val="TableNormal"/>
    <w:uiPriority w:val="72"/>
    <w:qFormat/>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qFormat/>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qFormat/>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left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qFormat/>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left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qFormat/>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left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left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EA3FA6"/>
    <w:rPr>
      <w:color w:val="000000"/>
    </w:rPr>
    <w:tblPr>
      <w:tblStyleRowBandSize w:val="1"/>
      <w:tblStyleColBandSize w:val="1"/>
      <w:tblInd w:w="0" w:type="dxa"/>
      <w:tblCellMar>
        <w:top w:w="0" w:type="dxa"/>
        <w:left w:w="108" w:type="dxa"/>
        <w:bottom w:w="0" w:type="dxa"/>
        <w:right w:w="108" w:type="dxa"/>
      </w:tblCellMar>
    </w:tblPr>
    <w:tcPr>
      <w:shd w:val="clear" w:color="auto" w:fill="FEF4EC"/>
    </w:tcPr>
    <w:tblStylePr w:type="firstRow">
      <w:rPr>
        <w:b/>
        <w:bCs/>
        <w:color w:val="FFFFFF"/>
      </w:rPr>
      <w:tblPr/>
      <w:tcPr>
        <w:tcBorders>
          <w:left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
    <w:name w:val="Colorful Grid"/>
    <w:basedOn w:val="TableNormal"/>
    <w:uiPriority w:val="73"/>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qFormat/>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qFormat/>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qFormat/>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EA3FA6"/>
    <w:rPr>
      <w:color w:val="000000"/>
    </w:rPr>
    <w:tblPr>
      <w:tblInd w:w="0" w:type="dxa"/>
      <w:tblBorders>
        <w:insideH w:val="single" w:sz="4" w:space="0" w:color="FFFFFF"/>
      </w:tblBorders>
      <w:tblCellMar>
        <w:top w:w="0" w:type="dxa"/>
        <w:left w:w="108" w:type="dxa"/>
        <w:bottom w:w="0" w:type="dxa"/>
        <w:right w:w="108" w:type="dxa"/>
      </w:tblCellMar>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647</Words>
  <Characters>3694</Characters>
  <Application>Microsoft Office Word</Application>
  <DocSecurity>0</DocSecurity>
  <Lines>30</Lines>
  <Paragraphs>8</Paragraphs>
  <ScaleCrop>false</ScaleCrop>
  <Company/>
  <LinksUpToDate>false</LinksUpToDate>
  <CharactersWithSpaces>4333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Kevin</cp:lastModifiedBy>
  <cp:revision>2</cp:revision>
  <dcterms:created xsi:type="dcterms:W3CDTF">2021-09-08T19:03:00Z</dcterms:created>
  <dcterms:modified xsi:type="dcterms:W3CDTF">2021-09-08T19:03:00Z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D2CF4D62F7684B138399039A152E9C98</vt:lpwstr>
  </property>
</Properties>
</file>