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429" w:rsidRDefault="006A7937" w:rsidP="00CC1429">
      <w:pPr>
        <w:pStyle w:val="ListParagraph"/>
        <w:numPr>
          <w:ilvl w:val="0"/>
          <w:numId w:val="1"/>
        </w:numPr>
      </w:pPr>
      <w:r>
        <w:t>Write a paper that is 7-8 pages in length.</w:t>
      </w:r>
    </w:p>
    <w:p w:rsidR="00457643" w:rsidRDefault="006A7937" w:rsidP="00CC1429">
      <w:pPr>
        <w:pStyle w:val="ListParagraph"/>
        <w:numPr>
          <w:ilvl w:val="0"/>
          <w:numId w:val="1"/>
        </w:numPr>
      </w:pPr>
      <w:r>
        <w:t xml:space="preserve"> This must follow APA formatting. </w:t>
      </w:r>
    </w:p>
    <w:p w:rsidR="00CC1429" w:rsidRDefault="00CC1429" w:rsidP="00CC1429">
      <w:pPr>
        <w:pStyle w:val="ListParagraph"/>
        <w:numPr>
          <w:ilvl w:val="0"/>
          <w:numId w:val="1"/>
        </w:numPr>
      </w:pPr>
      <w:r>
        <w:t>Must use at least 1 but no more than 3 outside supporting resources. (6</w:t>
      </w:r>
      <w:r w:rsidRPr="00CC1429">
        <w:rPr>
          <w:vertAlign w:val="superscript"/>
        </w:rPr>
        <w:t>th</w:t>
      </w:r>
      <w:r>
        <w:t xml:space="preserve"> Edition APA Formatting for documentation)</w:t>
      </w:r>
    </w:p>
    <w:p w:rsidR="00CC1429" w:rsidRDefault="00CC1429" w:rsidP="00CC1429">
      <w:pPr>
        <w:pStyle w:val="ListParagraph"/>
        <w:numPr>
          <w:ilvl w:val="0"/>
          <w:numId w:val="1"/>
        </w:numPr>
      </w:pPr>
      <w:r>
        <w:t>Double Spaced, 12-point Times New Roman</w:t>
      </w:r>
    </w:p>
    <w:p w:rsidR="00CC1429" w:rsidRDefault="00CC1429" w:rsidP="00CC1429">
      <w:pPr>
        <w:pStyle w:val="ListParagraph"/>
        <w:numPr>
          <w:ilvl w:val="0"/>
          <w:numId w:val="1"/>
        </w:numPr>
      </w:pPr>
      <w:r>
        <w:t>Assignment should be in essay analyzing format and discuss the case with facts that pertain to one or more areas of employment law.</w:t>
      </w:r>
    </w:p>
    <w:p w:rsidR="00CC1429" w:rsidRDefault="00CC1429" w:rsidP="00CC1429">
      <w:pPr>
        <w:pStyle w:val="ListParagraph"/>
        <w:numPr>
          <w:ilvl w:val="0"/>
          <w:numId w:val="1"/>
        </w:numPr>
      </w:pPr>
      <w:r>
        <w:t>Here is a link to the case for Review, Peterson v. Hewlett-Packard Co.</w:t>
      </w:r>
    </w:p>
    <w:p w:rsidR="00CC1429" w:rsidRDefault="000A286C" w:rsidP="00CC1429">
      <w:pPr>
        <w:pStyle w:val="ListParagraph"/>
      </w:pPr>
      <w:hyperlink r:id="rId6" w:history="1">
        <w:r w:rsidR="00CC1429" w:rsidRPr="00DB57F9">
          <w:rPr>
            <w:rStyle w:val="Hyperlink"/>
          </w:rPr>
          <w:t>https://caselaw.findlaw.com/us-9th-circuit/1423047.html</w:t>
        </w:r>
      </w:hyperlink>
    </w:p>
    <w:p w:rsidR="00CC1429" w:rsidRDefault="00CC1429" w:rsidP="00CC1429">
      <w:pPr>
        <w:pStyle w:val="ListParagraph"/>
        <w:numPr>
          <w:ilvl w:val="0"/>
          <w:numId w:val="1"/>
        </w:numPr>
      </w:pPr>
      <w:r>
        <w:t xml:space="preserve">Must be 100% Plagiarism Free &amp; Must provide plagiarism report showing no plagiarism. </w:t>
      </w:r>
    </w:p>
    <w:p w:rsidR="000A286C" w:rsidRDefault="000A286C" w:rsidP="00CC1429">
      <w:pPr>
        <w:pStyle w:val="ListParagraph"/>
        <w:numPr>
          <w:ilvl w:val="0"/>
          <w:numId w:val="1"/>
        </w:numPr>
      </w:pPr>
      <w:r>
        <w:t xml:space="preserve">Must provide reference page. </w:t>
      </w:r>
      <w:bookmarkStart w:id="0" w:name="_GoBack"/>
      <w:bookmarkEnd w:id="0"/>
    </w:p>
    <w:p w:rsidR="006A7937" w:rsidRDefault="006A7937">
      <w:pPr>
        <w:rPr>
          <w:b/>
          <w:u w:val="single"/>
        </w:rPr>
      </w:pPr>
      <w:r>
        <w:rPr>
          <w:b/>
          <w:u w:val="single"/>
        </w:rPr>
        <w:t>Beginning</w:t>
      </w:r>
    </w:p>
    <w:p w:rsidR="006A7937" w:rsidRDefault="006A7937">
      <w:r>
        <w:t>-Paper should begin with discussing the facts of the case, including a summary of the lower court decision(s), which gave rise to the appeal.</w:t>
      </w:r>
    </w:p>
    <w:p w:rsidR="006A7937" w:rsidRDefault="006A7937">
      <w:pPr>
        <w:rPr>
          <w:b/>
          <w:u w:val="single"/>
        </w:rPr>
      </w:pPr>
      <w:r>
        <w:rPr>
          <w:b/>
          <w:u w:val="single"/>
        </w:rPr>
        <w:t>Body</w:t>
      </w:r>
    </w:p>
    <w:p w:rsidR="006A7937" w:rsidRDefault="006A7937">
      <w:r>
        <w:t>-Facts should be followed by detailed analysis of the case.</w:t>
      </w:r>
    </w:p>
    <w:p w:rsidR="006A7937" w:rsidRDefault="006A7937">
      <w:r>
        <w:t xml:space="preserve">-Analysis should identify the legal issues that are presented and what the court is attempting to address and solve. </w:t>
      </w:r>
    </w:p>
    <w:p w:rsidR="006A7937" w:rsidRDefault="006A7937">
      <w:r>
        <w:t xml:space="preserve">-After the facts and legal issues are identified, provide relevant provisions of the law that the Court is interpreting in the case. In other words, provide the rule of law that governs the Court’s analysis of this case. </w:t>
      </w:r>
    </w:p>
    <w:p w:rsidR="006A7937" w:rsidRDefault="006A7937">
      <w:pPr>
        <w:rPr>
          <w:b/>
          <w:u w:val="single"/>
        </w:rPr>
      </w:pPr>
      <w:r>
        <w:rPr>
          <w:b/>
          <w:u w:val="single"/>
        </w:rPr>
        <w:t>Conclusion</w:t>
      </w:r>
    </w:p>
    <w:p w:rsidR="006A7937" w:rsidRDefault="006A7937">
      <w:r>
        <w:t xml:space="preserve">-Summarize the Court’s decision and discuss how the Court reached the decision. </w:t>
      </w:r>
    </w:p>
    <w:p w:rsidR="005949B1" w:rsidRPr="006A7937" w:rsidRDefault="005949B1">
      <w:r>
        <w:t>-Discuss practical implications of the Court’s decision for both employer and employee.</w:t>
      </w:r>
    </w:p>
    <w:p w:rsidR="006A7937" w:rsidRPr="006A7937" w:rsidRDefault="006A7937"/>
    <w:sectPr w:rsidR="006A7937" w:rsidRPr="006A7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B4DD9"/>
    <w:multiLevelType w:val="hybridMultilevel"/>
    <w:tmpl w:val="7850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937"/>
    <w:rsid w:val="000A286C"/>
    <w:rsid w:val="00457643"/>
    <w:rsid w:val="005949B1"/>
    <w:rsid w:val="006A7937"/>
    <w:rsid w:val="00CC1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429"/>
    <w:pPr>
      <w:ind w:left="720"/>
      <w:contextualSpacing/>
    </w:pPr>
  </w:style>
  <w:style w:type="character" w:styleId="Hyperlink">
    <w:name w:val="Hyperlink"/>
    <w:basedOn w:val="DefaultParagraphFont"/>
    <w:uiPriority w:val="99"/>
    <w:unhideWhenUsed/>
    <w:rsid w:val="00CC1429"/>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429"/>
    <w:pPr>
      <w:ind w:left="720"/>
      <w:contextualSpacing/>
    </w:pPr>
  </w:style>
  <w:style w:type="character" w:styleId="Hyperlink">
    <w:name w:val="Hyperlink"/>
    <w:basedOn w:val="DefaultParagraphFont"/>
    <w:uiPriority w:val="99"/>
    <w:unhideWhenUsed/>
    <w:rsid w:val="00CC14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caselaw.findlaw.com/us-9th-circuit/1423047.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1208</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Landmark Bank</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2</cp:revision>
  <dcterms:created xsi:type="dcterms:W3CDTF">2018-04-14T17:43:00Z</dcterms:created>
  <dcterms:modified xsi:type="dcterms:W3CDTF">2018-04-14T17:43:00Z</dcterms:modified>
</cp:coreProperties>
</file>