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7FDC0E" w14:textId="77777777" w:rsidR="002A5B81" w:rsidRPr="002A5B81" w:rsidRDefault="002A5B81" w:rsidP="002A5B81">
      <w:pPr>
        <w:shd w:val="clear" w:color="auto" w:fill="FFFFFF"/>
        <w:spacing w:before="240" w:after="240" w:line="240" w:lineRule="auto"/>
        <w:outlineLvl w:val="2"/>
        <w:rPr>
          <w:rFonts w:ascii="Helvetica" w:eastAsia="Times New Roman" w:hAnsi="Helvetica" w:cs="Helvetica"/>
          <w:color w:val="2D3B45"/>
          <w:sz w:val="36"/>
          <w:szCs w:val="36"/>
        </w:rPr>
      </w:pPr>
      <w:r w:rsidRPr="002A5B81">
        <w:rPr>
          <w:rFonts w:ascii="Helvetica" w:eastAsia="Times New Roman" w:hAnsi="Helvetica" w:cs="Helvetica"/>
          <w:color w:val="2D3B45"/>
          <w:sz w:val="36"/>
          <w:szCs w:val="36"/>
        </w:rPr>
        <w:t>Assignment</w:t>
      </w:r>
    </w:p>
    <w:p w14:paraId="0C29EDC4" w14:textId="77777777" w:rsidR="002A5B81" w:rsidRPr="002A5B81" w:rsidRDefault="002A5B81" w:rsidP="002A5B81">
      <w:pPr>
        <w:shd w:val="clear" w:color="auto" w:fill="FFFFFF"/>
        <w:spacing w:before="180" w:after="180" w:line="240" w:lineRule="auto"/>
        <w:rPr>
          <w:rFonts w:ascii="Helvetica" w:eastAsia="Times New Roman" w:hAnsi="Helvetica" w:cs="Helvetica"/>
          <w:color w:val="2D3B45"/>
          <w:sz w:val="24"/>
          <w:szCs w:val="24"/>
        </w:rPr>
      </w:pPr>
      <w:r w:rsidRPr="002A5B81">
        <w:rPr>
          <w:rFonts w:ascii="Helvetica" w:eastAsia="Times New Roman" w:hAnsi="Helvetica" w:cs="Helvetica"/>
          <w:color w:val="2D3B45"/>
          <w:sz w:val="24"/>
          <w:szCs w:val="24"/>
        </w:rPr>
        <w:t>For the first formal assignment, you explored your personal history and relationship with writing. We’ve moved on to our major project for the term, a massive undertaking made up of several assignments: you had to develop a topic related to writing/literacy, evaluate and present academic research related to this topic, and you’re working on putting your ideas together for an argumentative research paper. This shorter formal essay, Essay #2, is an opportunity to think about a specific literacy-based topic – technology.</w:t>
      </w:r>
    </w:p>
    <w:p w14:paraId="3F93222A" w14:textId="77777777" w:rsidR="002A5B81" w:rsidRPr="002A5B81" w:rsidRDefault="002A5B81" w:rsidP="002A5B81">
      <w:pPr>
        <w:shd w:val="clear" w:color="auto" w:fill="FFFFFF"/>
        <w:spacing w:before="180" w:after="180" w:line="240" w:lineRule="auto"/>
        <w:rPr>
          <w:rFonts w:ascii="Helvetica" w:eastAsia="Times New Roman" w:hAnsi="Helvetica" w:cs="Helvetica"/>
          <w:b/>
          <w:bCs/>
          <w:color w:val="2D3B45"/>
          <w:sz w:val="24"/>
          <w:szCs w:val="24"/>
        </w:rPr>
      </w:pPr>
      <w:r w:rsidRPr="002A5B81">
        <w:rPr>
          <w:rFonts w:ascii="Helvetica" w:eastAsia="Times New Roman" w:hAnsi="Helvetica" w:cs="Helvetica"/>
          <w:color w:val="2D3B45"/>
          <w:sz w:val="24"/>
          <w:szCs w:val="24"/>
        </w:rPr>
        <w:br/>
      </w:r>
      <w:r w:rsidRPr="002A5B81">
        <w:rPr>
          <w:rFonts w:ascii="Helvetica" w:eastAsia="Times New Roman" w:hAnsi="Helvetica" w:cs="Helvetica"/>
          <w:b/>
          <w:bCs/>
          <w:color w:val="2D3B45"/>
          <w:sz w:val="24"/>
          <w:szCs w:val="24"/>
        </w:rPr>
        <w:t>For this essay, you’ll need to read the following article from </w:t>
      </w:r>
      <w:r w:rsidRPr="002A5B81">
        <w:rPr>
          <w:rFonts w:ascii="Helvetica" w:eastAsia="Times New Roman" w:hAnsi="Helvetica" w:cs="Helvetica"/>
          <w:b/>
          <w:bCs/>
          <w:i/>
          <w:iCs/>
          <w:color w:val="2D3B45"/>
          <w:sz w:val="24"/>
          <w:szCs w:val="24"/>
        </w:rPr>
        <w:t>They Say/I Say with Readings</w:t>
      </w:r>
      <w:r w:rsidRPr="002A5B81">
        <w:rPr>
          <w:rFonts w:ascii="Helvetica" w:eastAsia="Times New Roman" w:hAnsi="Helvetica" w:cs="Helvetica"/>
          <w:b/>
          <w:bCs/>
          <w:color w:val="2D3B45"/>
          <w:sz w:val="24"/>
          <w:szCs w:val="24"/>
        </w:rPr>
        <w:t>:</w:t>
      </w:r>
    </w:p>
    <w:p w14:paraId="0A927450" w14:textId="77777777" w:rsidR="002A5B81" w:rsidRPr="002A5B81" w:rsidRDefault="002A5B81" w:rsidP="002A5B81">
      <w:pPr>
        <w:shd w:val="clear" w:color="auto" w:fill="FFFFFF"/>
        <w:spacing w:before="180" w:after="180" w:line="240" w:lineRule="auto"/>
        <w:rPr>
          <w:rFonts w:ascii="Helvetica" w:eastAsia="Times New Roman" w:hAnsi="Helvetica" w:cs="Helvetica"/>
          <w:b/>
          <w:bCs/>
          <w:color w:val="2D3B45"/>
          <w:sz w:val="24"/>
          <w:szCs w:val="24"/>
        </w:rPr>
      </w:pPr>
      <w:r w:rsidRPr="002A5B81">
        <w:rPr>
          <w:rFonts w:ascii="Helvetica" w:eastAsia="Times New Roman" w:hAnsi="Helvetica" w:cs="Helvetica"/>
          <w:b/>
          <w:bCs/>
          <w:color w:val="2D3B45"/>
          <w:sz w:val="24"/>
          <w:szCs w:val="24"/>
        </w:rPr>
        <w:t>Thompson, Clive. “Smarter than You Think: How Technology is Changing our Minds for the Better.”</w:t>
      </w:r>
    </w:p>
    <w:p w14:paraId="2F84C661" w14:textId="77777777" w:rsidR="002A5B81" w:rsidRPr="002A5B81" w:rsidRDefault="002A5B81" w:rsidP="002A5B81">
      <w:pPr>
        <w:shd w:val="clear" w:color="auto" w:fill="FFFFFF"/>
        <w:spacing w:before="180" w:after="180" w:line="240" w:lineRule="auto"/>
        <w:rPr>
          <w:rFonts w:ascii="Helvetica" w:eastAsia="Times New Roman" w:hAnsi="Helvetica" w:cs="Helvetica"/>
          <w:b/>
          <w:bCs/>
          <w:color w:val="2D3B45"/>
          <w:sz w:val="24"/>
          <w:szCs w:val="24"/>
        </w:rPr>
      </w:pPr>
      <w:r w:rsidRPr="002A5B81">
        <w:rPr>
          <w:rFonts w:ascii="Helvetica" w:eastAsia="Times New Roman" w:hAnsi="Helvetica" w:cs="Helvetica"/>
          <w:b/>
          <w:bCs/>
          <w:i/>
          <w:iCs/>
          <w:color w:val="2D3B45"/>
          <w:sz w:val="24"/>
          <w:szCs w:val="24"/>
        </w:rPr>
        <w:t>They Say/I Say with Readings</w:t>
      </w:r>
      <w:r w:rsidRPr="002A5B81">
        <w:rPr>
          <w:rFonts w:ascii="Helvetica" w:eastAsia="Times New Roman" w:hAnsi="Helvetica" w:cs="Helvetica"/>
          <w:b/>
          <w:bCs/>
          <w:color w:val="2D3B45"/>
          <w:sz w:val="24"/>
          <w:szCs w:val="24"/>
        </w:rPr>
        <w:t>, edited by Gerald Graff, Cathy Birkenstein, and Russel Durst, W.W.</w:t>
      </w:r>
      <w:bookmarkStart w:id="0" w:name="_GoBack"/>
      <w:bookmarkEnd w:id="0"/>
    </w:p>
    <w:p w14:paraId="13BB3C40" w14:textId="77777777" w:rsidR="002A5B81" w:rsidRPr="002A5B81" w:rsidRDefault="002A5B81" w:rsidP="002A5B81">
      <w:pPr>
        <w:shd w:val="clear" w:color="auto" w:fill="FFFFFF"/>
        <w:spacing w:before="180" w:after="180" w:line="240" w:lineRule="auto"/>
        <w:rPr>
          <w:rFonts w:ascii="Helvetica" w:eastAsia="Times New Roman" w:hAnsi="Helvetica" w:cs="Helvetica"/>
          <w:color w:val="2D3B45"/>
          <w:sz w:val="24"/>
          <w:szCs w:val="24"/>
        </w:rPr>
      </w:pPr>
      <w:r w:rsidRPr="002A5B81">
        <w:rPr>
          <w:rFonts w:ascii="Helvetica" w:eastAsia="Times New Roman" w:hAnsi="Helvetica" w:cs="Helvetica"/>
          <w:color w:val="2D3B45"/>
          <w:sz w:val="24"/>
          <w:szCs w:val="24"/>
        </w:rPr>
        <w:t>Norton, 2018, pp. 441-461.</w:t>
      </w:r>
    </w:p>
    <w:p w14:paraId="110321E5" w14:textId="77777777" w:rsidR="002A5B81" w:rsidRPr="002A5B81" w:rsidRDefault="002A5B81" w:rsidP="002A5B81">
      <w:pPr>
        <w:shd w:val="clear" w:color="auto" w:fill="FFFFFF"/>
        <w:spacing w:before="180" w:after="180" w:line="240" w:lineRule="auto"/>
        <w:rPr>
          <w:rFonts w:ascii="Helvetica" w:eastAsia="Times New Roman" w:hAnsi="Helvetica" w:cs="Helvetica"/>
          <w:color w:val="2D3B45"/>
          <w:sz w:val="24"/>
          <w:szCs w:val="24"/>
        </w:rPr>
      </w:pPr>
      <w:r w:rsidRPr="002A5B81">
        <w:rPr>
          <w:rFonts w:ascii="Helvetica" w:eastAsia="Times New Roman" w:hAnsi="Helvetica" w:cs="Helvetica"/>
          <w:color w:val="2D3B45"/>
          <w:sz w:val="24"/>
          <w:szCs w:val="24"/>
        </w:rPr>
        <w:t>It will be imperative to read this entire article, making sure you have a strong understanding of Thompson’s main idea.</w:t>
      </w:r>
    </w:p>
    <w:p w14:paraId="4037FBF9" w14:textId="77777777" w:rsidR="002A5B81" w:rsidRPr="002A5B81" w:rsidRDefault="002A5B81" w:rsidP="002A5B81">
      <w:pPr>
        <w:shd w:val="clear" w:color="auto" w:fill="FFFFFF"/>
        <w:spacing w:before="240" w:after="240" w:line="240" w:lineRule="auto"/>
        <w:outlineLvl w:val="2"/>
        <w:rPr>
          <w:rFonts w:ascii="Helvetica" w:eastAsia="Times New Roman" w:hAnsi="Helvetica" w:cs="Helvetica"/>
          <w:color w:val="2D3B45"/>
          <w:sz w:val="36"/>
          <w:szCs w:val="36"/>
        </w:rPr>
      </w:pPr>
      <w:r w:rsidRPr="002A5B81">
        <w:rPr>
          <w:rFonts w:ascii="Helvetica" w:eastAsia="Times New Roman" w:hAnsi="Helvetica" w:cs="Helvetica"/>
          <w:color w:val="2D3B45"/>
          <w:sz w:val="36"/>
          <w:szCs w:val="36"/>
        </w:rPr>
        <w:t>Topic</w:t>
      </w:r>
    </w:p>
    <w:p w14:paraId="3ECA589F" w14:textId="77777777" w:rsidR="002A5B81" w:rsidRPr="002A5B81" w:rsidRDefault="002A5B81" w:rsidP="002A5B81">
      <w:pPr>
        <w:shd w:val="clear" w:color="auto" w:fill="FFFFFF"/>
        <w:spacing w:before="180" w:after="180" w:line="240" w:lineRule="auto"/>
        <w:rPr>
          <w:rFonts w:ascii="Helvetica" w:eastAsia="Times New Roman" w:hAnsi="Helvetica" w:cs="Helvetica"/>
          <w:color w:val="2D3B45"/>
          <w:sz w:val="24"/>
          <w:szCs w:val="24"/>
        </w:rPr>
      </w:pPr>
      <w:r w:rsidRPr="002A5B81">
        <w:rPr>
          <w:rFonts w:ascii="Helvetica" w:eastAsia="Times New Roman" w:hAnsi="Helvetica" w:cs="Helvetica"/>
          <w:color w:val="2D3B45"/>
          <w:sz w:val="24"/>
          <w:szCs w:val="24"/>
        </w:rPr>
        <w:t>Write an essay reflecting on the ways digital technologies have influenced your own intellectual development, drawing from Thompson’s text and at least one of the following other readings from Chapter 17:</w:t>
      </w:r>
    </w:p>
    <w:p w14:paraId="73B6AB71" w14:textId="77777777" w:rsidR="002A5B81" w:rsidRPr="002A5B81" w:rsidRDefault="002A5B81" w:rsidP="002A5B81">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2A5B81">
        <w:rPr>
          <w:rFonts w:ascii="Helvetica" w:eastAsia="Times New Roman" w:hAnsi="Helvetica" w:cs="Helvetica"/>
          <w:color w:val="2D3B45"/>
          <w:sz w:val="24"/>
          <w:szCs w:val="24"/>
        </w:rPr>
        <w:t xml:space="preserve">Nicholas </w:t>
      </w:r>
      <w:proofErr w:type="spellStart"/>
      <w:r w:rsidRPr="002A5B81">
        <w:rPr>
          <w:rFonts w:ascii="Helvetica" w:eastAsia="Times New Roman" w:hAnsi="Helvetica" w:cs="Helvetica"/>
          <w:color w:val="2D3B45"/>
          <w:sz w:val="24"/>
          <w:szCs w:val="24"/>
        </w:rPr>
        <w:t>Carr</w:t>
      </w:r>
      <w:proofErr w:type="spellEnd"/>
      <w:r w:rsidRPr="002A5B81">
        <w:rPr>
          <w:rFonts w:ascii="Helvetica" w:eastAsia="Times New Roman" w:hAnsi="Helvetica" w:cs="Helvetica"/>
          <w:color w:val="2D3B45"/>
          <w:sz w:val="24"/>
          <w:szCs w:val="24"/>
        </w:rPr>
        <w:t xml:space="preserve"> – “Is Google Making Us Stupid” (424)</w:t>
      </w:r>
    </w:p>
    <w:p w14:paraId="41DC0C88" w14:textId="77777777" w:rsidR="002A5B81" w:rsidRPr="002A5B81" w:rsidRDefault="002A5B81" w:rsidP="002A5B81">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2A5B81">
        <w:rPr>
          <w:rFonts w:ascii="Helvetica" w:eastAsia="Times New Roman" w:hAnsi="Helvetica" w:cs="Helvetica"/>
          <w:color w:val="2D3B45"/>
          <w:sz w:val="24"/>
          <w:szCs w:val="24"/>
        </w:rPr>
        <w:t>Kenneth Goldsmith - "Go Ahead: Waste Time on the Internet" (500)</w:t>
      </w:r>
    </w:p>
    <w:p w14:paraId="31D98843" w14:textId="77777777" w:rsidR="002A5B81" w:rsidRPr="002A5B81" w:rsidRDefault="002A5B81" w:rsidP="002A5B81">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2A5B81">
        <w:rPr>
          <w:rFonts w:ascii="Helvetica" w:eastAsia="Times New Roman" w:hAnsi="Helvetica" w:cs="Helvetica"/>
          <w:color w:val="2D3B45"/>
          <w:sz w:val="24"/>
          <w:szCs w:val="24"/>
        </w:rPr>
        <w:t>Sherry Turkle - "No Need to Call" (505)</w:t>
      </w:r>
    </w:p>
    <w:p w14:paraId="014D376E" w14:textId="77777777" w:rsidR="002A5B81" w:rsidRPr="002A5B81" w:rsidRDefault="002A5B81" w:rsidP="002A5B81">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2A5B81">
        <w:rPr>
          <w:rFonts w:ascii="Helvetica" w:eastAsia="Times New Roman" w:hAnsi="Helvetica" w:cs="Helvetica"/>
          <w:color w:val="2D3B45"/>
          <w:sz w:val="24"/>
          <w:szCs w:val="24"/>
        </w:rPr>
        <w:t>Jenna Wortham - "How I Learned to Love Snapchat" (474)</w:t>
      </w:r>
    </w:p>
    <w:p w14:paraId="0A541636" w14:textId="77777777" w:rsidR="002A5B81" w:rsidRPr="002A5B81" w:rsidRDefault="002A5B81" w:rsidP="002A5B81">
      <w:pPr>
        <w:shd w:val="clear" w:color="auto" w:fill="FFFFFF"/>
        <w:spacing w:before="180" w:after="180" w:line="240" w:lineRule="auto"/>
        <w:rPr>
          <w:rFonts w:ascii="Helvetica" w:eastAsia="Times New Roman" w:hAnsi="Helvetica" w:cs="Helvetica"/>
          <w:color w:val="2D3B45"/>
          <w:sz w:val="24"/>
          <w:szCs w:val="24"/>
        </w:rPr>
      </w:pPr>
      <w:r w:rsidRPr="002A5B81">
        <w:rPr>
          <w:rFonts w:ascii="Helvetica" w:eastAsia="Times New Roman" w:hAnsi="Helvetica" w:cs="Helvetica"/>
          <w:color w:val="2D3B45"/>
          <w:sz w:val="24"/>
          <w:szCs w:val="24"/>
        </w:rPr>
        <w:t>Include references from Thompson and at least one of the other assigned readings listed above – and your own experiences – as support for your argument. Be sure to acknowledge views other than your own. The key will be connecting your ideas with the required support (Thompson + one of the other listed articles). </w:t>
      </w:r>
    </w:p>
    <w:p w14:paraId="56E4BF47" w14:textId="77777777" w:rsidR="002A5B81" w:rsidRPr="002A5B81" w:rsidRDefault="002A5B81" w:rsidP="002A5B81">
      <w:pPr>
        <w:shd w:val="clear" w:color="auto" w:fill="FFFFFF"/>
        <w:spacing w:before="240" w:after="240" w:line="240" w:lineRule="auto"/>
        <w:outlineLvl w:val="2"/>
        <w:rPr>
          <w:rFonts w:ascii="Helvetica" w:eastAsia="Times New Roman" w:hAnsi="Helvetica" w:cs="Helvetica"/>
          <w:color w:val="2D3B45"/>
          <w:sz w:val="36"/>
          <w:szCs w:val="36"/>
        </w:rPr>
      </w:pPr>
      <w:r w:rsidRPr="002A5B81">
        <w:rPr>
          <w:rFonts w:ascii="Helvetica" w:eastAsia="Times New Roman" w:hAnsi="Helvetica" w:cs="Helvetica"/>
          <w:color w:val="2D3B45"/>
          <w:sz w:val="36"/>
          <w:szCs w:val="36"/>
        </w:rPr>
        <w:t>Citations</w:t>
      </w:r>
    </w:p>
    <w:p w14:paraId="208AEBD6" w14:textId="77777777" w:rsidR="002A5B81" w:rsidRPr="002A5B81" w:rsidRDefault="002A5B81" w:rsidP="002A5B81">
      <w:pPr>
        <w:shd w:val="clear" w:color="auto" w:fill="FFFFFF"/>
        <w:spacing w:before="180" w:after="180" w:line="240" w:lineRule="auto"/>
        <w:rPr>
          <w:rFonts w:ascii="Helvetica" w:eastAsia="Times New Roman" w:hAnsi="Helvetica" w:cs="Helvetica"/>
          <w:color w:val="2D3B45"/>
          <w:sz w:val="24"/>
          <w:szCs w:val="24"/>
        </w:rPr>
      </w:pPr>
      <w:r w:rsidRPr="002A5B81">
        <w:rPr>
          <w:rFonts w:ascii="Helvetica" w:eastAsia="Times New Roman" w:hAnsi="Helvetica" w:cs="Helvetica"/>
          <w:color w:val="2D3B45"/>
          <w:sz w:val="24"/>
          <w:szCs w:val="24"/>
        </w:rPr>
        <w:t xml:space="preserve">You will need a Works Cited page for this paper that lists Thompson’s article and the other article(s) from the assigned list used in your essay. Citations should follow the format for sources in an anthology like my citation for Thompson’s article above. You </w:t>
      </w:r>
      <w:r w:rsidRPr="002A5B81">
        <w:rPr>
          <w:rFonts w:ascii="Helvetica" w:eastAsia="Times New Roman" w:hAnsi="Helvetica" w:cs="Helvetica"/>
          <w:color w:val="2D3B45"/>
          <w:sz w:val="24"/>
          <w:szCs w:val="24"/>
        </w:rPr>
        <w:lastRenderedPageBreak/>
        <w:t>can use my citation as a model, but it will help to reference </w:t>
      </w:r>
      <w:r w:rsidRPr="002A5B81">
        <w:rPr>
          <w:rFonts w:ascii="Helvetica" w:eastAsia="Times New Roman" w:hAnsi="Helvetica" w:cs="Helvetica"/>
          <w:i/>
          <w:iCs/>
          <w:color w:val="2D3B45"/>
          <w:sz w:val="24"/>
          <w:szCs w:val="24"/>
        </w:rPr>
        <w:t xml:space="preserve">The Little Seagull </w:t>
      </w:r>
      <w:proofErr w:type="spellStart"/>
      <w:r w:rsidRPr="002A5B81">
        <w:rPr>
          <w:rFonts w:ascii="Helvetica" w:eastAsia="Times New Roman" w:hAnsi="Helvetica" w:cs="Helvetica"/>
          <w:i/>
          <w:iCs/>
          <w:color w:val="2D3B45"/>
          <w:sz w:val="24"/>
          <w:szCs w:val="24"/>
        </w:rPr>
        <w:t>Handbook</w:t>
      </w:r>
      <w:r w:rsidRPr="002A5B81">
        <w:rPr>
          <w:rFonts w:ascii="Helvetica" w:eastAsia="Times New Roman" w:hAnsi="Helvetica" w:cs="Helvetica"/>
          <w:color w:val="2D3B45"/>
          <w:sz w:val="24"/>
          <w:szCs w:val="24"/>
        </w:rPr>
        <w:t>as</w:t>
      </w:r>
      <w:proofErr w:type="spellEnd"/>
      <w:r w:rsidRPr="002A5B81">
        <w:rPr>
          <w:rFonts w:ascii="Helvetica" w:eastAsia="Times New Roman" w:hAnsi="Helvetica" w:cs="Helvetica"/>
          <w:color w:val="2D3B45"/>
          <w:sz w:val="24"/>
          <w:szCs w:val="24"/>
        </w:rPr>
        <w:t xml:space="preserve"> you're putting together your second citation. </w:t>
      </w:r>
    </w:p>
    <w:p w14:paraId="0C86353B" w14:textId="77777777" w:rsidR="002A5B81" w:rsidRPr="002A5B81" w:rsidRDefault="002A5B81" w:rsidP="002A5B81">
      <w:pPr>
        <w:shd w:val="clear" w:color="auto" w:fill="FFFFFF"/>
        <w:spacing w:before="180" w:after="180" w:line="240" w:lineRule="auto"/>
        <w:rPr>
          <w:rFonts w:ascii="Helvetica" w:eastAsia="Times New Roman" w:hAnsi="Helvetica" w:cs="Helvetica"/>
          <w:color w:val="2D3B45"/>
          <w:sz w:val="24"/>
          <w:szCs w:val="24"/>
        </w:rPr>
      </w:pPr>
      <w:r w:rsidRPr="002A5B81">
        <w:rPr>
          <w:rFonts w:ascii="Helvetica" w:eastAsia="Times New Roman" w:hAnsi="Helvetica" w:cs="Helvetica"/>
          <w:color w:val="2D3B45"/>
          <w:sz w:val="24"/>
          <w:szCs w:val="24"/>
        </w:rPr>
        <w:t>Additionally, you must include proper in-text citations every time you reference one of your sources. For example:</w:t>
      </w:r>
    </w:p>
    <w:p w14:paraId="13B4CCA9" w14:textId="77777777" w:rsidR="002A5B81" w:rsidRPr="002A5B81" w:rsidRDefault="002A5B81" w:rsidP="002A5B81">
      <w:pPr>
        <w:shd w:val="clear" w:color="auto" w:fill="FFFFFF"/>
        <w:spacing w:before="180" w:after="180" w:line="240" w:lineRule="auto"/>
        <w:rPr>
          <w:rFonts w:ascii="Helvetica" w:eastAsia="Times New Roman" w:hAnsi="Helvetica" w:cs="Helvetica"/>
          <w:color w:val="2D3B45"/>
          <w:sz w:val="24"/>
          <w:szCs w:val="24"/>
        </w:rPr>
      </w:pPr>
      <w:r w:rsidRPr="002A5B81">
        <w:rPr>
          <w:rFonts w:ascii="Helvetica" w:eastAsia="Times New Roman" w:hAnsi="Helvetica" w:cs="Helvetica"/>
          <w:color w:val="2D3B45"/>
          <w:sz w:val="24"/>
          <w:szCs w:val="24"/>
        </w:rPr>
        <w:t>According to Thompson, “History also shows that we generally improve and refine our tools to make</w:t>
      </w:r>
    </w:p>
    <w:p w14:paraId="1A1C3A07" w14:textId="77777777" w:rsidR="002A5B81" w:rsidRPr="002A5B81" w:rsidRDefault="002A5B81" w:rsidP="002A5B81">
      <w:pPr>
        <w:shd w:val="clear" w:color="auto" w:fill="FFFFFF"/>
        <w:spacing w:before="180" w:after="180" w:line="240" w:lineRule="auto"/>
        <w:rPr>
          <w:rFonts w:ascii="Helvetica" w:eastAsia="Times New Roman" w:hAnsi="Helvetica" w:cs="Helvetica"/>
          <w:color w:val="2D3B45"/>
          <w:sz w:val="24"/>
          <w:szCs w:val="24"/>
        </w:rPr>
      </w:pPr>
      <w:r w:rsidRPr="002A5B81">
        <w:rPr>
          <w:rFonts w:ascii="Helvetica" w:eastAsia="Times New Roman" w:hAnsi="Helvetica" w:cs="Helvetica"/>
          <w:color w:val="2D3B45"/>
          <w:sz w:val="24"/>
          <w:szCs w:val="24"/>
        </w:rPr>
        <w:t>them better” (Thompson 354).</w:t>
      </w:r>
    </w:p>
    <w:p w14:paraId="47EACEB9" w14:textId="77777777" w:rsidR="002A5B81" w:rsidRPr="002A5B81" w:rsidRDefault="002A5B81" w:rsidP="002A5B81">
      <w:pPr>
        <w:shd w:val="clear" w:color="auto" w:fill="FFFFFF"/>
        <w:spacing w:before="180" w:after="180" w:line="240" w:lineRule="auto"/>
        <w:rPr>
          <w:rFonts w:ascii="Helvetica" w:eastAsia="Times New Roman" w:hAnsi="Helvetica" w:cs="Helvetica"/>
          <w:color w:val="2D3B45"/>
          <w:sz w:val="24"/>
          <w:szCs w:val="24"/>
        </w:rPr>
      </w:pPr>
      <w:r w:rsidRPr="002A5B81">
        <w:rPr>
          <w:rFonts w:ascii="Helvetica" w:eastAsia="Times New Roman" w:hAnsi="Helvetica" w:cs="Helvetica"/>
          <w:color w:val="2D3B45"/>
          <w:sz w:val="24"/>
          <w:szCs w:val="24"/>
        </w:rPr>
        <w:t>It’s important to include signal phrases and in-text citations whether you’re directly quoting or summarizing your source material. Think of this as a good way to practice for the final research paper later this term!</w:t>
      </w:r>
    </w:p>
    <w:p w14:paraId="1609612E" w14:textId="77777777" w:rsidR="002A5B81" w:rsidRPr="002A5B81" w:rsidRDefault="002A5B81" w:rsidP="002A5B81">
      <w:pPr>
        <w:shd w:val="clear" w:color="auto" w:fill="FFFFFF"/>
        <w:spacing w:before="240" w:after="240" w:line="240" w:lineRule="auto"/>
        <w:outlineLvl w:val="2"/>
        <w:rPr>
          <w:rFonts w:ascii="Helvetica" w:eastAsia="Times New Roman" w:hAnsi="Helvetica" w:cs="Helvetica"/>
          <w:color w:val="2D3B45"/>
          <w:sz w:val="36"/>
          <w:szCs w:val="36"/>
        </w:rPr>
      </w:pPr>
      <w:r w:rsidRPr="002A5B81">
        <w:rPr>
          <w:rFonts w:ascii="Helvetica" w:eastAsia="Times New Roman" w:hAnsi="Helvetica" w:cs="Helvetica"/>
          <w:color w:val="2D3B45"/>
          <w:sz w:val="36"/>
          <w:szCs w:val="36"/>
        </w:rPr>
        <w:t>Format</w:t>
      </w:r>
    </w:p>
    <w:p w14:paraId="00E1F09D" w14:textId="77777777" w:rsidR="002A5B81" w:rsidRPr="002A5B81" w:rsidRDefault="002A5B81" w:rsidP="002A5B81">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2A5B81">
        <w:rPr>
          <w:rFonts w:ascii="Helvetica" w:eastAsia="Times New Roman" w:hAnsi="Helvetica" w:cs="Helvetica"/>
          <w:color w:val="2D3B45"/>
          <w:sz w:val="24"/>
          <w:szCs w:val="24"/>
        </w:rPr>
        <w:t xml:space="preserve">500 – 600 words (approximately 2 – 3 pages) – typed in standard </w:t>
      </w:r>
      <w:proofErr w:type="gramStart"/>
      <w:r w:rsidRPr="002A5B81">
        <w:rPr>
          <w:rFonts w:ascii="Helvetica" w:eastAsia="Times New Roman" w:hAnsi="Helvetica" w:cs="Helvetica"/>
          <w:color w:val="2D3B45"/>
          <w:sz w:val="24"/>
          <w:szCs w:val="24"/>
        </w:rPr>
        <w:t>12 point</w:t>
      </w:r>
      <w:proofErr w:type="gramEnd"/>
      <w:r w:rsidRPr="002A5B81">
        <w:rPr>
          <w:rFonts w:ascii="Helvetica" w:eastAsia="Times New Roman" w:hAnsi="Helvetica" w:cs="Helvetica"/>
          <w:color w:val="2D3B45"/>
          <w:sz w:val="24"/>
          <w:szCs w:val="24"/>
        </w:rPr>
        <w:t xml:space="preserve"> font, double-spaced, with 1 inch margins.  Do not attempt to play with margins, font size, etc. to make papers appear longer!</w:t>
      </w:r>
    </w:p>
    <w:p w14:paraId="76D874C6" w14:textId="77777777" w:rsidR="002A5B81" w:rsidRPr="002A5B81" w:rsidRDefault="002A5B81" w:rsidP="002A5B81">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2A5B81">
        <w:rPr>
          <w:rFonts w:ascii="Helvetica" w:eastAsia="Times New Roman" w:hAnsi="Helvetica" w:cs="Helvetica"/>
          <w:color w:val="2D3B45"/>
          <w:sz w:val="24"/>
          <w:szCs w:val="24"/>
        </w:rPr>
        <w:t>Final draft must follow MLA 8</w:t>
      </w:r>
      <w:r w:rsidRPr="002A5B81">
        <w:rPr>
          <w:rFonts w:ascii="Helvetica" w:eastAsia="Times New Roman" w:hAnsi="Helvetica" w:cs="Helvetica"/>
          <w:color w:val="2D3B45"/>
          <w:sz w:val="18"/>
          <w:szCs w:val="18"/>
          <w:vertAlign w:val="superscript"/>
        </w:rPr>
        <w:t>th</w:t>
      </w:r>
      <w:r w:rsidRPr="002A5B81">
        <w:rPr>
          <w:rFonts w:ascii="Helvetica" w:eastAsia="Times New Roman" w:hAnsi="Helvetica" w:cs="Helvetica"/>
          <w:color w:val="2D3B45"/>
          <w:sz w:val="24"/>
          <w:szCs w:val="24"/>
        </w:rPr>
        <w:t> edition format</w:t>
      </w:r>
    </w:p>
    <w:p w14:paraId="6904C38B" w14:textId="77777777" w:rsidR="002A5B81" w:rsidRPr="002A5B81" w:rsidRDefault="002A5B81" w:rsidP="002A5B81">
      <w:pPr>
        <w:numPr>
          <w:ilvl w:val="1"/>
          <w:numId w:val="2"/>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2A5B81">
        <w:rPr>
          <w:rFonts w:ascii="Helvetica" w:eastAsia="Times New Roman" w:hAnsi="Helvetica" w:cs="Helvetica"/>
          <w:i/>
          <w:iCs/>
          <w:color w:val="2D3B45"/>
          <w:sz w:val="24"/>
          <w:szCs w:val="24"/>
        </w:rPr>
        <w:t>The Little Seagull Handbook</w:t>
      </w:r>
      <w:r w:rsidRPr="002A5B81">
        <w:rPr>
          <w:rFonts w:ascii="Helvetica" w:eastAsia="Times New Roman" w:hAnsi="Helvetica" w:cs="Helvetica"/>
          <w:color w:val="2D3B45"/>
          <w:sz w:val="24"/>
          <w:szCs w:val="24"/>
        </w:rPr>
        <w:t> pp. 119-169. </w:t>
      </w:r>
    </w:p>
    <w:p w14:paraId="76CE9B5C" w14:textId="77777777" w:rsidR="002A5B81" w:rsidRPr="002A5B81" w:rsidRDefault="002A5B81" w:rsidP="002A5B81">
      <w:pPr>
        <w:numPr>
          <w:ilvl w:val="1"/>
          <w:numId w:val="2"/>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2A5B81">
        <w:rPr>
          <w:rFonts w:ascii="Helvetica" w:eastAsia="Times New Roman" w:hAnsi="Helvetica" w:cs="Helvetica"/>
          <w:color w:val="2D3B45"/>
          <w:sz w:val="24"/>
          <w:szCs w:val="24"/>
        </w:rPr>
        <w:t>For heading example, see syllabus.</w:t>
      </w:r>
    </w:p>
    <w:p w14:paraId="6F2B1FE4" w14:textId="77777777" w:rsidR="002A5B81" w:rsidRPr="002A5B81" w:rsidRDefault="002A5B81" w:rsidP="002A5B81">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2A5B81">
        <w:rPr>
          <w:rFonts w:ascii="Helvetica" w:eastAsia="Times New Roman" w:hAnsi="Helvetica" w:cs="Helvetica"/>
          <w:color w:val="2D3B45"/>
          <w:sz w:val="24"/>
          <w:szCs w:val="24"/>
        </w:rPr>
        <w:t>Include an appropriate title centered on the first line. </w:t>
      </w:r>
    </w:p>
    <w:p w14:paraId="64735740" w14:textId="77777777" w:rsidR="002A5B81" w:rsidRPr="002A5B81" w:rsidRDefault="002A5B81" w:rsidP="002A5B81">
      <w:pPr>
        <w:numPr>
          <w:ilvl w:val="1"/>
          <w:numId w:val="2"/>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2A5B81">
        <w:rPr>
          <w:rFonts w:ascii="Helvetica" w:eastAsia="Times New Roman" w:hAnsi="Helvetica" w:cs="Helvetica"/>
          <w:color w:val="2D3B45"/>
          <w:sz w:val="24"/>
          <w:szCs w:val="24"/>
        </w:rPr>
        <w:t>Do not </w:t>
      </w:r>
      <w:r w:rsidRPr="002A5B81">
        <w:rPr>
          <w:rFonts w:ascii="Helvetica" w:eastAsia="Times New Roman" w:hAnsi="Helvetica" w:cs="Helvetica"/>
          <w:color w:val="2D3B45"/>
          <w:sz w:val="24"/>
          <w:szCs w:val="24"/>
          <w:u w:val="single"/>
        </w:rPr>
        <w:t>underline</w:t>
      </w:r>
      <w:r w:rsidRPr="002A5B81">
        <w:rPr>
          <w:rFonts w:ascii="Helvetica" w:eastAsia="Times New Roman" w:hAnsi="Helvetica" w:cs="Helvetica"/>
          <w:color w:val="2D3B45"/>
          <w:sz w:val="24"/>
          <w:szCs w:val="24"/>
        </w:rPr>
        <w:t> the title or put it in “quotation marks,” </w:t>
      </w:r>
      <w:r w:rsidRPr="002A5B81">
        <w:rPr>
          <w:rFonts w:ascii="Helvetica" w:eastAsia="Times New Roman" w:hAnsi="Helvetica" w:cs="Helvetica"/>
          <w:i/>
          <w:iCs/>
          <w:color w:val="2D3B45"/>
          <w:sz w:val="24"/>
          <w:szCs w:val="24"/>
        </w:rPr>
        <w:t>italics</w:t>
      </w:r>
      <w:r w:rsidRPr="002A5B81">
        <w:rPr>
          <w:rFonts w:ascii="Helvetica" w:eastAsia="Times New Roman" w:hAnsi="Helvetica" w:cs="Helvetica"/>
          <w:color w:val="2D3B45"/>
          <w:sz w:val="24"/>
          <w:szCs w:val="24"/>
        </w:rPr>
        <w:t>, or </w:t>
      </w:r>
      <w:r w:rsidRPr="002A5B81">
        <w:rPr>
          <w:rFonts w:ascii="Helvetica" w:eastAsia="Times New Roman" w:hAnsi="Helvetica" w:cs="Helvetica"/>
          <w:b/>
          <w:bCs/>
          <w:color w:val="2D3B45"/>
          <w:sz w:val="24"/>
          <w:szCs w:val="24"/>
        </w:rPr>
        <w:t>bold</w:t>
      </w:r>
      <w:r w:rsidRPr="002A5B81">
        <w:rPr>
          <w:rFonts w:ascii="Helvetica" w:eastAsia="Times New Roman" w:hAnsi="Helvetica" w:cs="Helvetica"/>
          <w:color w:val="2D3B45"/>
          <w:sz w:val="24"/>
          <w:szCs w:val="24"/>
        </w:rPr>
        <w:t>.</w:t>
      </w:r>
    </w:p>
    <w:p w14:paraId="37E721F8" w14:textId="77777777" w:rsidR="002A5B81" w:rsidRPr="002A5B81" w:rsidRDefault="002A5B81" w:rsidP="002A5B81">
      <w:pPr>
        <w:numPr>
          <w:ilvl w:val="1"/>
          <w:numId w:val="2"/>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2A5B81">
        <w:rPr>
          <w:rFonts w:ascii="Helvetica" w:eastAsia="Times New Roman" w:hAnsi="Helvetica" w:cs="Helvetica"/>
          <w:color w:val="2D3B45"/>
          <w:sz w:val="24"/>
          <w:szCs w:val="24"/>
        </w:rPr>
        <w:t>The title should reflect </w:t>
      </w:r>
      <w:r w:rsidRPr="002A5B81">
        <w:rPr>
          <w:rFonts w:ascii="Helvetica" w:eastAsia="Times New Roman" w:hAnsi="Helvetica" w:cs="Helvetica"/>
          <w:i/>
          <w:iCs/>
          <w:color w:val="2D3B45"/>
          <w:sz w:val="24"/>
          <w:szCs w:val="24"/>
        </w:rPr>
        <w:t>your</w:t>
      </w:r>
      <w:r w:rsidRPr="002A5B81">
        <w:rPr>
          <w:rFonts w:ascii="Helvetica" w:eastAsia="Times New Roman" w:hAnsi="Helvetica" w:cs="Helvetica"/>
          <w:color w:val="2D3B45"/>
          <w:sz w:val="24"/>
          <w:szCs w:val="24"/>
        </w:rPr>
        <w:t> discussion, not the name of the assignment.</w:t>
      </w:r>
    </w:p>
    <w:p w14:paraId="390EFA44" w14:textId="77777777" w:rsidR="002A5B81" w:rsidRPr="002A5B81" w:rsidRDefault="002A5B81" w:rsidP="002A5B81">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2A5B81">
        <w:rPr>
          <w:rFonts w:ascii="Helvetica" w:eastAsia="Times New Roman" w:hAnsi="Helvetica" w:cs="Helvetica"/>
          <w:color w:val="2D3B45"/>
          <w:sz w:val="24"/>
          <w:szCs w:val="24"/>
        </w:rPr>
        <w:t>Write in standard, formal English, avoiding slang and casual language.</w:t>
      </w:r>
    </w:p>
    <w:p w14:paraId="0EA3CE02" w14:textId="77777777" w:rsidR="002A5B81" w:rsidRPr="002A5B81" w:rsidRDefault="002A5B81" w:rsidP="002A5B81">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2A5B81">
        <w:rPr>
          <w:rFonts w:ascii="Helvetica" w:eastAsia="Times New Roman" w:hAnsi="Helvetica" w:cs="Helvetica"/>
          <w:color w:val="2D3B45"/>
          <w:sz w:val="24"/>
          <w:szCs w:val="24"/>
        </w:rPr>
        <w:t>Use of the second-person perspective (“you”) is not appropriate or acceptable in this essay.</w:t>
      </w:r>
    </w:p>
    <w:p w14:paraId="3D22EB42" w14:textId="77777777" w:rsidR="002A5B81" w:rsidRPr="002A5B81" w:rsidRDefault="002A5B81" w:rsidP="002A5B81">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2A5B81">
        <w:rPr>
          <w:rFonts w:ascii="Helvetica" w:eastAsia="Times New Roman" w:hAnsi="Helvetica" w:cs="Helvetica"/>
          <w:color w:val="2D3B45"/>
          <w:sz w:val="24"/>
          <w:szCs w:val="24"/>
        </w:rPr>
        <w:t>You must include a Works Cited page listing the assigned article and any other articles referenced for this assignment.</w:t>
      </w:r>
    </w:p>
    <w:p w14:paraId="7FA81638" w14:textId="77777777" w:rsidR="002A5B81" w:rsidRPr="002A5B81" w:rsidRDefault="002A5B81" w:rsidP="002A5B81">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2A5B81">
        <w:rPr>
          <w:rFonts w:ascii="Helvetica" w:eastAsia="Times New Roman" w:hAnsi="Helvetica" w:cs="Helvetica"/>
          <w:color w:val="2D3B45"/>
          <w:sz w:val="24"/>
          <w:szCs w:val="24"/>
        </w:rPr>
        <w:t>You must save your paper as a Microsoft Word document. If you are using a different program, make sure to “save as” and select either .doc (or .docx) or .pdf as your file type.</w:t>
      </w:r>
    </w:p>
    <w:p w14:paraId="7F51F70F" w14:textId="77777777" w:rsidR="00AA1EAF" w:rsidRDefault="00AA1EAF"/>
    <w:sectPr w:rsidR="00AA1E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3E5A4F"/>
    <w:multiLevelType w:val="multilevel"/>
    <w:tmpl w:val="A28687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513710"/>
    <w:multiLevelType w:val="multilevel"/>
    <w:tmpl w:val="33BE6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5B81"/>
    <w:rsid w:val="002A5B81"/>
    <w:rsid w:val="00AA1E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38398B"/>
  <w15:chartTrackingRefBased/>
  <w15:docId w15:val="{CF961750-B8E2-458F-BE3C-97165D591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9301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533</Words>
  <Characters>3042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Thomas</dc:creator>
  <cp:keywords/>
  <dc:description/>
  <cp:lastModifiedBy>David Thomas</cp:lastModifiedBy>
  <cp:revision>1</cp:revision>
  <dcterms:created xsi:type="dcterms:W3CDTF">2019-07-15T02:39:00Z</dcterms:created>
  <dcterms:modified xsi:type="dcterms:W3CDTF">2019-07-15T02:41:00Z</dcterms:modified>
</cp:coreProperties>
</file>