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246" w:rsidRDefault="00CC1246" w:rsidP="00CC1246">
      <w:pPr>
        <w:spacing w:after="0" w:line="480" w:lineRule="auto"/>
        <w:jc w:val="center"/>
        <w:rPr>
          <w:rFonts w:ascii="Times New Roman" w:hAnsi="Times New Roman" w:cs="Times New Roman"/>
          <w:b/>
          <w:sz w:val="24"/>
          <w:szCs w:val="24"/>
        </w:rPr>
      </w:pPr>
    </w:p>
    <w:p w:rsidR="00CC1246" w:rsidRDefault="00CC1246" w:rsidP="00CC1246">
      <w:pPr>
        <w:spacing w:after="0" w:line="480" w:lineRule="auto"/>
        <w:jc w:val="center"/>
        <w:rPr>
          <w:rFonts w:ascii="Times New Roman" w:hAnsi="Times New Roman" w:cs="Times New Roman"/>
          <w:b/>
          <w:sz w:val="24"/>
          <w:szCs w:val="24"/>
        </w:rPr>
      </w:pPr>
    </w:p>
    <w:p w:rsidR="00CC1246" w:rsidRDefault="00CC1246" w:rsidP="00CC1246">
      <w:pPr>
        <w:spacing w:after="0" w:line="480" w:lineRule="auto"/>
        <w:jc w:val="center"/>
        <w:rPr>
          <w:rFonts w:ascii="Times New Roman" w:hAnsi="Times New Roman" w:cs="Times New Roman"/>
          <w:b/>
          <w:sz w:val="24"/>
          <w:szCs w:val="24"/>
        </w:rPr>
      </w:pPr>
    </w:p>
    <w:p w:rsidR="00CC1246" w:rsidRDefault="00CC1246" w:rsidP="00CC1246">
      <w:pPr>
        <w:spacing w:after="0" w:line="480" w:lineRule="auto"/>
        <w:jc w:val="center"/>
        <w:rPr>
          <w:rFonts w:ascii="Times New Roman" w:hAnsi="Times New Roman" w:cs="Times New Roman"/>
          <w:b/>
          <w:sz w:val="24"/>
          <w:szCs w:val="24"/>
        </w:rPr>
      </w:pPr>
    </w:p>
    <w:p w:rsidR="00CC1246" w:rsidRDefault="00CC1246" w:rsidP="00CC1246">
      <w:pPr>
        <w:spacing w:after="0" w:line="480" w:lineRule="auto"/>
        <w:jc w:val="center"/>
        <w:rPr>
          <w:rFonts w:ascii="Times New Roman" w:hAnsi="Times New Roman" w:cs="Times New Roman"/>
          <w:b/>
          <w:sz w:val="24"/>
          <w:szCs w:val="24"/>
        </w:rPr>
      </w:pPr>
    </w:p>
    <w:p w:rsidR="00CC1246" w:rsidRDefault="00CC1246" w:rsidP="00CC1246">
      <w:pPr>
        <w:spacing w:after="0" w:line="480" w:lineRule="auto"/>
        <w:jc w:val="center"/>
        <w:rPr>
          <w:rFonts w:ascii="Times New Roman" w:hAnsi="Times New Roman" w:cs="Times New Roman"/>
          <w:b/>
          <w:sz w:val="24"/>
          <w:szCs w:val="24"/>
        </w:rPr>
      </w:pPr>
    </w:p>
    <w:p w:rsidR="00CC1246" w:rsidRDefault="00CC1246" w:rsidP="00CC1246">
      <w:pPr>
        <w:spacing w:after="0" w:line="480" w:lineRule="auto"/>
        <w:jc w:val="center"/>
        <w:rPr>
          <w:rFonts w:ascii="Times New Roman" w:hAnsi="Times New Roman" w:cs="Times New Roman"/>
          <w:b/>
          <w:sz w:val="24"/>
          <w:szCs w:val="24"/>
        </w:rPr>
      </w:pPr>
    </w:p>
    <w:p w:rsidR="00CC1246" w:rsidRDefault="00CC1246" w:rsidP="00CC1246">
      <w:pPr>
        <w:spacing w:after="0" w:line="480" w:lineRule="auto"/>
        <w:jc w:val="center"/>
        <w:rPr>
          <w:rFonts w:ascii="Times New Roman" w:hAnsi="Times New Roman" w:cs="Times New Roman"/>
          <w:b/>
          <w:sz w:val="24"/>
          <w:szCs w:val="24"/>
        </w:rPr>
      </w:pPr>
    </w:p>
    <w:p w:rsidR="00CC1246" w:rsidRDefault="00CC1246" w:rsidP="00CC1246">
      <w:pPr>
        <w:spacing w:after="0" w:line="480" w:lineRule="auto"/>
        <w:jc w:val="center"/>
        <w:rPr>
          <w:rFonts w:ascii="Times New Roman" w:hAnsi="Times New Roman" w:cs="Times New Roman"/>
          <w:b/>
          <w:sz w:val="24"/>
          <w:szCs w:val="24"/>
        </w:rPr>
      </w:pPr>
    </w:p>
    <w:p w:rsidR="00CC1246" w:rsidRDefault="00CC1246" w:rsidP="00CC1246">
      <w:pPr>
        <w:spacing w:after="0" w:line="480" w:lineRule="auto"/>
        <w:jc w:val="center"/>
        <w:rPr>
          <w:rFonts w:ascii="Times New Roman" w:hAnsi="Times New Roman" w:cs="Times New Roman"/>
          <w:sz w:val="24"/>
          <w:szCs w:val="24"/>
        </w:rPr>
      </w:pPr>
    </w:p>
    <w:p w:rsidR="00273E87" w:rsidRPr="00CC1246" w:rsidRDefault="00C57D7B" w:rsidP="00CC1246">
      <w:pPr>
        <w:spacing w:after="0" w:line="480" w:lineRule="auto"/>
        <w:jc w:val="center"/>
        <w:rPr>
          <w:rFonts w:ascii="Times New Roman" w:hAnsi="Times New Roman" w:cs="Times New Roman"/>
          <w:sz w:val="24"/>
          <w:szCs w:val="24"/>
        </w:rPr>
      </w:pPr>
      <w:r w:rsidRPr="00CC1246">
        <w:rPr>
          <w:rFonts w:ascii="Times New Roman" w:hAnsi="Times New Roman" w:cs="Times New Roman"/>
          <w:sz w:val="24"/>
          <w:szCs w:val="24"/>
        </w:rPr>
        <w:t>Essays Questions and Identification Questions</w:t>
      </w:r>
    </w:p>
    <w:p w:rsidR="00273E87" w:rsidRPr="00CC1246" w:rsidRDefault="00C57D7B" w:rsidP="00273E87">
      <w:pPr>
        <w:spacing w:after="0" w:line="480" w:lineRule="auto"/>
        <w:jc w:val="center"/>
        <w:rPr>
          <w:rFonts w:ascii="Times New Roman" w:hAnsi="Times New Roman" w:cs="Times New Roman"/>
          <w:sz w:val="24"/>
          <w:szCs w:val="24"/>
        </w:rPr>
      </w:pPr>
      <w:r w:rsidRPr="00CC1246">
        <w:rPr>
          <w:rFonts w:ascii="Times New Roman" w:hAnsi="Times New Roman" w:cs="Times New Roman"/>
          <w:sz w:val="24"/>
          <w:szCs w:val="24"/>
        </w:rPr>
        <w:t>Student’s Name</w:t>
      </w:r>
    </w:p>
    <w:p w:rsidR="00273E87" w:rsidRPr="00CC1246" w:rsidRDefault="00C57D7B" w:rsidP="00273E87">
      <w:pPr>
        <w:spacing w:after="0" w:line="480" w:lineRule="auto"/>
        <w:jc w:val="center"/>
        <w:rPr>
          <w:rFonts w:ascii="Times New Roman" w:hAnsi="Times New Roman" w:cs="Times New Roman"/>
          <w:sz w:val="24"/>
          <w:szCs w:val="24"/>
        </w:rPr>
      </w:pPr>
      <w:r w:rsidRPr="00CC1246">
        <w:rPr>
          <w:rFonts w:ascii="Times New Roman" w:hAnsi="Times New Roman" w:cs="Times New Roman"/>
          <w:sz w:val="24"/>
          <w:szCs w:val="24"/>
        </w:rPr>
        <w:t>Institution</w:t>
      </w:r>
    </w:p>
    <w:p w:rsidR="00273E87" w:rsidRDefault="00273E87" w:rsidP="00273E87">
      <w:pPr>
        <w:spacing w:after="0" w:line="480" w:lineRule="auto"/>
        <w:rPr>
          <w:rFonts w:ascii="Times New Roman" w:hAnsi="Times New Roman" w:cs="Times New Roman"/>
          <w:b/>
          <w:sz w:val="24"/>
          <w:szCs w:val="24"/>
        </w:rPr>
      </w:pPr>
    </w:p>
    <w:p w:rsidR="00273E87" w:rsidRDefault="00273E87" w:rsidP="00C51088">
      <w:pPr>
        <w:spacing w:after="0" w:line="480" w:lineRule="auto"/>
        <w:jc w:val="center"/>
        <w:rPr>
          <w:rFonts w:ascii="Times New Roman" w:hAnsi="Times New Roman" w:cs="Times New Roman"/>
          <w:b/>
          <w:sz w:val="24"/>
          <w:szCs w:val="24"/>
        </w:rPr>
      </w:pPr>
    </w:p>
    <w:p w:rsidR="00273E87" w:rsidRDefault="00273E87" w:rsidP="00C51088">
      <w:pPr>
        <w:spacing w:after="0" w:line="480" w:lineRule="auto"/>
        <w:jc w:val="center"/>
        <w:rPr>
          <w:rFonts w:ascii="Times New Roman" w:hAnsi="Times New Roman" w:cs="Times New Roman"/>
          <w:b/>
          <w:sz w:val="24"/>
          <w:szCs w:val="24"/>
        </w:rPr>
      </w:pPr>
    </w:p>
    <w:p w:rsidR="00273E87" w:rsidRDefault="00273E87" w:rsidP="00C51088">
      <w:pPr>
        <w:spacing w:after="0" w:line="480" w:lineRule="auto"/>
        <w:jc w:val="center"/>
        <w:rPr>
          <w:rFonts w:ascii="Times New Roman" w:hAnsi="Times New Roman" w:cs="Times New Roman"/>
          <w:b/>
          <w:sz w:val="24"/>
          <w:szCs w:val="24"/>
        </w:rPr>
      </w:pPr>
    </w:p>
    <w:p w:rsidR="00273E87" w:rsidRDefault="00273E87" w:rsidP="00C51088">
      <w:pPr>
        <w:spacing w:after="0" w:line="480" w:lineRule="auto"/>
        <w:jc w:val="center"/>
        <w:rPr>
          <w:rFonts w:ascii="Times New Roman" w:hAnsi="Times New Roman" w:cs="Times New Roman"/>
          <w:b/>
          <w:sz w:val="24"/>
          <w:szCs w:val="24"/>
        </w:rPr>
      </w:pPr>
    </w:p>
    <w:p w:rsidR="00273E87" w:rsidRDefault="00273E87" w:rsidP="00C51088">
      <w:pPr>
        <w:spacing w:after="0" w:line="480" w:lineRule="auto"/>
        <w:jc w:val="center"/>
        <w:rPr>
          <w:rFonts w:ascii="Times New Roman" w:hAnsi="Times New Roman" w:cs="Times New Roman"/>
          <w:b/>
          <w:sz w:val="24"/>
          <w:szCs w:val="24"/>
        </w:rPr>
      </w:pPr>
    </w:p>
    <w:p w:rsidR="00273E87" w:rsidRDefault="00273E87" w:rsidP="00273E87">
      <w:pPr>
        <w:spacing w:after="0" w:line="480" w:lineRule="auto"/>
        <w:rPr>
          <w:rFonts w:ascii="Times New Roman" w:hAnsi="Times New Roman" w:cs="Times New Roman"/>
          <w:b/>
          <w:sz w:val="24"/>
          <w:szCs w:val="24"/>
        </w:rPr>
      </w:pPr>
    </w:p>
    <w:p w:rsidR="00273E87" w:rsidRDefault="00273E87" w:rsidP="00273E87">
      <w:pPr>
        <w:spacing w:after="0" w:line="480" w:lineRule="auto"/>
        <w:rPr>
          <w:rFonts w:ascii="Times New Roman" w:hAnsi="Times New Roman" w:cs="Times New Roman"/>
          <w:b/>
          <w:sz w:val="24"/>
          <w:szCs w:val="24"/>
        </w:rPr>
      </w:pPr>
    </w:p>
    <w:p w:rsidR="00273E87" w:rsidRDefault="00273E87" w:rsidP="00C51088">
      <w:pPr>
        <w:spacing w:after="0" w:line="480" w:lineRule="auto"/>
        <w:jc w:val="center"/>
        <w:rPr>
          <w:rFonts w:ascii="Times New Roman" w:hAnsi="Times New Roman" w:cs="Times New Roman"/>
          <w:b/>
          <w:sz w:val="24"/>
          <w:szCs w:val="24"/>
        </w:rPr>
      </w:pPr>
    </w:p>
    <w:p w:rsidR="00273E87" w:rsidRDefault="00273E87" w:rsidP="00C51088">
      <w:pPr>
        <w:spacing w:after="0" w:line="480" w:lineRule="auto"/>
        <w:jc w:val="center"/>
        <w:rPr>
          <w:rFonts w:ascii="Times New Roman" w:hAnsi="Times New Roman" w:cs="Times New Roman"/>
          <w:b/>
          <w:sz w:val="24"/>
          <w:szCs w:val="24"/>
        </w:rPr>
      </w:pPr>
    </w:p>
    <w:p w:rsidR="00955D57" w:rsidRPr="00C51088" w:rsidRDefault="00C57D7B" w:rsidP="00C51088">
      <w:pPr>
        <w:spacing w:after="0" w:line="480" w:lineRule="auto"/>
        <w:jc w:val="center"/>
        <w:rPr>
          <w:rFonts w:ascii="Times New Roman" w:hAnsi="Times New Roman" w:cs="Times New Roman"/>
          <w:b/>
          <w:sz w:val="24"/>
          <w:szCs w:val="24"/>
        </w:rPr>
      </w:pPr>
      <w:r w:rsidRPr="00C51088">
        <w:rPr>
          <w:rFonts w:ascii="Times New Roman" w:hAnsi="Times New Roman" w:cs="Times New Roman"/>
          <w:b/>
          <w:sz w:val="24"/>
          <w:szCs w:val="24"/>
        </w:rPr>
        <w:lastRenderedPageBreak/>
        <w:t>Essay Questions</w:t>
      </w:r>
    </w:p>
    <w:p w:rsidR="00367022" w:rsidRPr="00C51088" w:rsidRDefault="00C57D7B" w:rsidP="00C51088">
      <w:pPr>
        <w:spacing w:after="0" w:line="480" w:lineRule="auto"/>
        <w:rPr>
          <w:rFonts w:ascii="Times New Roman" w:hAnsi="Times New Roman" w:cs="Times New Roman"/>
          <w:b/>
          <w:i/>
          <w:sz w:val="24"/>
          <w:szCs w:val="24"/>
        </w:rPr>
      </w:pPr>
      <w:r w:rsidRPr="00C51088">
        <w:rPr>
          <w:rFonts w:ascii="Times New Roman" w:hAnsi="Times New Roman" w:cs="Times New Roman"/>
          <w:b/>
          <w:i/>
          <w:sz w:val="24"/>
          <w:szCs w:val="24"/>
        </w:rPr>
        <w:t>Answer to question 1</w:t>
      </w:r>
    </w:p>
    <w:p w:rsidR="00B1013A" w:rsidRPr="00C51088" w:rsidRDefault="00C57D7B" w:rsidP="00A604A3">
      <w:pPr>
        <w:spacing w:after="0" w:line="480" w:lineRule="auto"/>
        <w:ind w:firstLine="720"/>
        <w:rPr>
          <w:rFonts w:ascii="Times New Roman" w:hAnsi="Times New Roman" w:cs="Times New Roman"/>
          <w:sz w:val="24"/>
          <w:szCs w:val="24"/>
        </w:rPr>
      </w:pPr>
      <w:r w:rsidRPr="00C51088">
        <w:rPr>
          <w:rFonts w:ascii="Times New Roman" w:hAnsi="Times New Roman" w:cs="Times New Roman"/>
          <w:sz w:val="24"/>
          <w:szCs w:val="24"/>
        </w:rPr>
        <w:t xml:space="preserve">When the idea of </w:t>
      </w:r>
      <w:r w:rsidR="006202D8" w:rsidRPr="00C51088">
        <w:rPr>
          <w:rFonts w:ascii="Times New Roman" w:hAnsi="Times New Roman" w:cs="Times New Roman"/>
          <w:sz w:val="24"/>
          <w:szCs w:val="24"/>
        </w:rPr>
        <w:t>nutritionist</w:t>
      </w:r>
      <w:r w:rsidRPr="00C51088">
        <w:rPr>
          <w:rFonts w:ascii="Times New Roman" w:hAnsi="Times New Roman" w:cs="Times New Roman"/>
          <w:sz w:val="24"/>
          <w:szCs w:val="24"/>
        </w:rPr>
        <w:t xml:space="preserve"> came into the American market, it supplied the ultimate justification for processing food by </w:t>
      </w:r>
      <w:r w:rsidRPr="00C51088">
        <w:rPr>
          <w:rFonts w:ascii="Times New Roman" w:hAnsi="Times New Roman" w:cs="Times New Roman"/>
          <w:sz w:val="24"/>
          <w:szCs w:val="24"/>
        </w:rPr>
        <w:t>implying that with a judicious application of fake science, fake foods can be made even more nutritious (</w:t>
      </w:r>
      <w:r w:rsidR="0015414D" w:rsidRPr="00C51088">
        <w:rPr>
          <w:rFonts w:ascii="Times New Roman" w:hAnsi="Times New Roman" w:cs="Times New Roman"/>
          <w:sz w:val="24"/>
          <w:szCs w:val="24"/>
        </w:rPr>
        <w:t>Pollan, 2008</w:t>
      </w:r>
      <w:r w:rsidRPr="00C51088">
        <w:rPr>
          <w:rFonts w:ascii="Times New Roman" w:hAnsi="Times New Roman" w:cs="Times New Roman"/>
          <w:sz w:val="24"/>
          <w:szCs w:val="24"/>
        </w:rPr>
        <w:t xml:space="preserve">). </w:t>
      </w:r>
      <w:r w:rsidR="001B3597" w:rsidRPr="00C51088">
        <w:rPr>
          <w:rFonts w:ascii="Times New Roman" w:hAnsi="Times New Roman" w:cs="Times New Roman"/>
          <w:sz w:val="24"/>
          <w:szCs w:val="24"/>
        </w:rPr>
        <w:t>In the supermarkets, the sales of pr</w:t>
      </w:r>
      <w:r w:rsidR="00FD2563" w:rsidRPr="00C51088">
        <w:rPr>
          <w:rFonts w:ascii="Times New Roman" w:hAnsi="Times New Roman" w:cs="Times New Roman"/>
          <w:sz w:val="24"/>
          <w:szCs w:val="24"/>
        </w:rPr>
        <w:t>ocessed foods and whole food were</w:t>
      </w:r>
      <w:r w:rsidR="001B3597" w:rsidRPr="00C51088">
        <w:rPr>
          <w:rFonts w:ascii="Times New Roman" w:hAnsi="Times New Roman" w:cs="Times New Roman"/>
          <w:sz w:val="24"/>
          <w:szCs w:val="24"/>
        </w:rPr>
        <w:t xml:space="preserve"> different. For the whole food, the sales </w:t>
      </w:r>
      <w:r w:rsidR="00FD2563" w:rsidRPr="00C51088">
        <w:rPr>
          <w:rFonts w:ascii="Times New Roman" w:hAnsi="Times New Roman" w:cs="Times New Roman"/>
          <w:sz w:val="24"/>
          <w:szCs w:val="24"/>
        </w:rPr>
        <w:t xml:space="preserve">were </w:t>
      </w:r>
      <w:r w:rsidR="001B3597" w:rsidRPr="00C51088">
        <w:rPr>
          <w:rFonts w:ascii="Times New Roman" w:hAnsi="Times New Roman" w:cs="Times New Roman"/>
          <w:sz w:val="24"/>
          <w:szCs w:val="24"/>
        </w:rPr>
        <w:t xml:space="preserve">dependent on the nutritional weather, while for the processed food, the reformulation and different supplementation of the processed food determine the prices. </w:t>
      </w:r>
      <w:r w:rsidRPr="00C51088">
        <w:rPr>
          <w:rFonts w:ascii="Times New Roman" w:hAnsi="Times New Roman" w:cs="Times New Roman"/>
          <w:sz w:val="24"/>
          <w:szCs w:val="24"/>
        </w:rPr>
        <w:t xml:space="preserve">The difference in the prices of processed food and whole food was one of the leading </w:t>
      </w:r>
      <w:r w:rsidR="006202D8" w:rsidRPr="00C51088">
        <w:rPr>
          <w:rFonts w:ascii="Times New Roman" w:hAnsi="Times New Roman" w:cs="Times New Roman"/>
          <w:sz w:val="24"/>
          <w:szCs w:val="24"/>
        </w:rPr>
        <w:t>causes</w:t>
      </w:r>
      <w:r w:rsidRPr="00C51088">
        <w:rPr>
          <w:rFonts w:ascii="Times New Roman" w:hAnsi="Times New Roman" w:cs="Times New Roman"/>
          <w:sz w:val="24"/>
          <w:szCs w:val="24"/>
        </w:rPr>
        <w:t xml:space="preserve"> of t</w:t>
      </w:r>
      <w:r w:rsidRPr="00C51088">
        <w:rPr>
          <w:rFonts w:ascii="Times New Roman" w:hAnsi="Times New Roman" w:cs="Times New Roman"/>
          <w:sz w:val="24"/>
          <w:szCs w:val="24"/>
        </w:rPr>
        <w:t xml:space="preserve">he rise of the impossible burger. When the burger was reformulated and differently supplemented to the impossible burger, it led to the rise of the burger in the market as it was more acceptable in the supermarkets and market places. </w:t>
      </w:r>
      <w:r w:rsidR="002D1A9F" w:rsidRPr="00C51088">
        <w:rPr>
          <w:rFonts w:ascii="Times New Roman" w:hAnsi="Times New Roman" w:cs="Times New Roman"/>
          <w:sz w:val="24"/>
          <w:szCs w:val="24"/>
        </w:rPr>
        <w:t xml:space="preserve">The impossible burger also got the right nutrient marketing treatment. </w:t>
      </w:r>
      <w:r w:rsidR="00B60E9E" w:rsidRPr="00C51088">
        <w:rPr>
          <w:rFonts w:ascii="Times New Roman" w:hAnsi="Times New Roman" w:cs="Times New Roman"/>
          <w:sz w:val="24"/>
          <w:szCs w:val="24"/>
        </w:rPr>
        <w:t>The low-fat campaign advocated for the intake of less fat products and consumption of more vegetables. This approach gave the impossible burger a proper nutrient marketing treatment as Americans believed that taking the impossible burge</w:t>
      </w:r>
      <w:r w:rsidR="00E02FC6" w:rsidRPr="00C51088">
        <w:rPr>
          <w:rFonts w:ascii="Times New Roman" w:hAnsi="Times New Roman" w:cs="Times New Roman"/>
          <w:sz w:val="24"/>
          <w:szCs w:val="24"/>
        </w:rPr>
        <w:t xml:space="preserve">r was healthier since the nutritionist termed it as healthy. This belief made it rise in the marketplace as more people thought it to be healthy than meat. </w:t>
      </w:r>
      <w:r w:rsidR="00B60E9E" w:rsidRPr="00C51088">
        <w:rPr>
          <w:rFonts w:ascii="Times New Roman" w:hAnsi="Times New Roman" w:cs="Times New Roman"/>
          <w:sz w:val="24"/>
          <w:szCs w:val="24"/>
        </w:rPr>
        <w:t xml:space="preserve"> </w:t>
      </w:r>
    </w:p>
    <w:p w:rsidR="000D5D98" w:rsidRPr="00C51088" w:rsidRDefault="00C57D7B" w:rsidP="00C51088">
      <w:pPr>
        <w:spacing w:after="0" w:line="480" w:lineRule="auto"/>
        <w:rPr>
          <w:rFonts w:ascii="Times New Roman" w:hAnsi="Times New Roman" w:cs="Times New Roman"/>
          <w:b/>
          <w:i/>
          <w:sz w:val="24"/>
          <w:szCs w:val="24"/>
        </w:rPr>
      </w:pPr>
      <w:r w:rsidRPr="00C51088">
        <w:rPr>
          <w:rFonts w:ascii="Times New Roman" w:hAnsi="Times New Roman" w:cs="Times New Roman"/>
          <w:b/>
          <w:i/>
          <w:sz w:val="24"/>
          <w:szCs w:val="24"/>
        </w:rPr>
        <w:t>Answer to question 2</w:t>
      </w:r>
    </w:p>
    <w:p w:rsidR="00872BEC" w:rsidRPr="00C51088" w:rsidRDefault="00C57D7B" w:rsidP="00A604A3">
      <w:pPr>
        <w:spacing w:after="0" w:line="480" w:lineRule="auto"/>
        <w:ind w:firstLine="720"/>
        <w:rPr>
          <w:rFonts w:ascii="Times New Roman" w:hAnsi="Times New Roman" w:cs="Times New Roman"/>
          <w:sz w:val="24"/>
          <w:szCs w:val="24"/>
        </w:rPr>
      </w:pPr>
      <w:r w:rsidRPr="00C51088">
        <w:rPr>
          <w:rFonts w:ascii="Times New Roman" w:hAnsi="Times New Roman" w:cs="Times New Roman"/>
          <w:sz w:val="24"/>
          <w:szCs w:val="24"/>
        </w:rPr>
        <w:t>The imperative to reduce costs, coupled with the</w:t>
      </w:r>
      <w:r w:rsidRPr="00C51088">
        <w:rPr>
          <w:rFonts w:ascii="Times New Roman" w:hAnsi="Times New Roman" w:cs="Times New Roman"/>
          <w:sz w:val="24"/>
          <w:szCs w:val="24"/>
        </w:rPr>
        <w:t xml:space="preserve"> complexity of the modern food system, has more significant risks and more opportunities for contamination in food manufacturing (</w:t>
      </w:r>
      <w:r w:rsidR="00CC0FFE" w:rsidRPr="00C51088">
        <w:rPr>
          <w:rFonts w:ascii="Times New Roman" w:hAnsi="Times New Roman" w:cs="Times New Roman"/>
          <w:sz w:val="24"/>
          <w:szCs w:val="24"/>
        </w:rPr>
        <w:t>Joseph &amp; Nestle, 2012</w:t>
      </w:r>
      <w:r w:rsidRPr="00C51088">
        <w:rPr>
          <w:rFonts w:ascii="Times New Roman" w:hAnsi="Times New Roman" w:cs="Times New Roman"/>
          <w:sz w:val="24"/>
          <w:szCs w:val="24"/>
        </w:rPr>
        <w:t xml:space="preserve">). </w:t>
      </w:r>
      <w:r w:rsidR="00B63346" w:rsidRPr="00C51088">
        <w:rPr>
          <w:rFonts w:ascii="Times New Roman" w:hAnsi="Times New Roman" w:cs="Times New Roman"/>
          <w:sz w:val="24"/>
          <w:szCs w:val="24"/>
        </w:rPr>
        <w:t xml:space="preserve">In the current manufacturing process, </w:t>
      </w:r>
      <w:r w:rsidR="009942CC">
        <w:rPr>
          <w:rFonts w:ascii="Times New Roman" w:hAnsi="Times New Roman" w:cs="Times New Roman"/>
          <w:sz w:val="24"/>
          <w:szCs w:val="24"/>
        </w:rPr>
        <w:t>food miles can make the manufactures</w:t>
      </w:r>
      <w:r w:rsidR="00227E54" w:rsidRPr="00C51088">
        <w:rPr>
          <w:rFonts w:ascii="Times New Roman" w:hAnsi="Times New Roman" w:cs="Times New Roman"/>
          <w:sz w:val="24"/>
          <w:szCs w:val="24"/>
        </w:rPr>
        <w:t xml:space="preserve"> less responsible for the </w:t>
      </w:r>
      <w:r w:rsidR="00D23CB0" w:rsidRPr="00C51088">
        <w:rPr>
          <w:rFonts w:ascii="Times New Roman" w:hAnsi="Times New Roman" w:cs="Times New Roman"/>
          <w:sz w:val="24"/>
          <w:szCs w:val="24"/>
        </w:rPr>
        <w:t xml:space="preserve">safety of the food </w:t>
      </w:r>
      <w:r w:rsidR="00227E54" w:rsidRPr="00C51088">
        <w:rPr>
          <w:rFonts w:ascii="Times New Roman" w:hAnsi="Times New Roman" w:cs="Times New Roman"/>
          <w:sz w:val="24"/>
          <w:szCs w:val="24"/>
        </w:rPr>
        <w:t xml:space="preserve">safety they are producing. </w:t>
      </w:r>
      <w:r w:rsidR="00D23CB0" w:rsidRPr="00C51088">
        <w:rPr>
          <w:rFonts w:ascii="Times New Roman" w:hAnsi="Times New Roman" w:cs="Times New Roman"/>
          <w:sz w:val="24"/>
          <w:szCs w:val="24"/>
        </w:rPr>
        <w:t xml:space="preserve">In the modern food system, some of the fast-food restaurants making kids meal do not meet the industry's own </w:t>
      </w:r>
      <w:r w:rsidR="00D23CB0" w:rsidRPr="00C51088">
        <w:rPr>
          <w:rFonts w:ascii="Times New Roman" w:hAnsi="Times New Roman" w:cs="Times New Roman"/>
          <w:sz w:val="24"/>
          <w:szCs w:val="24"/>
        </w:rPr>
        <w:lastRenderedPageBreak/>
        <w:t xml:space="preserve">"Kids Live Well" nutrition standard. Lack of restrictions is a leading cause of obesity in children. </w:t>
      </w:r>
      <w:r w:rsidR="00955D57" w:rsidRPr="00C51088">
        <w:rPr>
          <w:rFonts w:ascii="Times New Roman" w:hAnsi="Times New Roman" w:cs="Times New Roman"/>
          <w:sz w:val="24"/>
          <w:szCs w:val="24"/>
        </w:rPr>
        <w:t>The modern obesity epidemic derives from both an increase in average caloric intake and a decrea</w:t>
      </w:r>
      <w:r w:rsidR="00DB439C" w:rsidRPr="00C51088">
        <w:rPr>
          <w:rFonts w:ascii="Times New Roman" w:hAnsi="Times New Roman" w:cs="Times New Roman"/>
          <w:sz w:val="24"/>
          <w:szCs w:val="24"/>
        </w:rPr>
        <w:t xml:space="preserve">se in ordinary muscular exertion </w:t>
      </w:r>
      <w:r w:rsidR="000F561C" w:rsidRPr="00C51088">
        <w:rPr>
          <w:rFonts w:ascii="Times New Roman" w:hAnsi="Times New Roman" w:cs="Times New Roman"/>
          <w:color w:val="000000"/>
          <w:sz w:val="24"/>
          <w:szCs w:val="24"/>
          <w:shd w:val="clear" w:color="auto" w:fill="FFFFFF"/>
        </w:rPr>
        <w:t>(Paarlberg, 2013</w:t>
      </w:r>
      <w:r w:rsidR="00955D57" w:rsidRPr="00C51088">
        <w:rPr>
          <w:rFonts w:ascii="Times New Roman" w:hAnsi="Times New Roman" w:cs="Times New Roman"/>
          <w:sz w:val="24"/>
          <w:szCs w:val="24"/>
        </w:rPr>
        <w:t xml:space="preserve">). </w:t>
      </w:r>
      <w:r w:rsidR="00C2549C" w:rsidRPr="00C51088">
        <w:rPr>
          <w:rFonts w:ascii="Times New Roman" w:hAnsi="Times New Roman" w:cs="Times New Roman"/>
          <w:sz w:val="24"/>
          <w:szCs w:val="24"/>
        </w:rPr>
        <w:t>Meals from fast food restaurants are a cause of obesity since a single meal might c</w:t>
      </w:r>
      <w:r w:rsidR="009942CC">
        <w:rPr>
          <w:rFonts w:ascii="Times New Roman" w:hAnsi="Times New Roman" w:cs="Times New Roman"/>
          <w:sz w:val="24"/>
          <w:szCs w:val="24"/>
        </w:rPr>
        <w:t xml:space="preserve">ontain more than 1,000 calories. </w:t>
      </w:r>
      <w:r w:rsidR="00A90224" w:rsidRPr="00C51088">
        <w:rPr>
          <w:rFonts w:ascii="Times New Roman" w:hAnsi="Times New Roman" w:cs="Times New Roman"/>
          <w:sz w:val="24"/>
          <w:szCs w:val="24"/>
        </w:rPr>
        <w:t xml:space="preserve">In dealing with the risk of food safety, different countries have opted for various solutions such as consolidation of food safety agencies. </w:t>
      </w:r>
      <w:r w:rsidR="009D301E" w:rsidRPr="00C51088">
        <w:rPr>
          <w:rFonts w:ascii="Times New Roman" w:hAnsi="Times New Roman" w:cs="Times New Roman"/>
          <w:sz w:val="24"/>
          <w:szCs w:val="24"/>
        </w:rPr>
        <w:t>The main objective of the World Trade Organization is to control the trade barriers between states, but for the countries expect them to govern the challenge of food safety in the imports and exports. Lack of a governing body to the problem of food safety between imports and exports act as a risk factor to food poisoning and different diseases.</w:t>
      </w:r>
    </w:p>
    <w:p w:rsidR="00CC0FFE" w:rsidRPr="00C51088" w:rsidRDefault="00C57D7B" w:rsidP="00C51088">
      <w:pPr>
        <w:spacing w:after="0" w:line="480" w:lineRule="auto"/>
        <w:rPr>
          <w:rFonts w:ascii="Times New Roman" w:hAnsi="Times New Roman" w:cs="Times New Roman"/>
          <w:b/>
          <w:i/>
          <w:sz w:val="24"/>
          <w:szCs w:val="24"/>
        </w:rPr>
      </w:pPr>
      <w:r w:rsidRPr="00C51088">
        <w:rPr>
          <w:rFonts w:ascii="Times New Roman" w:hAnsi="Times New Roman" w:cs="Times New Roman"/>
          <w:b/>
          <w:i/>
          <w:sz w:val="24"/>
          <w:szCs w:val="24"/>
        </w:rPr>
        <w:t>Answer to questi</w:t>
      </w:r>
      <w:r w:rsidRPr="00C51088">
        <w:rPr>
          <w:rFonts w:ascii="Times New Roman" w:hAnsi="Times New Roman" w:cs="Times New Roman"/>
          <w:b/>
          <w:i/>
          <w:sz w:val="24"/>
          <w:szCs w:val="24"/>
        </w:rPr>
        <w:t>on 3</w:t>
      </w:r>
    </w:p>
    <w:p w:rsidR="00527C8D" w:rsidRPr="00C51088" w:rsidRDefault="00C57D7B" w:rsidP="00A604A3">
      <w:pPr>
        <w:spacing w:after="0" w:line="480" w:lineRule="auto"/>
        <w:ind w:firstLine="720"/>
        <w:rPr>
          <w:rFonts w:ascii="Times New Roman" w:hAnsi="Times New Roman" w:cs="Times New Roman"/>
          <w:sz w:val="24"/>
          <w:szCs w:val="24"/>
        </w:rPr>
      </w:pPr>
      <w:r w:rsidRPr="00C51088">
        <w:rPr>
          <w:rFonts w:ascii="Times New Roman" w:hAnsi="Times New Roman" w:cs="Times New Roman"/>
          <w:sz w:val="24"/>
          <w:szCs w:val="24"/>
        </w:rPr>
        <w:t>In the American's ideology, how p</w:t>
      </w:r>
      <w:r w:rsidR="000E77D3" w:rsidRPr="00C51088">
        <w:rPr>
          <w:rFonts w:ascii="Times New Roman" w:hAnsi="Times New Roman" w:cs="Times New Roman"/>
          <w:sz w:val="24"/>
          <w:szCs w:val="24"/>
        </w:rPr>
        <w:t>eople eat</w:t>
      </w:r>
      <w:r w:rsidRPr="00C51088">
        <w:rPr>
          <w:rFonts w:ascii="Times New Roman" w:hAnsi="Times New Roman" w:cs="Times New Roman"/>
          <w:sz w:val="24"/>
          <w:szCs w:val="24"/>
        </w:rPr>
        <w:t xml:space="preserve"> is one of the most powerful ways they have to express, and preserve, their cultural identity</w:t>
      </w:r>
      <w:r w:rsidR="0015414D" w:rsidRPr="00C51088">
        <w:rPr>
          <w:rFonts w:ascii="Times New Roman" w:hAnsi="Times New Roman" w:cs="Times New Roman"/>
          <w:sz w:val="24"/>
          <w:szCs w:val="24"/>
        </w:rPr>
        <w:t xml:space="preserve"> (Pollan, 2008</w:t>
      </w:r>
      <w:r w:rsidR="00DC7589" w:rsidRPr="00C51088">
        <w:rPr>
          <w:rFonts w:ascii="Times New Roman" w:hAnsi="Times New Roman" w:cs="Times New Roman"/>
          <w:sz w:val="24"/>
          <w:szCs w:val="24"/>
        </w:rPr>
        <w:t>)</w:t>
      </w:r>
      <w:r w:rsidR="000E77D3" w:rsidRPr="00C51088">
        <w:rPr>
          <w:rFonts w:ascii="Times New Roman" w:hAnsi="Times New Roman" w:cs="Times New Roman"/>
          <w:sz w:val="24"/>
          <w:szCs w:val="24"/>
        </w:rPr>
        <w:t xml:space="preserve">. </w:t>
      </w:r>
      <w:r w:rsidR="00EB1D04" w:rsidRPr="00C51088">
        <w:rPr>
          <w:rFonts w:ascii="Times New Roman" w:hAnsi="Times New Roman" w:cs="Times New Roman"/>
          <w:sz w:val="24"/>
          <w:szCs w:val="24"/>
        </w:rPr>
        <w:t xml:space="preserve">Americans believed in scientific eating. </w:t>
      </w:r>
      <w:r w:rsidR="000E77D3" w:rsidRPr="00C51088">
        <w:rPr>
          <w:rFonts w:ascii="Times New Roman" w:hAnsi="Times New Roman" w:cs="Times New Roman"/>
          <w:sz w:val="24"/>
          <w:szCs w:val="24"/>
        </w:rPr>
        <w:t>The American peo</w:t>
      </w:r>
      <w:r w:rsidR="009942CC">
        <w:rPr>
          <w:rFonts w:ascii="Times New Roman" w:hAnsi="Times New Roman" w:cs="Times New Roman"/>
          <w:sz w:val="24"/>
          <w:szCs w:val="24"/>
        </w:rPr>
        <w:t xml:space="preserve">ple did not want to adapt to </w:t>
      </w:r>
      <w:r w:rsidR="000E77D3" w:rsidRPr="00C51088">
        <w:rPr>
          <w:rFonts w:ascii="Times New Roman" w:hAnsi="Times New Roman" w:cs="Times New Roman"/>
          <w:sz w:val="24"/>
          <w:szCs w:val="24"/>
        </w:rPr>
        <w:t xml:space="preserve">other people eating habits and knowledge about food in a society </w:t>
      </w:r>
      <w:r w:rsidR="003450EE" w:rsidRPr="00C51088">
        <w:rPr>
          <w:rFonts w:ascii="Times New Roman" w:hAnsi="Times New Roman" w:cs="Times New Roman"/>
          <w:sz w:val="24"/>
          <w:szCs w:val="24"/>
        </w:rPr>
        <w:t xml:space="preserve">they termed as </w:t>
      </w:r>
      <w:r w:rsidR="000E77D3" w:rsidRPr="00C51088">
        <w:rPr>
          <w:rFonts w:ascii="Times New Roman" w:hAnsi="Times New Roman" w:cs="Times New Roman"/>
          <w:sz w:val="24"/>
          <w:szCs w:val="24"/>
        </w:rPr>
        <w:t xml:space="preserve">the ideal </w:t>
      </w:r>
      <w:r w:rsidR="003450EE" w:rsidRPr="00C51088">
        <w:rPr>
          <w:rFonts w:ascii="Times New Roman" w:hAnsi="Times New Roman" w:cs="Times New Roman"/>
          <w:sz w:val="24"/>
          <w:szCs w:val="24"/>
        </w:rPr>
        <w:t xml:space="preserve">society </w:t>
      </w:r>
      <w:r w:rsidR="000E77D3" w:rsidRPr="00C51088">
        <w:rPr>
          <w:rFonts w:ascii="Times New Roman" w:hAnsi="Times New Roman" w:cs="Times New Roman"/>
          <w:sz w:val="24"/>
          <w:szCs w:val="24"/>
        </w:rPr>
        <w:t>of Americanization. In a perfect American society, eating like an American without adopting the cultures</w:t>
      </w:r>
      <w:r w:rsidR="003450EE" w:rsidRPr="00C51088">
        <w:rPr>
          <w:rFonts w:ascii="Times New Roman" w:hAnsi="Times New Roman" w:cs="Times New Roman"/>
          <w:sz w:val="24"/>
          <w:szCs w:val="24"/>
        </w:rPr>
        <w:t xml:space="preserve"> of other nations was</w:t>
      </w:r>
      <w:r w:rsidR="000E77D3" w:rsidRPr="00C51088">
        <w:rPr>
          <w:rFonts w:ascii="Times New Roman" w:hAnsi="Times New Roman" w:cs="Times New Roman"/>
          <w:sz w:val="24"/>
          <w:szCs w:val="24"/>
        </w:rPr>
        <w:t xml:space="preserve"> making a judgment of the </w:t>
      </w:r>
      <w:r w:rsidR="00EB1D04" w:rsidRPr="00C51088">
        <w:rPr>
          <w:rFonts w:ascii="Times New Roman" w:hAnsi="Times New Roman" w:cs="Times New Roman"/>
          <w:sz w:val="24"/>
          <w:szCs w:val="24"/>
        </w:rPr>
        <w:t xml:space="preserve">choices of </w:t>
      </w:r>
      <w:r w:rsidR="000E77D3" w:rsidRPr="00C51088">
        <w:rPr>
          <w:rFonts w:ascii="Times New Roman" w:hAnsi="Times New Roman" w:cs="Times New Roman"/>
          <w:sz w:val="24"/>
          <w:szCs w:val="24"/>
        </w:rPr>
        <w:t>other countries</w:t>
      </w:r>
      <w:r w:rsidR="00EB1D04" w:rsidRPr="00C51088">
        <w:rPr>
          <w:rFonts w:ascii="Times New Roman" w:hAnsi="Times New Roman" w:cs="Times New Roman"/>
          <w:sz w:val="24"/>
          <w:szCs w:val="24"/>
        </w:rPr>
        <w:t xml:space="preserve"> in an indirect approach</w:t>
      </w:r>
      <w:r w:rsidR="000E77D3" w:rsidRPr="00C51088">
        <w:rPr>
          <w:rFonts w:ascii="Times New Roman" w:hAnsi="Times New Roman" w:cs="Times New Roman"/>
          <w:sz w:val="24"/>
          <w:szCs w:val="24"/>
        </w:rPr>
        <w:t>.</w:t>
      </w:r>
      <w:r w:rsidR="00EB1D04" w:rsidRPr="00C51088">
        <w:rPr>
          <w:rFonts w:ascii="Times New Roman" w:hAnsi="Times New Roman" w:cs="Times New Roman"/>
          <w:sz w:val="24"/>
          <w:szCs w:val="24"/>
        </w:rPr>
        <w:t xml:space="preserve"> During the low-fat campaign, the nutritionist advised the American to eat more low-fat food with much interest over the </w:t>
      </w:r>
      <w:r w:rsidR="002B45AD" w:rsidRPr="00C51088">
        <w:rPr>
          <w:rFonts w:ascii="Times New Roman" w:hAnsi="Times New Roman" w:cs="Times New Roman"/>
          <w:sz w:val="24"/>
          <w:szCs w:val="24"/>
        </w:rPr>
        <w:t>high-fat diet as it would reduce weight. However, this was not the case as the number of people suffering from obesity increased during the lo-fat campaign.</w:t>
      </w:r>
      <w:r w:rsidR="007D6D42" w:rsidRPr="00C51088">
        <w:rPr>
          <w:rFonts w:ascii="Times New Roman" w:hAnsi="Times New Roman" w:cs="Times New Roman"/>
          <w:sz w:val="24"/>
          <w:szCs w:val="24"/>
        </w:rPr>
        <w:t xml:space="preserve"> </w:t>
      </w:r>
      <w:r w:rsidR="003450EE" w:rsidRPr="00C51088">
        <w:rPr>
          <w:rFonts w:ascii="Times New Roman" w:hAnsi="Times New Roman" w:cs="Times New Roman"/>
          <w:sz w:val="24"/>
          <w:szCs w:val="24"/>
        </w:rPr>
        <w:t xml:space="preserve">The boundaries difference between Americans and other countries </w:t>
      </w:r>
      <w:r w:rsidR="001634A4" w:rsidRPr="00C51088">
        <w:rPr>
          <w:rFonts w:ascii="Times New Roman" w:hAnsi="Times New Roman" w:cs="Times New Roman"/>
          <w:sz w:val="24"/>
          <w:szCs w:val="24"/>
        </w:rPr>
        <w:t xml:space="preserve">or immigrants </w:t>
      </w:r>
      <w:r w:rsidR="003450EE" w:rsidRPr="00C51088">
        <w:rPr>
          <w:rFonts w:ascii="Times New Roman" w:hAnsi="Times New Roman" w:cs="Times New Roman"/>
          <w:sz w:val="24"/>
          <w:szCs w:val="24"/>
        </w:rPr>
        <w:t xml:space="preserve">have </w:t>
      </w:r>
      <w:r w:rsidR="007A7898" w:rsidRPr="00C51088">
        <w:rPr>
          <w:rFonts w:ascii="Times New Roman" w:hAnsi="Times New Roman" w:cs="Times New Roman"/>
          <w:sz w:val="24"/>
          <w:szCs w:val="24"/>
        </w:rPr>
        <w:t>significant</w:t>
      </w:r>
      <w:r w:rsidR="003450EE" w:rsidRPr="00C51088">
        <w:rPr>
          <w:rFonts w:ascii="Times New Roman" w:hAnsi="Times New Roman" w:cs="Times New Roman"/>
          <w:sz w:val="24"/>
          <w:szCs w:val="24"/>
        </w:rPr>
        <w:t xml:space="preserve"> </w:t>
      </w:r>
      <w:r w:rsidR="007A7898" w:rsidRPr="00C51088">
        <w:rPr>
          <w:rFonts w:ascii="Times New Roman" w:hAnsi="Times New Roman" w:cs="Times New Roman"/>
          <w:sz w:val="24"/>
          <w:szCs w:val="24"/>
        </w:rPr>
        <w:t>influences</w:t>
      </w:r>
      <w:r w:rsidR="003450EE" w:rsidRPr="00C51088">
        <w:rPr>
          <w:rFonts w:ascii="Times New Roman" w:hAnsi="Times New Roman" w:cs="Times New Roman"/>
          <w:sz w:val="24"/>
          <w:szCs w:val="24"/>
        </w:rPr>
        <w:t xml:space="preserve"> on the increase of obesity in America. </w:t>
      </w:r>
      <w:r w:rsidR="007A7898" w:rsidRPr="00C51088">
        <w:rPr>
          <w:rFonts w:ascii="Times New Roman" w:hAnsi="Times New Roman" w:cs="Times New Roman"/>
          <w:sz w:val="24"/>
          <w:szCs w:val="24"/>
        </w:rPr>
        <w:t>In both cases, unity comes at the rice of aesthetic diversity and sensory pleasure</w:t>
      </w:r>
      <w:r w:rsidR="00DC7589" w:rsidRPr="00C51088">
        <w:rPr>
          <w:rFonts w:ascii="Times New Roman" w:hAnsi="Times New Roman" w:cs="Times New Roman"/>
          <w:sz w:val="24"/>
          <w:szCs w:val="24"/>
        </w:rPr>
        <w:t xml:space="preserve"> (Pollan, 2008)</w:t>
      </w:r>
      <w:r w:rsidR="007A7898" w:rsidRPr="00C51088">
        <w:rPr>
          <w:rFonts w:ascii="Times New Roman" w:hAnsi="Times New Roman" w:cs="Times New Roman"/>
          <w:sz w:val="24"/>
          <w:szCs w:val="24"/>
        </w:rPr>
        <w:t>.  The need for Americans to have sensory pleasure in their eating habits have contributed to an increase in obesity in the country</w:t>
      </w:r>
      <w:r w:rsidR="001634A4" w:rsidRPr="00C51088">
        <w:rPr>
          <w:rFonts w:ascii="Times New Roman" w:hAnsi="Times New Roman" w:cs="Times New Roman"/>
          <w:sz w:val="24"/>
          <w:szCs w:val="24"/>
        </w:rPr>
        <w:t xml:space="preserve">. The media does not address the </w:t>
      </w:r>
      <w:r w:rsidR="001634A4" w:rsidRPr="00C51088">
        <w:rPr>
          <w:rFonts w:ascii="Times New Roman" w:hAnsi="Times New Roman" w:cs="Times New Roman"/>
          <w:sz w:val="24"/>
          <w:szCs w:val="24"/>
        </w:rPr>
        <w:lastRenderedPageBreak/>
        <w:t>problem of obesity in a positive approach. For example, they target young children who do not know healthy eating habits, thus the risk of obesity in American children.</w:t>
      </w:r>
    </w:p>
    <w:p w:rsidR="00CC0FFE" w:rsidRPr="00C51088" w:rsidRDefault="00C57D7B" w:rsidP="00C51088">
      <w:pPr>
        <w:spacing w:after="0" w:line="480" w:lineRule="auto"/>
        <w:rPr>
          <w:rFonts w:ascii="Times New Roman" w:hAnsi="Times New Roman" w:cs="Times New Roman"/>
          <w:b/>
          <w:i/>
          <w:sz w:val="24"/>
          <w:szCs w:val="24"/>
        </w:rPr>
      </w:pPr>
      <w:r w:rsidRPr="00C51088">
        <w:rPr>
          <w:rFonts w:ascii="Times New Roman" w:hAnsi="Times New Roman" w:cs="Times New Roman"/>
          <w:b/>
          <w:i/>
          <w:sz w:val="24"/>
          <w:szCs w:val="24"/>
        </w:rPr>
        <w:t>Answer to question 4</w:t>
      </w:r>
    </w:p>
    <w:p w:rsidR="00C543C7" w:rsidRPr="00C51088" w:rsidRDefault="00C57D7B" w:rsidP="00A604A3">
      <w:pPr>
        <w:spacing w:after="0" w:line="480" w:lineRule="auto"/>
        <w:ind w:firstLine="720"/>
        <w:rPr>
          <w:rFonts w:ascii="Times New Roman" w:hAnsi="Times New Roman" w:cs="Times New Roman"/>
          <w:sz w:val="24"/>
          <w:szCs w:val="24"/>
        </w:rPr>
      </w:pPr>
      <w:r w:rsidRPr="00C51088">
        <w:rPr>
          <w:rFonts w:ascii="Times New Roman" w:hAnsi="Times New Roman" w:cs="Times New Roman"/>
          <w:sz w:val="24"/>
          <w:szCs w:val="24"/>
        </w:rPr>
        <w:t>The agricultural scientist in the early 20</w:t>
      </w:r>
      <w:r w:rsidRPr="00C51088">
        <w:rPr>
          <w:rFonts w:ascii="Times New Roman" w:hAnsi="Times New Roman" w:cs="Times New Roman"/>
          <w:sz w:val="24"/>
          <w:szCs w:val="24"/>
          <w:vertAlign w:val="superscript"/>
        </w:rPr>
        <w:t>th</w:t>
      </w:r>
      <w:r w:rsidRPr="00C51088">
        <w:rPr>
          <w:rFonts w:ascii="Times New Roman" w:hAnsi="Times New Roman" w:cs="Times New Roman"/>
          <w:sz w:val="24"/>
          <w:szCs w:val="24"/>
        </w:rPr>
        <w:t xml:space="preserve"> century argued that modern farming has severe damage to </w:t>
      </w:r>
      <w:r w:rsidR="004B333F" w:rsidRPr="00C51088">
        <w:rPr>
          <w:rFonts w:ascii="Times New Roman" w:hAnsi="Times New Roman" w:cs="Times New Roman"/>
          <w:sz w:val="24"/>
          <w:szCs w:val="24"/>
        </w:rPr>
        <w:t xml:space="preserve">low-yield farming systems. The environmentalist side of this argument eloquently presented in 1962 in Rachel Carson's landmark book, Silent Spring, which exposed the damage done by chemical pesticides both to human health and wild </w:t>
      </w:r>
      <w:r w:rsidR="006202D8" w:rsidRPr="00C51088">
        <w:rPr>
          <w:rFonts w:ascii="Times New Roman" w:hAnsi="Times New Roman" w:cs="Times New Roman"/>
          <w:sz w:val="24"/>
          <w:szCs w:val="24"/>
        </w:rPr>
        <w:t>animals’</w:t>
      </w:r>
      <w:r w:rsidR="004B333F" w:rsidRPr="00C51088">
        <w:rPr>
          <w:rFonts w:ascii="Times New Roman" w:hAnsi="Times New Roman" w:cs="Times New Roman"/>
          <w:sz w:val="24"/>
          <w:szCs w:val="24"/>
        </w:rPr>
        <w:t xml:space="preserve"> species. </w:t>
      </w:r>
      <w:r w:rsidR="00181302" w:rsidRPr="00C51088">
        <w:rPr>
          <w:rFonts w:ascii="Times New Roman" w:hAnsi="Times New Roman" w:cs="Times New Roman"/>
          <w:sz w:val="24"/>
          <w:szCs w:val="24"/>
        </w:rPr>
        <w:t>The environment movement policy of using hih0input farming did not succeed. In the second half of the 20</w:t>
      </w:r>
      <w:r w:rsidR="00181302" w:rsidRPr="00C51088">
        <w:rPr>
          <w:rFonts w:ascii="Times New Roman" w:hAnsi="Times New Roman" w:cs="Times New Roman"/>
          <w:sz w:val="24"/>
          <w:szCs w:val="24"/>
          <w:vertAlign w:val="superscript"/>
        </w:rPr>
        <w:t>th</w:t>
      </w:r>
      <w:r w:rsidR="00181302" w:rsidRPr="00C51088">
        <w:rPr>
          <w:rFonts w:ascii="Times New Roman" w:hAnsi="Times New Roman" w:cs="Times New Roman"/>
          <w:sz w:val="24"/>
          <w:szCs w:val="24"/>
        </w:rPr>
        <w:t xml:space="preserve"> century, the high-input plan failed as it caused environmental damage in America, and also the low-input farming did not succeed. </w:t>
      </w:r>
      <w:r w:rsidRPr="00C51088">
        <w:rPr>
          <w:rFonts w:ascii="Times New Roman" w:hAnsi="Times New Roman" w:cs="Times New Roman"/>
          <w:sz w:val="24"/>
          <w:szCs w:val="24"/>
        </w:rPr>
        <w:t xml:space="preserve">The </w:t>
      </w:r>
      <w:r w:rsidR="006C3A32" w:rsidRPr="00C51088">
        <w:rPr>
          <w:rFonts w:ascii="Times New Roman" w:hAnsi="Times New Roman" w:cs="Times New Roman"/>
          <w:sz w:val="24"/>
          <w:szCs w:val="24"/>
        </w:rPr>
        <w:t>commercial farmers developed</w:t>
      </w:r>
      <w:r w:rsidRPr="00C51088">
        <w:rPr>
          <w:rFonts w:ascii="Times New Roman" w:hAnsi="Times New Roman" w:cs="Times New Roman"/>
          <w:sz w:val="24"/>
          <w:szCs w:val="24"/>
        </w:rPr>
        <w:t xml:space="preserve"> new farming systems known as </w:t>
      </w:r>
      <w:r w:rsidR="006C3A32" w:rsidRPr="00C51088">
        <w:rPr>
          <w:rFonts w:ascii="Times New Roman" w:hAnsi="Times New Roman" w:cs="Times New Roman"/>
          <w:sz w:val="24"/>
          <w:szCs w:val="24"/>
        </w:rPr>
        <w:t>precision farming</w:t>
      </w:r>
      <w:r w:rsidRPr="00C51088">
        <w:rPr>
          <w:rFonts w:ascii="Times New Roman" w:hAnsi="Times New Roman" w:cs="Times New Roman"/>
          <w:sz w:val="24"/>
          <w:szCs w:val="24"/>
        </w:rPr>
        <w:t xml:space="preserve">. </w:t>
      </w:r>
      <w:r w:rsidR="006C3A32" w:rsidRPr="00C51088">
        <w:rPr>
          <w:rFonts w:ascii="Times New Roman" w:hAnsi="Times New Roman" w:cs="Times New Roman"/>
          <w:sz w:val="24"/>
          <w:szCs w:val="24"/>
        </w:rPr>
        <w:t xml:space="preserve">The early organic movement has not achieved much of its goals due to poverty. Some argue poverty itself it as the cause of environmental damage in agriculture because poor farmers who live from hand to mouth cannot afford to wait for resource-protecting investment pay off. Therefore poverty has derailed some of the early organic farming. </w:t>
      </w:r>
      <w:r w:rsidR="00A73397" w:rsidRPr="00C51088">
        <w:rPr>
          <w:rFonts w:ascii="Times New Roman" w:hAnsi="Times New Roman" w:cs="Times New Roman"/>
          <w:sz w:val="24"/>
          <w:szCs w:val="24"/>
        </w:rPr>
        <w:t>Corruption is also a risk factor for the policies of the early organic movement. If local leaders are corrupt, they will not adhere to the protection of the resource, which is one of the central policies of the early organic movement. Corrupt leaders allow local people to misuse resource.</w:t>
      </w:r>
    </w:p>
    <w:p w:rsidR="00872BEC" w:rsidRPr="00C51088" w:rsidRDefault="00C57D7B" w:rsidP="00C51088">
      <w:pPr>
        <w:spacing w:after="0" w:line="480" w:lineRule="auto"/>
        <w:rPr>
          <w:rFonts w:ascii="Times New Roman" w:hAnsi="Times New Roman" w:cs="Times New Roman"/>
          <w:sz w:val="24"/>
          <w:szCs w:val="24"/>
        </w:rPr>
      </w:pPr>
      <w:r w:rsidRPr="00C51088">
        <w:rPr>
          <w:rFonts w:ascii="Times New Roman" w:hAnsi="Times New Roman" w:cs="Times New Roman"/>
          <w:b/>
          <w:i/>
          <w:sz w:val="24"/>
          <w:szCs w:val="24"/>
        </w:rPr>
        <w:t>Answer to question 5</w:t>
      </w:r>
    </w:p>
    <w:p w:rsidR="005575E0" w:rsidRPr="00C51088" w:rsidRDefault="00C57D7B" w:rsidP="00A604A3">
      <w:pPr>
        <w:spacing w:after="0" w:line="480" w:lineRule="auto"/>
        <w:ind w:firstLine="720"/>
        <w:rPr>
          <w:rFonts w:ascii="Times New Roman" w:hAnsi="Times New Roman" w:cs="Times New Roman"/>
          <w:sz w:val="24"/>
          <w:szCs w:val="24"/>
        </w:rPr>
      </w:pPr>
      <w:r w:rsidRPr="00C51088">
        <w:rPr>
          <w:rFonts w:ascii="Times New Roman" w:hAnsi="Times New Roman" w:cs="Times New Roman"/>
          <w:sz w:val="24"/>
          <w:szCs w:val="24"/>
        </w:rPr>
        <w:t xml:space="preserve"> </w:t>
      </w:r>
      <w:r w:rsidR="005900E5" w:rsidRPr="00C51088">
        <w:rPr>
          <w:rFonts w:ascii="Times New Roman" w:hAnsi="Times New Roman" w:cs="Times New Roman"/>
          <w:sz w:val="24"/>
          <w:szCs w:val="24"/>
        </w:rPr>
        <w:t>My first plan is an evaluation of</w:t>
      </w:r>
      <w:r w:rsidRPr="00C51088">
        <w:rPr>
          <w:rFonts w:ascii="Times New Roman" w:hAnsi="Times New Roman" w:cs="Times New Roman"/>
          <w:sz w:val="24"/>
          <w:szCs w:val="24"/>
        </w:rPr>
        <w:t xml:space="preserve"> the availability of heal</w:t>
      </w:r>
      <w:r w:rsidRPr="00C51088">
        <w:rPr>
          <w:rFonts w:ascii="Times New Roman" w:hAnsi="Times New Roman" w:cs="Times New Roman"/>
          <w:sz w:val="24"/>
          <w:szCs w:val="24"/>
        </w:rPr>
        <w:t xml:space="preserve">thy foods. In the U.S the unhealthy foods such as junk food are more available and relatively cheaper </w:t>
      </w:r>
      <w:r w:rsidR="00BC32A6" w:rsidRPr="00C51088">
        <w:rPr>
          <w:rFonts w:ascii="Times New Roman" w:hAnsi="Times New Roman" w:cs="Times New Roman"/>
          <w:sz w:val="24"/>
          <w:szCs w:val="24"/>
        </w:rPr>
        <w:t xml:space="preserve">compared </w:t>
      </w:r>
      <w:r w:rsidR="009942CC">
        <w:rPr>
          <w:rFonts w:ascii="Times New Roman" w:hAnsi="Times New Roman" w:cs="Times New Roman"/>
          <w:sz w:val="24"/>
          <w:szCs w:val="24"/>
        </w:rPr>
        <w:t>to healthy foods, thus would</w:t>
      </w:r>
      <w:r w:rsidRPr="00C51088">
        <w:rPr>
          <w:rFonts w:ascii="Times New Roman" w:hAnsi="Times New Roman" w:cs="Times New Roman"/>
          <w:sz w:val="24"/>
          <w:szCs w:val="24"/>
        </w:rPr>
        <w:t xml:space="preserve"> recommend implementing a plan that </w:t>
      </w:r>
      <w:r w:rsidR="00BC32A6" w:rsidRPr="00C51088">
        <w:rPr>
          <w:rFonts w:ascii="Times New Roman" w:hAnsi="Times New Roman" w:cs="Times New Roman"/>
          <w:sz w:val="24"/>
          <w:szCs w:val="24"/>
        </w:rPr>
        <w:t>makes healthy food</w:t>
      </w:r>
      <w:r w:rsidRPr="00C51088">
        <w:rPr>
          <w:rFonts w:ascii="Times New Roman" w:hAnsi="Times New Roman" w:cs="Times New Roman"/>
          <w:sz w:val="24"/>
          <w:szCs w:val="24"/>
        </w:rPr>
        <w:t xml:space="preserve"> more accessible</w:t>
      </w:r>
      <w:r w:rsidR="004530E3" w:rsidRPr="00C51088">
        <w:rPr>
          <w:rFonts w:ascii="Times New Roman" w:hAnsi="Times New Roman" w:cs="Times New Roman"/>
          <w:sz w:val="24"/>
          <w:szCs w:val="24"/>
        </w:rPr>
        <w:t xml:space="preserve"> and </w:t>
      </w:r>
      <w:r w:rsidRPr="00C51088">
        <w:rPr>
          <w:rFonts w:ascii="Times New Roman" w:hAnsi="Times New Roman" w:cs="Times New Roman"/>
          <w:sz w:val="24"/>
          <w:szCs w:val="24"/>
        </w:rPr>
        <w:t xml:space="preserve">less expensive. </w:t>
      </w:r>
      <w:r w:rsidR="003A553D" w:rsidRPr="00C51088">
        <w:rPr>
          <w:rFonts w:ascii="Times New Roman" w:hAnsi="Times New Roman" w:cs="Times New Roman"/>
          <w:sz w:val="24"/>
          <w:szCs w:val="24"/>
        </w:rPr>
        <w:t>The</w:t>
      </w:r>
      <w:r w:rsidR="000876AF" w:rsidRPr="00C51088">
        <w:rPr>
          <w:rFonts w:ascii="Times New Roman" w:hAnsi="Times New Roman" w:cs="Times New Roman"/>
          <w:sz w:val="24"/>
          <w:szCs w:val="24"/>
        </w:rPr>
        <w:t xml:space="preserve"> second plan is </w:t>
      </w:r>
      <w:r w:rsidR="003A553D" w:rsidRPr="00C51088">
        <w:rPr>
          <w:rFonts w:ascii="Times New Roman" w:hAnsi="Times New Roman" w:cs="Times New Roman"/>
          <w:sz w:val="24"/>
          <w:szCs w:val="24"/>
        </w:rPr>
        <w:t>replacing sugary drinks with sugar-free alternatives. An average American consumes about 450 calories in a day from the sugary</w:t>
      </w:r>
      <w:r w:rsidR="00BC32A6" w:rsidRPr="00C51088">
        <w:rPr>
          <w:rFonts w:ascii="Times New Roman" w:hAnsi="Times New Roman" w:cs="Times New Roman"/>
          <w:sz w:val="24"/>
          <w:szCs w:val="24"/>
        </w:rPr>
        <w:t xml:space="preserve"> drinks</w:t>
      </w:r>
      <w:r w:rsidR="003A553D" w:rsidRPr="00C51088">
        <w:rPr>
          <w:rFonts w:ascii="Times New Roman" w:hAnsi="Times New Roman" w:cs="Times New Roman"/>
          <w:sz w:val="24"/>
          <w:szCs w:val="24"/>
        </w:rPr>
        <w:t xml:space="preserve">. Sugary </w:t>
      </w:r>
      <w:r w:rsidR="003A553D" w:rsidRPr="00C51088">
        <w:rPr>
          <w:rFonts w:ascii="Times New Roman" w:hAnsi="Times New Roman" w:cs="Times New Roman"/>
          <w:sz w:val="24"/>
          <w:szCs w:val="24"/>
        </w:rPr>
        <w:lastRenderedPageBreak/>
        <w:t>beverages are risk factors to obesity and replacing sugary drinks with sugar-free alternatives such</w:t>
      </w:r>
      <w:r w:rsidR="00A958F9" w:rsidRPr="00C51088">
        <w:rPr>
          <w:rFonts w:ascii="Times New Roman" w:hAnsi="Times New Roman" w:cs="Times New Roman"/>
          <w:sz w:val="24"/>
          <w:szCs w:val="24"/>
        </w:rPr>
        <w:t xml:space="preserve"> as zero sugar</w:t>
      </w:r>
      <w:r w:rsidR="003A553D" w:rsidRPr="00C51088">
        <w:rPr>
          <w:rFonts w:ascii="Times New Roman" w:hAnsi="Times New Roman" w:cs="Times New Roman"/>
          <w:sz w:val="24"/>
          <w:szCs w:val="24"/>
        </w:rPr>
        <w:t xml:space="preserve"> drinks</w:t>
      </w:r>
      <w:r w:rsidR="009942CC">
        <w:rPr>
          <w:rFonts w:ascii="Times New Roman" w:hAnsi="Times New Roman" w:cs="Times New Roman"/>
          <w:sz w:val="24"/>
          <w:szCs w:val="24"/>
        </w:rPr>
        <w:t xml:space="preserve"> such as the zero-sugar </w:t>
      </w:r>
      <w:r w:rsidR="006202D8">
        <w:rPr>
          <w:rFonts w:ascii="Times New Roman" w:hAnsi="Times New Roman" w:cs="Times New Roman"/>
          <w:sz w:val="24"/>
          <w:szCs w:val="24"/>
        </w:rPr>
        <w:t>Coca-Cola</w:t>
      </w:r>
      <w:r w:rsidR="003A553D" w:rsidRPr="00C51088">
        <w:rPr>
          <w:rFonts w:ascii="Times New Roman" w:hAnsi="Times New Roman" w:cs="Times New Roman"/>
          <w:sz w:val="24"/>
          <w:szCs w:val="24"/>
        </w:rPr>
        <w:t xml:space="preserve">. </w:t>
      </w:r>
      <w:r w:rsidR="009901A3" w:rsidRPr="00C51088">
        <w:rPr>
          <w:rFonts w:ascii="Times New Roman" w:hAnsi="Times New Roman" w:cs="Times New Roman"/>
          <w:sz w:val="24"/>
          <w:szCs w:val="24"/>
        </w:rPr>
        <w:t>The third plan is to control on food marketing and advertisements to children. The food industry advertises foods to children not old enough to understand the health implications of consuming high-cal</w:t>
      </w:r>
      <w:r w:rsidR="00A958F9" w:rsidRPr="00C51088">
        <w:rPr>
          <w:rFonts w:ascii="Times New Roman" w:hAnsi="Times New Roman" w:cs="Times New Roman"/>
          <w:sz w:val="24"/>
          <w:szCs w:val="24"/>
        </w:rPr>
        <w:t xml:space="preserve">orie, low nutrient junk foods </w:t>
      </w:r>
      <w:r w:rsidR="00A958F9" w:rsidRPr="00C51088">
        <w:rPr>
          <w:rFonts w:ascii="Times New Roman" w:hAnsi="Times New Roman" w:cs="Times New Roman"/>
          <w:color w:val="000000"/>
          <w:sz w:val="24"/>
          <w:szCs w:val="24"/>
          <w:shd w:val="clear" w:color="auto" w:fill="FFFFFF"/>
        </w:rPr>
        <w:t>(Paarlberg, 2013</w:t>
      </w:r>
      <w:r w:rsidR="00A958F9" w:rsidRPr="00C51088">
        <w:rPr>
          <w:rFonts w:ascii="Times New Roman" w:hAnsi="Times New Roman" w:cs="Times New Roman"/>
          <w:sz w:val="24"/>
          <w:szCs w:val="24"/>
        </w:rPr>
        <w:t>)</w:t>
      </w:r>
      <w:r w:rsidR="009901A3" w:rsidRPr="00C51088">
        <w:rPr>
          <w:rFonts w:ascii="Times New Roman" w:hAnsi="Times New Roman" w:cs="Times New Roman"/>
          <w:sz w:val="24"/>
          <w:szCs w:val="24"/>
        </w:rPr>
        <w:t xml:space="preserve">. </w:t>
      </w:r>
      <w:r w:rsidR="000B0629" w:rsidRPr="00C51088">
        <w:rPr>
          <w:rFonts w:ascii="Times New Roman" w:hAnsi="Times New Roman" w:cs="Times New Roman"/>
          <w:sz w:val="24"/>
          <w:szCs w:val="24"/>
        </w:rPr>
        <w:t>The fourth plan is implementing the initiative adopted in Singapore</w:t>
      </w:r>
      <w:r w:rsidR="004056F4" w:rsidRPr="00C51088">
        <w:rPr>
          <w:rFonts w:ascii="Times New Roman" w:hAnsi="Times New Roman" w:cs="Times New Roman"/>
          <w:sz w:val="24"/>
          <w:szCs w:val="24"/>
        </w:rPr>
        <w:t xml:space="preserve"> as it would control the weight of school children</w:t>
      </w:r>
      <w:r w:rsidR="000B0629" w:rsidRPr="00C51088">
        <w:rPr>
          <w:rFonts w:ascii="Times New Roman" w:hAnsi="Times New Roman" w:cs="Times New Roman"/>
          <w:sz w:val="24"/>
          <w:szCs w:val="24"/>
        </w:rPr>
        <w:t xml:space="preserve">. The strategy </w:t>
      </w:r>
      <w:r w:rsidR="00BC32A6" w:rsidRPr="00C51088">
        <w:rPr>
          <w:rFonts w:ascii="Times New Roman" w:hAnsi="Times New Roman" w:cs="Times New Roman"/>
          <w:sz w:val="24"/>
          <w:szCs w:val="24"/>
        </w:rPr>
        <w:t xml:space="preserve">in Singapore </w:t>
      </w:r>
      <w:r w:rsidR="000B0629" w:rsidRPr="00C51088">
        <w:rPr>
          <w:rFonts w:ascii="Times New Roman" w:hAnsi="Times New Roman" w:cs="Times New Roman"/>
          <w:sz w:val="24"/>
          <w:szCs w:val="24"/>
        </w:rPr>
        <w:t>to control lunch intake in schools cut down on lunch sizes and kept children after school for mandatory exercise if they failed to control their weight</w:t>
      </w:r>
      <w:r w:rsidR="00DB439C" w:rsidRPr="00C51088">
        <w:rPr>
          <w:rFonts w:ascii="Times New Roman" w:hAnsi="Times New Roman" w:cs="Times New Roman"/>
          <w:sz w:val="24"/>
          <w:szCs w:val="24"/>
        </w:rPr>
        <w:t xml:space="preserve"> </w:t>
      </w:r>
      <w:r w:rsidR="00DB439C" w:rsidRPr="00C51088">
        <w:rPr>
          <w:rFonts w:ascii="Times New Roman" w:hAnsi="Times New Roman" w:cs="Times New Roman"/>
          <w:color w:val="000000"/>
          <w:sz w:val="24"/>
          <w:szCs w:val="24"/>
          <w:shd w:val="clear" w:color="auto" w:fill="FFFFFF"/>
        </w:rPr>
        <w:t>(Paarlberg, 2013</w:t>
      </w:r>
      <w:r w:rsidR="00DB439C" w:rsidRPr="00C51088">
        <w:rPr>
          <w:rFonts w:ascii="Times New Roman" w:hAnsi="Times New Roman" w:cs="Times New Roman"/>
          <w:sz w:val="24"/>
          <w:szCs w:val="24"/>
        </w:rPr>
        <w:t>)</w:t>
      </w:r>
      <w:r w:rsidR="000B0629" w:rsidRPr="00C51088">
        <w:rPr>
          <w:rFonts w:ascii="Times New Roman" w:hAnsi="Times New Roman" w:cs="Times New Roman"/>
          <w:sz w:val="24"/>
          <w:szCs w:val="24"/>
        </w:rPr>
        <w:t>. The fifth</w:t>
      </w:r>
      <w:r w:rsidRPr="00C51088">
        <w:rPr>
          <w:rFonts w:ascii="Times New Roman" w:hAnsi="Times New Roman" w:cs="Times New Roman"/>
          <w:sz w:val="24"/>
          <w:szCs w:val="24"/>
        </w:rPr>
        <w:t xml:space="preserve"> plan is to </w:t>
      </w:r>
      <w:r w:rsidR="00FF1A6D" w:rsidRPr="00C51088">
        <w:rPr>
          <w:rFonts w:ascii="Times New Roman" w:hAnsi="Times New Roman" w:cs="Times New Roman"/>
          <w:sz w:val="24"/>
          <w:szCs w:val="24"/>
        </w:rPr>
        <w:t>focus on consumer education.</w:t>
      </w:r>
      <w:r w:rsidR="004056F4" w:rsidRPr="00C51088">
        <w:rPr>
          <w:rFonts w:ascii="Times New Roman" w:hAnsi="Times New Roman" w:cs="Times New Roman"/>
          <w:sz w:val="24"/>
          <w:szCs w:val="24"/>
        </w:rPr>
        <w:t xml:space="preserve"> Many</w:t>
      </w:r>
      <w:r w:rsidR="00FF1A6D" w:rsidRPr="00C51088">
        <w:rPr>
          <w:rFonts w:ascii="Times New Roman" w:hAnsi="Times New Roman" w:cs="Times New Roman"/>
          <w:sz w:val="24"/>
          <w:szCs w:val="24"/>
        </w:rPr>
        <w:t xml:space="preserve"> Americans do not follow the rules and regulations implemented concerning food consumption and </w:t>
      </w:r>
      <w:r w:rsidR="00BC32A6" w:rsidRPr="00C51088">
        <w:rPr>
          <w:rFonts w:ascii="Times New Roman" w:hAnsi="Times New Roman" w:cs="Times New Roman"/>
          <w:sz w:val="24"/>
          <w:szCs w:val="24"/>
        </w:rPr>
        <w:t xml:space="preserve">the level of </w:t>
      </w:r>
      <w:r w:rsidR="00FF1A6D" w:rsidRPr="00C51088">
        <w:rPr>
          <w:rFonts w:ascii="Times New Roman" w:hAnsi="Times New Roman" w:cs="Times New Roman"/>
          <w:sz w:val="24"/>
          <w:szCs w:val="24"/>
        </w:rPr>
        <w:t xml:space="preserve">calorie intake. Therefore it would be advisable to focus on consumer education about calories level intake through different foods and beverages and on the need to exercise. </w:t>
      </w:r>
    </w:p>
    <w:p w:rsidR="00C1441A" w:rsidRPr="00C51088" w:rsidRDefault="00C57D7B" w:rsidP="00C51088">
      <w:pPr>
        <w:spacing w:after="0" w:line="480" w:lineRule="auto"/>
        <w:rPr>
          <w:rFonts w:ascii="Times New Roman" w:hAnsi="Times New Roman" w:cs="Times New Roman"/>
          <w:b/>
          <w:i/>
          <w:sz w:val="24"/>
          <w:szCs w:val="24"/>
        </w:rPr>
      </w:pPr>
      <w:r w:rsidRPr="00C51088">
        <w:rPr>
          <w:rFonts w:ascii="Times New Roman" w:hAnsi="Times New Roman" w:cs="Times New Roman"/>
          <w:b/>
          <w:i/>
          <w:sz w:val="24"/>
          <w:szCs w:val="24"/>
        </w:rPr>
        <w:t>Answer to question 6</w:t>
      </w:r>
    </w:p>
    <w:p w:rsidR="001F59D6" w:rsidRPr="00C51088" w:rsidRDefault="00C57D7B" w:rsidP="00A604A3">
      <w:pPr>
        <w:spacing w:after="0" w:line="480" w:lineRule="auto"/>
        <w:ind w:firstLine="720"/>
        <w:rPr>
          <w:rFonts w:ascii="Times New Roman" w:hAnsi="Times New Roman" w:cs="Times New Roman"/>
          <w:sz w:val="24"/>
          <w:szCs w:val="24"/>
        </w:rPr>
      </w:pPr>
      <w:r w:rsidRPr="00C51088">
        <w:rPr>
          <w:rFonts w:ascii="Times New Roman" w:hAnsi="Times New Roman" w:cs="Times New Roman"/>
          <w:sz w:val="24"/>
          <w:szCs w:val="24"/>
        </w:rPr>
        <w:t>The food movement was the most engaging social movement to e</w:t>
      </w:r>
      <w:r w:rsidRPr="00C51088">
        <w:rPr>
          <w:rFonts w:ascii="Times New Roman" w:hAnsi="Times New Roman" w:cs="Times New Roman"/>
          <w:sz w:val="24"/>
          <w:szCs w:val="24"/>
        </w:rPr>
        <w:t>merge. The ability to acknowledge that industrial food production requires reform because its social, environmental, health and other factors were too high unified the food movements (</w:t>
      </w:r>
      <w:r w:rsidR="00071928" w:rsidRPr="00C51088">
        <w:rPr>
          <w:rFonts w:ascii="Times New Roman" w:hAnsi="Times New Roman" w:cs="Times New Roman"/>
          <w:sz w:val="24"/>
          <w:szCs w:val="24"/>
        </w:rPr>
        <w:t>Pollan, 2010</w:t>
      </w:r>
      <w:r w:rsidRPr="00C51088">
        <w:rPr>
          <w:rFonts w:ascii="Times New Roman" w:hAnsi="Times New Roman" w:cs="Times New Roman"/>
          <w:sz w:val="24"/>
          <w:szCs w:val="24"/>
        </w:rPr>
        <w:t>).</w:t>
      </w:r>
      <w:r w:rsidR="00223DC7" w:rsidRPr="00C51088">
        <w:rPr>
          <w:rFonts w:ascii="Times New Roman" w:hAnsi="Times New Roman" w:cs="Times New Roman"/>
          <w:sz w:val="24"/>
          <w:szCs w:val="24"/>
        </w:rPr>
        <w:t xml:space="preserve"> The Slow Food movement was also founded in 1989, to protest the opening of a McDonald's in Rome is a self-described Greenpeace for Food (). The manifesto of the Slow Food movement states that the use of slow food was the only solution to control the intake of fast food which is the leading cause of obesity. The campaign indicates that modern life has positioned the food system in such ways that since people are busy in their daily lives; they opt to grab a quick bite. </w:t>
      </w:r>
      <w:r w:rsidRPr="00C51088">
        <w:rPr>
          <w:rFonts w:ascii="Times New Roman" w:hAnsi="Times New Roman" w:cs="Times New Roman"/>
          <w:sz w:val="24"/>
          <w:szCs w:val="24"/>
        </w:rPr>
        <w:t xml:space="preserve">While the food movement criticizes the current food system as unsustainable. The food system </w:t>
      </w:r>
      <w:r w:rsidRPr="00C51088">
        <w:rPr>
          <w:rFonts w:ascii="Times New Roman" w:hAnsi="Times New Roman" w:cs="Times New Roman"/>
          <w:sz w:val="24"/>
          <w:szCs w:val="24"/>
        </w:rPr>
        <w:t>terms the current food system as unsustainable based on the unsustainability of today’s food and economy.</w:t>
      </w:r>
      <w:r w:rsidR="00A604A3">
        <w:rPr>
          <w:rFonts w:ascii="Times New Roman" w:hAnsi="Times New Roman" w:cs="Times New Roman"/>
          <w:sz w:val="24"/>
          <w:szCs w:val="24"/>
        </w:rPr>
        <w:t xml:space="preserve"> </w:t>
      </w:r>
      <w:r w:rsidRPr="00C51088">
        <w:rPr>
          <w:rFonts w:ascii="Times New Roman" w:hAnsi="Times New Roman" w:cs="Times New Roman"/>
          <w:sz w:val="24"/>
          <w:szCs w:val="24"/>
        </w:rPr>
        <w:t xml:space="preserve"> </w:t>
      </w:r>
      <w:r w:rsidRPr="00C51088">
        <w:rPr>
          <w:rFonts w:ascii="Times New Roman" w:hAnsi="Times New Roman" w:cs="Times New Roman"/>
          <w:sz w:val="24"/>
          <w:szCs w:val="24"/>
        </w:rPr>
        <w:lastRenderedPageBreak/>
        <w:t>According to the food, movement tackling the issue of climate change will be difficult without changing the current food system. The food movement, o</w:t>
      </w:r>
      <w:r w:rsidRPr="00C51088">
        <w:rPr>
          <w:rFonts w:ascii="Times New Roman" w:hAnsi="Times New Roman" w:cs="Times New Roman"/>
          <w:sz w:val="24"/>
          <w:szCs w:val="24"/>
        </w:rPr>
        <w:t>ne of the topics of interest, is the environment. It states that the current food system consumes more energy than the one human beings can be accountable for in the future, and the emission of greenhouses gas is at an unacceptable level. Therefore to addr</w:t>
      </w:r>
      <w:r w:rsidRPr="00C51088">
        <w:rPr>
          <w:rFonts w:ascii="Times New Roman" w:hAnsi="Times New Roman" w:cs="Times New Roman"/>
          <w:sz w:val="24"/>
          <w:szCs w:val="24"/>
        </w:rPr>
        <w:t xml:space="preserve">ess the topic of the environment, there would need to changes in the current food system.  </w:t>
      </w:r>
    </w:p>
    <w:p w:rsidR="00B637C3" w:rsidRPr="00C51088" w:rsidRDefault="00C57D7B" w:rsidP="00C51088">
      <w:pPr>
        <w:tabs>
          <w:tab w:val="center" w:pos="4680"/>
        </w:tabs>
        <w:spacing w:line="480" w:lineRule="auto"/>
        <w:rPr>
          <w:rFonts w:ascii="Times New Roman" w:hAnsi="Times New Roman" w:cs="Times New Roman"/>
          <w:b/>
          <w:sz w:val="24"/>
          <w:szCs w:val="24"/>
        </w:rPr>
      </w:pPr>
      <w:r w:rsidRPr="00C51088">
        <w:rPr>
          <w:rFonts w:ascii="Times New Roman" w:hAnsi="Times New Roman" w:cs="Times New Roman"/>
          <w:b/>
          <w:sz w:val="24"/>
          <w:szCs w:val="24"/>
        </w:rPr>
        <w:tab/>
        <w:t>Identification questions</w:t>
      </w:r>
    </w:p>
    <w:p w:rsidR="00C1441A" w:rsidRPr="00C51088" w:rsidRDefault="00C57D7B" w:rsidP="00C51088">
      <w:pPr>
        <w:spacing w:after="0" w:line="480" w:lineRule="auto"/>
        <w:rPr>
          <w:rFonts w:ascii="Times New Roman" w:hAnsi="Times New Roman" w:cs="Times New Roman"/>
          <w:sz w:val="24"/>
          <w:szCs w:val="24"/>
        </w:rPr>
      </w:pPr>
      <w:r w:rsidRPr="00C51088">
        <w:rPr>
          <w:rFonts w:ascii="Times New Roman" w:hAnsi="Times New Roman" w:cs="Times New Roman"/>
          <w:b/>
          <w:sz w:val="24"/>
          <w:szCs w:val="24"/>
        </w:rPr>
        <w:t>Generally</w:t>
      </w:r>
      <w:r w:rsidR="00C47F0C" w:rsidRPr="00C51088">
        <w:rPr>
          <w:rFonts w:ascii="Times New Roman" w:hAnsi="Times New Roman" w:cs="Times New Roman"/>
          <w:b/>
          <w:sz w:val="24"/>
          <w:szCs w:val="24"/>
        </w:rPr>
        <w:t xml:space="preserve"> recognized as safe: </w:t>
      </w:r>
      <w:r w:rsidR="00F257FB" w:rsidRPr="00C51088">
        <w:rPr>
          <w:rFonts w:ascii="Times New Roman" w:hAnsi="Times New Roman" w:cs="Times New Roman"/>
          <w:sz w:val="24"/>
          <w:szCs w:val="24"/>
        </w:rPr>
        <w:t xml:space="preserve">is an act in the Federal Food, Drug, and Cosmetic Act that states regulations to manage food control. Under the Federal Food, Drug and Cosmetic Act, a food additive is any substance intentionally added to food. The food additive must be reviewed and accepted by the FDA. </w:t>
      </w:r>
      <w:r w:rsidR="009B57E5" w:rsidRPr="00C51088">
        <w:rPr>
          <w:rFonts w:ascii="Times New Roman" w:hAnsi="Times New Roman" w:cs="Times New Roman"/>
          <w:sz w:val="24"/>
          <w:szCs w:val="24"/>
        </w:rPr>
        <w:t>The FDA evaluates all the food additives to check for any elements that would be harmful for use to people. The FDA has implemented rules and regulations that all food additives should adhere to.</w:t>
      </w:r>
    </w:p>
    <w:p w:rsidR="00C47F0C" w:rsidRPr="00C51088" w:rsidRDefault="00C57D7B" w:rsidP="00C51088">
      <w:pPr>
        <w:spacing w:after="0" w:line="480" w:lineRule="auto"/>
        <w:rPr>
          <w:rFonts w:ascii="Times New Roman" w:hAnsi="Times New Roman" w:cs="Times New Roman"/>
          <w:sz w:val="24"/>
          <w:szCs w:val="24"/>
        </w:rPr>
      </w:pPr>
      <w:r w:rsidRPr="00C51088">
        <w:rPr>
          <w:rFonts w:ascii="Times New Roman" w:hAnsi="Times New Roman" w:cs="Times New Roman"/>
          <w:b/>
          <w:sz w:val="24"/>
          <w:szCs w:val="24"/>
        </w:rPr>
        <w:t>Blame frame</w:t>
      </w:r>
      <w:r w:rsidR="0070264B" w:rsidRPr="00C51088">
        <w:rPr>
          <w:rFonts w:ascii="Times New Roman" w:hAnsi="Times New Roman" w:cs="Times New Roman"/>
          <w:b/>
          <w:sz w:val="24"/>
          <w:szCs w:val="24"/>
        </w:rPr>
        <w:t xml:space="preserve">: </w:t>
      </w:r>
      <w:r w:rsidR="00A73397" w:rsidRPr="00C51088">
        <w:rPr>
          <w:rFonts w:ascii="Times New Roman" w:hAnsi="Times New Roman" w:cs="Times New Roman"/>
          <w:sz w:val="24"/>
          <w:szCs w:val="24"/>
        </w:rPr>
        <w:t>In agriculture, the phrase blame frame refers to human beings a the leading cause of change in the climate. Human beings cause severe and drastic climatically changes due to poor agricultural practices</w:t>
      </w:r>
      <w:r w:rsidR="009A6CBC" w:rsidRPr="00C51088">
        <w:rPr>
          <w:rFonts w:ascii="Times New Roman" w:hAnsi="Times New Roman" w:cs="Times New Roman"/>
          <w:sz w:val="24"/>
          <w:szCs w:val="24"/>
        </w:rPr>
        <w:t xml:space="preserve"> — the resistance of the United States towards environmental regulations reflected in the recent </w:t>
      </w:r>
      <w:r w:rsidR="00C51088" w:rsidRPr="00C51088">
        <w:rPr>
          <w:rFonts w:ascii="Times New Roman" w:hAnsi="Times New Roman" w:cs="Times New Roman"/>
          <w:sz w:val="24"/>
          <w:szCs w:val="24"/>
        </w:rPr>
        <w:t>climat</w:t>
      </w:r>
      <w:r w:rsidR="009A6CBC" w:rsidRPr="00C51088">
        <w:rPr>
          <w:rFonts w:ascii="Times New Roman" w:hAnsi="Times New Roman" w:cs="Times New Roman"/>
          <w:sz w:val="24"/>
          <w:szCs w:val="24"/>
        </w:rPr>
        <w:t xml:space="preserve">e changes. In 2009, when the Waxman-Markey bill to create a cap-and-trade system to limit greenhouses gas </w:t>
      </w:r>
      <w:r w:rsidR="00C51088" w:rsidRPr="00C51088">
        <w:rPr>
          <w:rFonts w:ascii="Times New Roman" w:hAnsi="Times New Roman" w:cs="Times New Roman"/>
          <w:sz w:val="24"/>
          <w:szCs w:val="24"/>
        </w:rPr>
        <w:t>emissions</w:t>
      </w:r>
      <w:r w:rsidR="009A6CBC" w:rsidRPr="00C51088">
        <w:rPr>
          <w:rFonts w:ascii="Times New Roman" w:hAnsi="Times New Roman" w:cs="Times New Roman"/>
          <w:sz w:val="24"/>
          <w:szCs w:val="24"/>
        </w:rPr>
        <w:t>, the entire agricultural sector was left uncapped (</w:t>
      </w:r>
      <w:r w:rsidR="00C51088" w:rsidRPr="00C51088">
        <w:rPr>
          <w:rFonts w:ascii="Times New Roman" w:hAnsi="Times New Roman" w:cs="Times New Roman"/>
          <w:color w:val="000000"/>
          <w:sz w:val="24"/>
          <w:szCs w:val="24"/>
          <w:shd w:val="clear" w:color="auto" w:fill="FFFFFF"/>
        </w:rPr>
        <w:t>Paarlberg, 2013</w:t>
      </w:r>
      <w:r w:rsidR="009A6CBC" w:rsidRPr="00C51088">
        <w:rPr>
          <w:rFonts w:ascii="Times New Roman" w:hAnsi="Times New Roman" w:cs="Times New Roman"/>
          <w:sz w:val="24"/>
          <w:szCs w:val="24"/>
        </w:rPr>
        <w:t xml:space="preserve">). </w:t>
      </w:r>
      <w:r w:rsidR="00C51088" w:rsidRPr="00C51088">
        <w:rPr>
          <w:rFonts w:ascii="Times New Roman" w:hAnsi="Times New Roman" w:cs="Times New Roman"/>
          <w:sz w:val="24"/>
          <w:szCs w:val="24"/>
        </w:rPr>
        <w:t>Human beings are the blame frame for the climatically changes happening.</w:t>
      </w:r>
    </w:p>
    <w:p w:rsidR="00C47F0C" w:rsidRPr="00C51088" w:rsidRDefault="00C57D7B" w:rsidP="00C51088">
      <w:pPr>
        <w:spacing w:after="0" w:line="480" w:lineRule="auto"/>
        <w:rPr>
          <w:rFonts w:ascii="Times New Roman" w:hAnsi="Times New Roman" w:cs="Times New Roman"/>
          <w:sz w:val="24"/>
          <w:szCs w:val="24"/>
        </w:rPr>
      </w:pPr>
      <w:r w:rsidRPr="00C51088">
        <w:rPr>
          <w:rFonts w:ascii="Times New Roman" w:hAnsi="Times New Roman" w:cs="Times New Roman"/>
          <w:b/>
          <w:sz w:val="24"/>
          <w:szCs w:val="24"/>
        </w:rPr>
        <w:t>Community Supported Agriculture</w:t>
      </w:r>
      <w:r w:rsidR="00101361" w:rsidRPr="00C51088">
        <w:rPr>
          <w:rFonts w:ascii="Times New Roman" w:hAnsi="Times New Roman" w:cs="Times New Roman"/>
          <w:b/>
          <w:sz w:val="24"/>
          <w:szCs w:val="24"/>
        </w:rPr>
        <w:t xml:space="preserve"> </w:t>
      </w:r>
      <w:r w:rsidR="00101361" w:rsidRPr="00C51088">
        <w:rPr>
          <w:rFonts w:ascii="Times New Roman" w:hAnsi="Times New Roman" w:cs="Times New Roman"/>
          <w:sz w:val="24"/>
          <w:szCs w:val="24"/>
        </w:rPr>
        <w:t xml:space="preserve">is a system that connects the consumer to the farmer. </w:t>
      </w:r>
      <w:r w:rsidR="0070264B" w:rsidRPr="00C51088">
        <w:rPr>
          <w:rFonts w:ascii="Times New Roman" w:hAnsi="Times New Roman" w:cs="Times New Roman"/>
          <w:sz w:val="24"/>
          <w:szCs w:val="24"/>
        </w:rPr>
        <w:t>United States farm assistance was initially enacted into law in the 1930s as a central component of President Franklin Delano Roosevelt's New Deal (</w:t>
      </w:r>
      <w:r w:rsidR="0070264B" w:rsidRPr="00C51088">
        <w:rPr>
          <w:rFonts w:ascii="Times New Roman" w:hAnsi="Times New Roman" w:cs="Times New Roman"/>
          <w:color w:val="000000"/>
          <w:sz w:val="24"/>
          <w:szCs w:val="24"/>
          <w:shd w:val="clear" w:color="auto" w:fill="FFFFFF"/>
        </w:rPr>
        <w:t>Paarlberg, 2013</w:t>
      </w:r>
      <w:r w:rsidR="0070264B" w:rsidRPr="00C51088">
        <w:rPr>
          <w:rFonts w:ascii="Times New Roman" w:hAnsi="Times New Roman" w:cs="Times New Roman"/>
          <w:sz w:val="24"/>
          <w:szCs w:val="24"/>
        </w:rPr>
        <w:t xml:space="preserve">). The bill aimed to enable </w:t>
      </w:r>
      <w:r w:rsidR="0070264B" w:rsidRPr="00C51088">
        <w:rPr>
          <w:rFonts w:ascii="Times New Roman" w:hAnsi="Times New Roman" w:cs="Times New Roman"/>
          <w:sz w:val="24"/>
          <w:szCs w:val="24"/>
        </w:rPr>
        <w:lastRenderedPageBreak/>
        <w:t>the framers to purchase manufactured goods, the direct farm and bring economic stability to the entire community. The legislation implemented strategies such as providing subsidies to the farmers and improving the relationship between farmers their lobbies and their bargainers.</w:t>
      </w:r>
    </w:p>
    <w:p w:rsidR="00C47F0C" w:rsidRPr="00C51088" w:rsidRDefault="00C57D7B" w:rsidP="00C51088">
      <w:pPr>
        <w:spacing w:after="0" w:line="480" w:lineRule="auto"/>
        <w:rPr>
          <w:rFonts w:ascii="Times New Roman" w:hAnsi="Times New Roman" w:cs="Times New Roman"/>
          <w:sz w:val="24"/>
          <w:szCs w:val="24"/>
        </w:rPr>
      </w:pPr>
      <w:r w:rsidRPr="00C51088">
        <w:rPr>
          <w:rFonts w:ascii="Times New Roman" w:hAnsi="Times New Roman" w:cs="Times New Roman"/>
          <w:b/>
          <w:sz w:val="24"/>
          <w:szCs w:val="24"/>
        </w:rPr>
        <w:t>Food miles</w:t>
      </w:r>
      <w:r w:rsidR="002239B9" w:rsidRPr="00C51088">
        <w:rPr>
          <w:rFonts w:ascii="Times New Roman" w:hAnsi="Times New Roman" w:cs="Times New Roman"/>
          <w:b/>
          <w:sz w:val="24"/>
          <w:szCs w:val="24"/>
        </w:rPr>
        <w:t xml:space="preserve">: </w:t>
      </w:r>
      <w:r w:rsidR="002239B9" w:rsidRPr="00C51088">
        <w:rPr>
          <w:rFonts w:ascii="Times New Roman" w:hAnsi="Times New Roman" w:cs="Times New Roman"/>
          <w:sz w:val="24"/>
          <w:szCs w:val="24"/>
        </w:rPr>
        <w:t xml:space="preserve">is the distance that food is transported from the manufacturer to the consumer. The number of ingredients in many packaged foods, the amount of processing they undergo, and the sheer number of miles travelled by the average food products creates opportunities for innumerable ways to adulterate or sicken unsuspecting consumers (Joseph &amp; Nestle, 2012). </w:t>
      </w:r>
      <w:r w:rsidR="00056B7A" w:rsidRPr="00C51088">
        <w:rPr>
          <w:rFonts w:ascii="Times New Roman" w:hAnsi="Times New Roman" w:cs="Times New Roman"/>
          <w:sz w:val="24"/>
          <w:szCs w:val="24"/>
        </w:rPr>
        <w:t>The long-distance between the consumers and the producers makes it hard to hold the producers accountable for any food alteration may have occurred in the food mile process.</w:t>
      </w:r>
    </w:p>
    <w:p w:rsidR="00C47F0C" w:rsidRPr="00C51088" w:rsidRDefault="00C57D7B" w:rsidP="00C51088">
      <w:pPr>
        <w:spacing w:after="0" w:line="480" w:lineRule="auto"/>
        <w:rPr>
          <w:rFonts w:ascii="Times New Roman" w:hAnsi="Times New Roman" w:cs="Times New Roman"/>
          <w:sz w:val="24"/>
          <w:szCs w:val="24"/>
        </w:rPr>
      </w:pPr>
      <w:r w:rsidRPr="00C51088">
        <w:rPr>
          <w:rFonts w:ascii="Times New Roman" w:hAnsi="Times New Roman" w:cs="Times New Roman"/>
          <w:b/>
          <w:sz w:val="24"/>
          <w:szCs w:val="24"/>
        </w:rPr>
        <w:t>Battle Creek</w:t>
      </w:r>
      <w:r w:rsidR="00B760A9" w:rsidRPr="00C51088">
        <w:rPr>
          <w:rFonts w:ascii="Times New Roman" w:hAnsi="Times New Roman" w:cs="Times New Roman"/>
          <w:b/>
          <w:sz w:val="24"/>
          <w:szCs w:val="24"/>
        </w:rPr>
        <w:t xml:space="preserve">: </w:t>
      </w:r>
      <w:r w:rsidR="00B760A9" w:rsidRPr="00C51088">
        <w:rPr>
          <w:rFonts w:ascii="Times New Roman" w:hAnsi="Times New Roman" w:cs="Times New Roman"/>
          <w:sz w:val="24"/>
          <w:szCs w:val="24"/>
        </w:rPr>
        <w:t xml:space="preserve">it is a city in the United States, in the state of Michigan, in northwest Calhoun County. </w:t>
      </w:r>
      <w:r w:rsidR="00514DF1" w:rsidRPr="00C51088">
        <w:rPr>
          <w:rFonts w:ascii="Times New Roman" w:hAnsi="Times New Roman" w:cs="Times New Roman"/>
          <w:sz w:val="24"/>
          <w:szCs w:val="24"/>
        </w:rPr>
        <w:t>The land was named Battle Creek due to an encounter between the federal government land su</w:t>
      </w:r>
      <w:r w:rsidR="009942CC">
        <w:rPr>
          <w:rFonts w:ascii="Times New Roman" w:hAnsi="Times New Roman" w:cs="Times New Roman"/>
          <w:sz w:val="24"/>
          <w:szCs w:val="24"/>
        </w:rPr>
        <w:t>rvey and two Potawatomi Indians</w:t>
      </w:r>
      <w:r w:rsidR="00514DF1" w:rsidRPr="00C51088">
        <w:rPr>
          <w:rFonts w:ascii="Times New Roman" w:hAnsi="Times New Roman" w:cs="Times New Roman"/>
          <w:sz w:val="24"/>
          <w:szCs w:val="24"/>
        </w:rPr>
        <w:t xml:space="preserve">. The two Indians had approached </w:t>
      </w:r>
      <w:r w:rsidR="006E7D36" w:rsidRPr="00C51088">
        <w:rPr>
          <w:rFonts w:ascii="Times New Roman" w:hAnsi="Times New Roman" w:cs="Times New Roman"/>
          <w:sz w:val="24"/>
          <w:szCs w:val="24"/>
        </w:rPr>
        <w:t>the survey camp asking for food. In 1820 the Army had promised to deliver food, and so the Indians were hungry, and they tried to steal food from the army camp</w:t>
      </w:r>
      <w:r w:rsidR="00DB333B">
        <w:rPr>
          <w:rFonts w:ascii="Times New Roman" w:hAnsi="Times New Roman" w:cs="Times New Roman"/>
          <w:sz w:val="24"/>
          <w:szCs w:val="24"/>
        </w:rPr>
        <w:t xml:space="preserve"> thus resulted in a fight.</w:t>
      </w:r>
      <w:r w:rsidR="009942CC">
        <w:rPr>
          <w:rFonts w:ascii="Times New Roman" w:hAnsi="Times New Roman" w:cs="Times New Roman"/>
          <w:sz w:val="24"/>
          <w:szCs w:val="24"/>
        </w:rPr>
        <w:t xml:space="preserve"> </w:t>
      </w:r>
    </w:p>
    <w:p w:rsidR="00FF7DBD" w:rsidRPr="00C51088" w:rsidRDefault="00C57D7B" w:rsidP="00C51088">
      <w:pPr>
        <w:spacing w:after="0" w:line="480" w:lineRule="auto"/>
        <w:rPr>
          <w:rFonts w:ascii="Times New Roman" w:hAnsi="Times New Roman" w:cs="Times New Roman"/>
          <w:sz w:val="24"/>
          <w:szCs w:val="24"/>
        </w:rPr>
      </w:pPr>
      <w:r w:rsidRPr="00C51088">
        <w:rPr>
          <w:rFonts w:ascii="Times New Roman" w:hAnsi="Times New Roman" w:cs="Times New Roman"/>
          <w:b/>
          <w:sz w:val="24"/>
          <w:szCs w:val="24"/>
        </w:rPr>
        <w:t>Health at any size</w:t>
      </w:r>
      <w:r w:rsidR="00935E25" w:rsidRPr="00C51088">
        <w:rPr>
          <w:rFonts w:ascii="Times New Roman" w:hAnsi="Times New Roman" w:cs="Times New Roman"/>
          <w:b/>
          <w:sz w:val="24"/>
          <w:szCs w:val="24"/>
        </w:rPr>
        <w:t xml:space="preserve">: </w:t>
      </w:r>
      <w:r w:rsidR="00935E25" w:rsidRPr="00C51088">
        <w:rPr>
          <w:rFonts w:ascii="Times New Roman" w:hAnsi="Times New Roman" w:cs="Times New Roman"/>
          <w:sz w:val="24"/>
          <w:szCs w:val="24"/>
        </w:rPr>
        <w:t xml:space="preserve">is also known as an inclusive weight approach. It is an approach developed by different groups of fat acceptance movement. </w:t>
      </w:r>
      <w:r w:rsidRPr="00C51088">
        <w:rPr>
          <w:rFonts w:ascii="Times New Roman" w:hAnsi="Times New Roman" w:cs="Times New Roman"/>
          <w:sz w:val="24"/>
          <w:szCs w:val="24"/>
        </w:rPr>
        <w:t xml:space="preserve">In the United States, the </w:t>
      </w:r>
      <w:r w:rsidRPr="00C51088">
        <w:rPr>
          <w:rFonts w:ascii="Times New Roman" w:hAnsi="Times New Roman" w:cs="Times New Roman"/>
          <w:sz w:val="24"/>
          <w:szCs w:val="24"/>
        </w:rPr>
        <w:t>most visible advocates for stronger policies on obesity include public interest lobby groups such as the Center for Science and the Public Interest (CSPI), private foundations dedicated to improving health such as the Robert Woods Johnson Foundation, and u</w:t>
      </w:r>
      <w:r w:rsidRPr="00C51088">
        <w:rPr>
          <w:rFonts w:ascii="Times New Roman" w:hAnsi="Times New Roman" w:cs="Times New Roman"/>
          <w:sz w:val="24"/>
          <w:szCs w:val="24"/>
        </w:rPr>
        <w:t>niversity-based think tanks such as the Rudd Center for Food Policy and</w:t>
      </w:r>
      <w:r w:rsidR="009942CC">
        <w:rPr>
          <w:rFonts w:ascii="Times New Roman" w:hAnsi="Times New Roman" w:cs="Times New Roman"/>
          <w:sz w:val="24"/>
          <w:szCs w:val="24"/>
        </w:rPr>
        <w:t xml:space="preserve"> Obesity at Yale University </w:t>
      </w:r>
      <w:r w:rsidR="009942CC" w:rsidRPr="00C51088">
        <w:rPr>
          <w:rFonts w:ascii="Times New Roman" w:hAnsi="Times New Roman" w:cs="Times New Roman"/>
          <w:sz w:val="24"/>
          <w:szCs w:val="24"/>
        </w:rPr>
        <w:t>(</w:t>
      </w:r>
      <w:r w:rsidR="009942CC" w:rsidRPr="00C51088">
        <w:rPr>
          <w:rFonts w:ascii="Times New Roman" w:hAnsi="Times New Roman" w:cs="Times New Roman"/>
          <w:color w:val="000000"/>
          <w:sz w:val="24"/>
          <w:szCs w:val="24"/>
          <w:shd w:val="clear" w:color="auto" w:fill="FFFFFF"/>
        </w:rPr>
        <w:t>Paarlberg, 2013</w:t>
      </w:r>
      <w:r w:rsidR="009942CC">
        <w:rPr>
          <w:rFonts w:ascii="Times New Roman" w:hAnsi="Times New Roman" w:cs="Times New Roman"/>
          <w:sz w:val="24"/>
          <w:szCs w:val="24"/>
        </w:rPr>
        <w:t>).</w:t>
      </w:r>
    </w:p>
    <w:p w:rsidR="00834FAA" w:rsidRPr="00C51088" w:rsidRDefault="00C57D7B" w:rsidP="00C51088">
      <w:pPr>
        <w:spacing w:after="0" w:line="480" w:lineRule="auto"/>
        <w:rPr>
          <w:rFonts w:ascii="Times New Roman" w:hAnsi="Times New Roman" w:cs="Times New Roman"/>
          <w:sz w:val="24"/>
          <w:szCs w:val="24"/>
        </w:rPr>
      </w:pPr>
      <w:r w:rsidRPr="00C51088">
        <w:rPr>
          <w:rFonts w:ascii="Times New Roman" w:hAnsi="Times New Roman" w:cs="Times New Roman"/>
          <w:b/>
          <w:sz w:val="24"/>
          <w:szCs w:val="24"/>
        </w:rPr>
        <w:t>Food pyramid</w:t>
      </w:r>
      <w:r w:rsidR="00030804" w:rsidRPr="00C51088">
        <w:rPr>
          <w:rFonts w:ascii="Times New Roman" w:hAnsi="Times New Roman" w:cs="Times New Roman"/>
          <w:b/>
          <w:sz w:val="24"/>
          <w:szCs w:val="24"/>
        </w:rPr>
        <w:t xml:space="preserve">: </w:t>
      </w:r>
      <w:r w:rsidR="00AF270D" w:rsidRPr="00C51088">
        <w:rPr>
          <w:rFonts w:ascii="Times New Roman" w:hAnsi="Times New Roman" w:cs="Times New Roman"/>
          <w:sz w:val="24"/>
          <w:szCs w:val="24"/>
        </w:rPr>
        <w:t xml:space="preserve">The culinary triangle by Levi Strauss is an example of a food pyramid. </w:t>
      </w:r>
      <w:r w:rsidRPr="00C51088">
        <w:rPr>
          <w:rFonts w:ascii="Times New Roman" w:hAnsi="Times New Roman" w:cs="Times New Roman"/>
          <w:sz w:val="24"/>
          <w:szCs w:val="24"/>
        </w:rPr>
        <w:t>The objective of Strauss's culinary triangle is to pr</w:t>
      </w:r>
      <w:r w:rsidRPr="00C51088">
        <w:rPr>
          <w:rFonts w:ascii="Times New Roman" w:hAnsi="Times New Roman" w:cs="Times New Roman"/>
          <w:sz w:val="24"/>
          <w:szCs w:val="24"/>
        </w:rPr>
        <w:t>ovide a helpful way to think about how the transformations of foo</w:t>
      </w:r>
      <w:r w:rsidR="00C772B8" w:rsidRPr="00C51088">
        <w:rPr>
          <w:rFonts w:ascii="Times New Roman" w:hAnsi="Times New Roman" w:cs="Times New Roman"/>
          <w:sz w:val="24"/>
          <w:szCs w:val="24"/>
        </w:rPr>
        <w:t xml:space="preserve">d can be cognitively mapped </w:t>
      </w:r>
      <w:r w:rsidR="00563F49" w:rsidRPr="00C51088">
        <w:rPr>
          <w:rFonts w:ascii="Times New Roman" w:hAnsi="Times New Roman" w:cs="Times New Roman"/>
          <w:sz w:val="24"/>
          <w:szCs w:val="24"/>
        </w:rPr>
        <w:t>(Clark, 2004</w:t>
      </w:r>
      <w:r w:rsidR="00C772B8" w:rsidRPr="00C51088">
        <w:rPr>
          <w:rFonts w:ascii="Times New Roman" w:hAnsi="Times New Roman" w:cs="Times New Roman"/>
          <w:sz w:val="24"/>
          <w:szCs w:val="24"/>
        </w:rPr>
        <w:t xml:space="preserve">). </w:t>
      </w:r>
      <w:r w:rsidR="00E17FC9" w:rsidRPr="00C51088">
        <w:rPr>
          <w:rFonts w:ascii="Times New Roman" w:hAnsi="Times New Roman" w:cs="Times New Roman"/>
          <w:sz w:val="24"/>
          <w:szCs w:val="24"/>
        </w:rPr>
        <w:t xml:space="preserve">The culinary triangle </w:t>
      </w:r>
      <w:r w:rsidR="00E17FC9" w:rsidRPr="00C51088">
        <w:rPr>
          <w:rFonts w:ascii="Times New Roman" w:hAnsi="Times New Roman" w:cs="Times New Roman"/>
          <w:sz w:val="24"/>
          <w:szCs w:val="24"/>
        </w:rPr>
        <w:lastRenderedPageBreak/>
        <w:t xml:space="preserve">developed for the Punks by Strauss. From the ideologies of </w:t>
      </w:r>
      <w:r w:rsidR="00B50564" w:rsidRPr="00C51088">
        <w:rPr>
          <w:rFonts w:ascii="Times New Roman" w:hAnsi="Times New Roman" w:cs="Times New Roman"/>
          <w:sz w:val="24"/>
          <w:szCs w:val="24"/>
        </w:rPr>
        <w:t>Levi Strauss from the past, the punks did not believe in industrial foods. They preferred raw food rather than industrial food. According to them, they preferred raw food since they saw it to contain its organic, wild, and it was in its uncultured state.</w:t>
      </w:r>
    </w:p>
    <w:p w:rsidR="008E3CC6" w:rsidRPr="00C51088" w:rsidRDefault="00C57D7B" w:rsidP="00C51088">
      <w:pPr>
        <w:spacing w:after="0" w:line="480" w:lineRule="auto"/>
        <w:rPr>
          <w:rFonts w:ascii="Times New Roman" w:hAnsi="Times New Roman" w:cs="Times New Roman"/>
          <w:b/>
          <w:sz w:val="24"/>
          <w:szCs w:val="24"/>
        </w:rPr>
      </w:pPr>
      <w:r w:rsidRPr="00C51088">
        <w:rPr>
          <w:rFonts w:ascii="Times New Roman" w:hAnsi="Times New Roman" w:cs="Times New Roman"/>
          <w:b/>
          <w:sz w:val="24"/>
          <w:szCs w:val="24"/>
        </w:rPr>
        <w:t>Levi-Strauss’s Culinary Triangle</w:t>
      </w:r>
    </w:p>
    <w:tbl>
      <w:tblPr>
        <w:tblStyle w:val="TableGrid"/>
        <w:tblW w:w="0" w:type="auto"/>
        <w:tblLook w:val="04A0" w:firstRow="1" w:lastRow="0" w:firstColumn="1" w:lastColumn="0" w:noHBand="0" w:noVBand="1"/>
      </w:tblPr>
      <w:tblGrid>
        <w:gridCol w:w="9576"/>
      </w:tblGrid>
      <w:tr w:rsidR="00DE2B26" w:rsidTr="008D3009">
        <w:tc>
          <w:tcPr>
            <w:tcW w:w="9576" w:type="dxa"/>
          </w:tcPr>
          <w:p w:rsidR="008D3009" w:rsidRPr="00C51088" w:rsidRDefault="00C57D7B" w:rsidP="00C51088">
            <w:pPr>
              <w:tabs>
                <w:tab w:val="left" w:pos="5535"/>
              </w:tabs>
              <w:spacing w:line="480" w:lineRule="auto"/>
              <w:rPr>
                <w:rFonts w:ascii="Times New Roman" w:hAnsi="Times New Roman" w:cs="Times New Roman"/>
                <w:sz w:val="24"/>
                <w:szCs w:val="24"/>
              </w:rPr>
            </w:pPr>
            <w:r w:rsidRPr="00C51088">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514350</wp:posOffset>
                      </wp:positionH>
                      <wp:positionV relativeFrom="paragraph">
                        <wp:posOffset>104140</wp:posOffset>
                      </wp:positionV>
                      <wp:extent cx="2895600" cy="9525"/>
                      <wp:effectExtent l="38100" t="76200" r="19050" b="104775"/>
                      <wp:wrapNone/>
                      <wp:docPr id="9" name="Straight Arrow Connector 9"/>
                      <wp:cNvGraphicFramePr/>
                      <a:graphic xmlns:a="http://schemas.openxmlformats.org/drawingml/2006/main">
                        <a:graphicData uri="http://schemas.microsoft.com/office/word/2010/wordprocessingShape">
                          <wps:wsp>
                            <wps:cNvCnPr/>
                            <wps:spPr>
                              <a:xfrm flipV="1">
                                <a:off x="0" y="0"/>
                                <a:ext cx="2895600" cy="9525"/>
                              </a:xfrm>
                              <a:prstGeom prst="straightConnector1">
                                <a:avLst/>
                              </a:prstGeom>
                              <a:ln>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9" o:spid="_x0000_s1025" type="#_x0000_t32" style="width:228pt;height:0.75pt;margin-top:8.2pt;margin-left:40.5pt;flip:y;mso-wrap-distance-bottom:0;mso-wrap-distance-left:9pt;mso-wrap-distance-right:9pt;mso-wrap-distance-top:0;mso-wrap-style:square;position:absolute;visibility:visible;z-index:251669504" strokecolor="black">
                      <v:stroke startarrow="open" endarrow="open"/>
                    </v:shape>
                  </w:pict>
                </mc:Fallback>
              </mc:AlternateContent>
            </w:r>
            <w:r w:rsidRPr="00C51088">
              <w:rPr>
                <w:rFonts w:ascii="Times New Roman" w:hAnsi="Times New Roman" w:cs="Times New Roman"/>
                <w:sz w:val="24"/>
                <w:szCs w:val="24"/>
              </w:rPr>
              <w:t>Culture</w:t>
            </w:r>
            <w:r w:rsidR="00B6793C" w:rsidRPr="00C51088">
              <w:rPr>
                <w:rFonts w:ascii="Times New Roman" w:hAnsi="Times New Roman" w:cs="Times New Roman"/>
                <w:sz w:val="24"/>
                <w:szCs w:val="24"/>
              </w:rPr>
              <w:tab/>
              <w:t>Nature</w:t>
            </w:r>
          </w:p>
          <w:p w:rsidR="00B6793C" w:rsidRPr="00C51088" w:rsidRDefault="00C57D7B" w:rsidP="00C51088">
            <w:pPr>
              <w:tabs>
                <w:tab w:val="left" w:pos="6150"/>
              </w:tabs>
              <w:spacing w:line="480" w:lineRule="auto"/>
              <w:rPr>
                <w:rFonts w:ascii="Times New Roman" w:hAnsi="Times New Roman" w:cs="Times New Roman"/>
                <w:sz w:val="24"/>
                <w:szCs w:val="24"/>
              </w:rPr>
            </w:pPr>
            <w:r w:rsidRPr="00C51088">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4657725</wp:posOffset>
                      </wp:positionH>
                      <wp:positionV relativeFrom="paragraph">
                        <wp:posOffset>180340</wp:posOffset>
                      </wp:positionV>
                      <wp:extent cx="590550" cy="504825"/>
                      <wp:effectExtent l="0" t="0" r="19050" b="28575"/>
                      <wp:wrapNone/>
                      <wp:docPr id="6" name="Straight Connector 6"/>
                      <wp:cNvGraphicFramePr/>
                      <a:graphic xmlns:a="http://schemas.openxmlformats.org/drawingml/2006/main">
                        <a:graphicData uri="http://schemas.microsoft.com/office/word/2010/wordprocessingShape">
                          <wps:wsp>
                            <wps:cNvCnPr/>
                            <wps:spPr>
                              <a:xfrm>
                                <a:off x="0" y="0"/>
                                <a:ext cx="590550" cy="504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6" o:spid="_x0000_s1026" style="mso-height-percent:0;mso-height-relative:margin;mso-width-percent:0;mso-width-relative:margin;mso-wrap-distance-bottom:0;mso-wrap-distance-left:9pt;mso-wrap-distance-right:9pt;mso-wrap-distance-top:0;mso-wrap-style:square;position:absolute;visibility:visible;z-index:251665408" from="366.75pt,14.2pt" to="413.25pt,53.95pt" strokecolor="black"/>
                  </w:pict>
                </mc:Fallback>
              </mc:AlternateContent>
            </w:r>
            <w:r w:rsidRPr="00C51088">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3409950</wp:posOffset>
                      </wp:positionH>
                      <wp:positionV relativeFrom="paragraph">
                        <wp:posOffset>199390</wp:posOffset>
                      </wp:positionV>
                      <wp:extent cx="466726" cy="485775"/>
                      <wp:effectExtent l="0" t="0" r="28575" b="28575"/>
                      <wp:wrapNone/>
                      <wp:docPr id="5" name="Straight Connector 5"/>
                      <wp:cNvGraphicFramePr/>
                      <a:graphic xmlns:a="http://schemas.openxmlformats.org/drawingml/2006/main">
                        <a:graphicData uri="http://schemas.microsoft.com/office/word/2010/wordprocessingShape">
                          <wps:wsp>
                            <wps:cNvCnPr/>
                            <wps:spPr>
                              <a:xfrm flipH="1">
                                <a:off x="0" y="0"/>
                                <a:ext cx="466726" cy="485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5" o:spid="_x0000_s1027" style="flip:x;mso-height-percent:0;mso-height-relative:margin;mso-wrap-distance-bottom:0;mso-wrap-distance-left:9pt;mso-wrap-distance-right:9pt;mso-wrap-distance-top:0;mso-wrap-style:square;position:absolute;visibility:visible;z-index:251663360" from="268.5pt,15.7pt" to="305.25pt,53.95pt" strokecolor="black"/>
                  </w:pict>
                </mc:Fallback>
              </mc:AlternateContent>
            </w:r>
            <w:r w:rsidRPr="00C51088">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257175</wp:posOffset>
                      </wp:positionH>
                      <wp:positionV relativeFrom="paragraph">
                        <wp:posOffset>199390</wp:posOffset>
                      </wp:positionV>
                      <wp:extent cx="9525" cy="485775"/>
                      <wp:effectExtent l="0" t="0" r="28575" b="28575"/>
                      <wp:wrapNone/>
                      <wp:docPr id="3" name="Straight Connector 3"/>
                      <wp:cNvGraphicFramePr/>
                      <a:graphic xmlns:a="http://schemas.openxmlformats.org/drawingml/2006/main">
                        <a:graphicData uri="http://schemas.microsoft.com/office/word/2010/wordprocessingShape">
                          <wps:wsp>
                            <wps:cNvCnPr/>
                            <wps:spPr>
                              <a:xfrm flipH="1">
                                <a:off x="0" y="0"/>
                                <a:ext cx="9525" cy="485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 o:spid="_x0000_s1028" style="flip:x;mso-wrap-distance-bottom:0;mso-wrap-distance-left:9pt;mso-wrap-distance-right:9pt;mso-wrap-distance-top:0;mso-wrap-style:square;position:absolute;visibility:visible;z-index:251659264" from="20.25pt,15.7pt" to="21pt,53.95pt" strokecolor="black"/>
                  </w:pict>
                </mc:Fallback>
              </mc:AlternateContent>
            </w:r>
            <w:r w:rsidR="008D3009" w:rsidRPr="00C51088">
              <w:rPr>
                <w:rFonts w:ascii="Times New Roman" w:hAnsi="Times New Roman" w:cs="Times New Roman"/>
                <w:sz w:val="24"/>
                <w:szCs w:val="24"/>
              </w:rPr>
              <w:t>Normal</w:t>
            </w:r>
            <w:r w:rsidRPr="00C51088">
              <w:rPr>
                <w:rFonts w:ascii="Times New Roman" w:hAnsi="Times New Roman" w:cs="Times New Roman"/>
                <w:sz w:val="24"/>
                <w:szCs w:val="24"/>
              </w:rPr>
              <w:tab/>
              <w:t>Raw Food</w:t>
            </w:r>
          </w:p>
          <w:p w:rsidR="00B6793C" w:rsidRPr="00C51088" w:rsidRDefault="00C57D7B" w:rsidP="00C51088">
            <w:pPr>
              <w:tabs>
                <w:tab w:val="left" w:pos="6150"/>
              </w:tabs>
              <w:spacing w:line="480" w:lineRule="auto"/>
              <w:rPr>
                <w:rFonts w:ascii="Times New Roman" w:hAnsi="Times New Roman" w:cs="Times New Roman"/>
                <w:sz w:val="24"/>
                <w:szCs w:val="24"/>
              </w:rPr>
            </w:pPr>
            <w:r w:rsidRPr="00C51088">
              <w:rPr>
                <w:rFonts w:ascii="Times New Roman" w:hAnsi="Times New Roman" w:cs="Times New Roman"/>
                <w:sz w:val="24"/>
                <w:szCs w:val="24"/>
              </w:rPr>
              <w:tab/>
            </w:r>
          </w:p>
          <w:p w:rsidR="008D3009" w:rsidRPr="00C51088" w:rsidRDefault="00C57D7B" w:rsidP="00C51088">
            <w:pPr>
              <w:tabs>
                <w:tab w:val="left" w:pos="6150"/>
              </w:tabs>
              <w:spacing w:line="480" w:lineRule="auto"/>
              <w:rPr>
                <w:rFonts w:ascii="Times New Roman" w:hAnsi="Times New Roman" w:cs="Times New Roman"/>
                <w:sz w:val="24"/>
                <w:szCs w:val="24"/>
              </w:rPr>
            </w:pPr>
            <w:r w:rsidRPr="00C51088">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3648074</wp:posOffset>
                      </wp:positionH>
                      <wp:positionV relativeFrom="paragraph">
                        <wp:posOffset>107950</wp:posOffset>
                      </wp:positionV>
                      <wp:extent cx="1152525" cy="9525"/>
                      <wp:effectExtent l="0" t="0" r="28575" b="28575"/>
                      <wp:wrapNone/>
                      <wp:docPr id="7" name="Straight Connector 7"/>
                      <wp:cNvGraphicFramePr/>
                      <a:graphic xmlns:a="http://schemas.openxmlformats.org/drawingml/2006/main">
                        <a:graphicData uri="http://schemas.microsoft.com/office/word/2010/wordprocessingShape">
                          <wps:wsp>
                            <wps:cNvCnPr/>
                            <wps:spPr>
                              <a:xfrm flipV="1">
                                <a:off x="0" y="0"/>
                                <a:ext cx="115252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7" o:spid="_x0000_s1029" style="flip:y;mso-wrap-distance-bottom:0;mso-wrap-distance-left:9pt;mso-wrap-distance-right:9pt;mso-wrap-distance-top:0;mso-wrap-style:square;position:absolute;visibility:visible;z-index:251667456" from="287.25pt,8.5pt" to="378pt,9.25pt" strokecolor="black"/>
                  </w:pict>
                </mc:Fallback>
              </mc:AlternateContent>
            </w:r>
            <w:r w:rsidRPr="00C51088">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257175</wp:posOffset>
                      </wp:positionH>
                      <wp:positionV relativeFrom="paragraph">
                        <wp:posOffset>184150</wp:posOffset>
                      </wp:positionV>
                      <wp:extent cx="9525" cy="514350"/>
                      <wp:effectExtent l="0" t="0" r="28575" b="19050"/>
                      <wp:wrapNone/>
                      <wp:docPr id="4" name="Straight Connector 4"/>
                      <wp:cNvGraphicFramePr/>
                      <a:graphic xmlns:a="http://schemas.openxmlformats.org/drawingml/2006/main">
                        <a:graphicData uri="http://schemas.microsoft.com/office/word/2010/wordprocessingShape">
                          <wps:wsp>
                            <wps:cNvCnPr/>
                            <wps:spPr>
                              <a:xfrm flipH="1">
                                <a:off x="0" y="0"/>
                                <a:ext cx="9525" cy="514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4" o:spid="_x0000_s1030" style="flip:x;mso-wrap-distance-bottom:0;mso-wrap-distance-left:9pt;mso-wrap-distance-right:9pt;mso-wrap-distance-top:0;mso-wrap-style:square;position:absolute;visibility:visible;z-index:251661312" from="20.25pt,14.5pt" to="21pt,55pt" strokecolor="black"/>
                  </w:pict>
                </mc:Fallback>
              </mc:AlternateContent>
            </w:r>
            <w:r w:rsidRPr="00C51088">
              <w:rPr>
                <w:rFonts w:ascii="Times New Roman" w:hAnsi="Times New Roman" w:cs="Times New Roman"/>
                <w:sz w:val="24"/>
                <w:szCs w:val="24"/>
              </w:rPr>
              <w:t>Quality and sate of material                            Cooked Food                                Rotten food</w:t>
            </w:r>
          </w:p>
          <w:p w:rsidR="00B6793C" w:rsidRPr="00C51088" w:rsidRDefault="00B6793C" w:rsidP="00C51088">
            <w:pPr>
              <w:spacing w:line="480" w:lineRule="auto"/>
              <w:rPr>
                <w:rFonts w:ascii="Times New Roman" w:hAnsi="Times New Roman" w:cs="Times New Roman"/>
                <w:sz w:val="24"/>
                <w:szCs w:val="24"/>
              </w:rPr>
            </w:pPr>
          </w:p>
          <w:p w:rsidR="008D3009" w:rsidRPr="00C51088" w:rsidRDefault="00C57D7B" w:rsidP="00C51088">
            <w:pPr>
              <w:spacing w:line="480" w:lineRule="auto"/>
              <w:rPr>
                <w:rFonts w:ascii="Times New Roman" w:hAnsi="Times New Roman" w:cs="Times New Roman"/>
                <w:sz w:val="24"/>
                <w:szCs w:val="24"/>
              </w:rPr>
            </w:pPr>
            <w:r w:rsidRPr="00C51088">
              <w:rPr>
                <w:rFonts w:ascii="Times New Roman" w:hAnsi="Times New Roman" w:cs="Times New Roman"/>
                <w:sz w:val="24"/>
                <w:szCs w:val="24"/>
              </w:rPr>
              <w:t>Transformed</w:t>
            </w:r>
          </w:p>
          <w:p w:rsidR="008D3009" w:rsidRPr="00C51088" w:rsidRDefault="008D3009" w:rsidP="00C51088">
            <w:pPr>
              <w:spacing w:line="480" w:lineRule="auto"/>
              <w:rPr>
                <w:rFonts w:ascii="Times New Roman" w:hAnsi="Times New Roman" w:cs="Times New Roman"/>
                <w:sz w:val="24"/>
                <w:szCs w:val="24"/>
              </w:rPr>
            </w:pPr>
          </w:p>
          <w:p w:rsidR="008D3009" w:rsidRPr="00C51088" w:rsidRDefault="008D3009" w:rsidP="00C51088">
            <w:pPr>
              <w:spacing w:line="480" w:lineRule="auto"/>
              <w:rPr>
                <w:rFonts w:ascii="Times New Roman" w:hAnsi="Times New Roman" w:cs="Times New Roman"/>
                <w:sz w:val="24"/>
                <w:szCs w:val="24"/>
              </w:rPr>
            </w:pPr>
          </w:p>
        </w:tc>
      </w:tr>
    </w:tbl>
    <w:p w:rsidR="00C47F0C" w:rsidRPr="00C51088" w:rsidRDefault="00C57D7B" w:rsidP="00C51088">
      <w:pPr>
        <w:spacing w:after="0" w:line="480" w:lineRule="auto"/>
        <w:rPr>
          <w:rFonts w:ascii="Times New Roman" w:hAnsi="Times New Roman" w:cs="Times New Roman"/>
          <w:sz w:val="24"/>
          <w:szCs w:val="24"/>
        </w:rPr>
      </w:pPr>
      <w:r w:rsidRPr="00C51088">
        <w:rPr>
          <w:rFonts w:ascii="Times New Roman" w:hAnsi="Times New Roman" w:cs="Times New Roman"/>
          <w:b/>
          <w:sz w:val="24"/>
          <w:szCs w:val="24"/>
        </w:rPr>
        <w:t>Big organic</w:t>
      </w:r>
      <w:r w:rsidR="006137D7" w:rsidRPr="00C51088">
        <w:rPr>
          <w:rFonts w:ascii="Times New Roman" w:hAnsi="Times New Roman" w:cs="Times New Roman"/>
          <w:b/>
          <w:sz w:val="24"/>
          <w:szCs w:val="24"/>
        </w:rPr>
        <w:t xml:space="preserve">: </w:t>
      </w:r>
      <w:r w:rsidR="009C5215" w:rsidRPr="00C51088">
        <w:rPr>
          <w:rFonts w:ascii="Times New Roman" w:hAnsi="Times New Roman" w:cs="Times New Roman"/>
          <w:sz w:val="24"/>
          <w:szCs w:val="24"/>
        </w:rPr>
        <w:t>is a type of agriculture that focuses on different methods of farming such as crop rotation, and control of the biological pest. It also focuses on minimal input of fertilizer and pesticides. Environmentalists usually prefer small-scale diversified farming systems that rely on fewer inputs purchased off the farm, and on orders that imitate nature rather than trying to engineer or dominate the environment (</w:t>
      </w:r>
      <w:r w:rsidR="006202D8">
        <w:rPr>
          <w:rFonts w:ascii="Times New Roman" w:hAnsi="Times New Roman" w:cs="Times New Roman"/>
          <w:sz w:val="24"/>
          <w:szCs w:val="24"/>
        </w:rPr>
        <w:t>Pollan, 2010</w:t>
      </w:r>
      <w:r w:rsidR="009C5215" w:rsidRPr="00C51088">
        <w:rPr>
          <w:rFonts w:ascii="Times New Roman" w:hAnsi="Times New Roman" w:cs="Times New Roman"/>
          <w:sz w:val="24"/>
          <w:szCs w:val="24"/>
        </w:rPr>
        <w:t>).</w:t>
      </w:r>
      <w:r w:rsidR="006115A5" w:rsidRPr="00C51088">
        <w:rPr>
          <w:rFonts w:ascii="Times New Roman" w:hAnsi="Times New Roman" w:cs="Times New Roman"/>
          <w:sz w:val="24"/>
          <w:szCs w:val="24"/>
        </w:rPr>
        <w:t xml:space="preserve"> The farmers opted to produce new chemicals that were less harmful to the soil and implemented application methods that would prevent runoff.  </w:t>
      </w:r>
    </w:p>
    <w:p w:rsidR="00C47F0C" w:rsidRPr="00C51088" w:rsidRDefault="00C57D7B" w:rsidP="00C51088">
      <w:pPr>
        <w:spacing w:after="0" w:line="480" w:lineRule="auto"/>
        <w:rPr>
          <w:rFonts w:ascii="Times New Roman" w:hAnsi="Times New Roman" w:cs="Times New Roman"/>
          <w:sz w:val="24"/>
          <w:szCs w:val="24"/>
        </w:rPr>
      </w:pPr>
      <w:r w:rsidRPr="00C51088">
        <w:rPr>
          <w:rFonts w:ascii="Times New Roman" w:hAnsi="Times New Roman" w:cs="Times New Roman"/>
          <w:b/>
          <w:sz w:val="24"/>
          <w:szCs w:val="24"/>
        </w:rPr>
        <w:t>The coalition of Immokalee Workers</w:t>
      </w:r>
      <w:r w:rsidR="00B81AA5" w:rsidRPr="00C51088">
        <w:rPr>
          <w:rFonts w:ascii="Times New Roman" w:hAnsi="Times New Roman" w:cs="Times New Roman"/>
          <w:b/>
          <w:sz w:val="24"/>
          <w:szCs w:val="24"/>
        </w:rPr>
        <w:t xml:space="preserve"> (CIW)</w:t>
      </w:r>
      <w:r w:rsidR="006137D7" w:rsidRPr="00C51088">
        <w:rPr>
          <w:rFonts w:ascii="Times New Roman" w:hAnsi="Times New Roman" w:cs="Times New Roman"/>
          <w:b/>
          <w:sz w:val="24"/>
          <w:szCs w:val="24"/>
        </w:rPr>
        <w:t xml:space="preserve">: </w:t>
      </w:r>
      <w:r w:rsidR="006137D7" w:rsidRPr="00C51088">
        <w:rPr>
          <w:rFonts w:ascii="Times New Roman" w:hAnsi="Times New Roman" w:cs="Times New Roman"/>
          <w:sz w:val="24"/>
          <w:szCs w:val="24"/>
        </w:rPr>
        <w:t>is a workers labour union established in Florida</w:t>
      </w:r>
      <w:r w:rsidR="00B81AA5" w:rsidRPr="00C51088">
        <w:rPr>
          <w:rFonts w:ascii="Times New Roman" w:hAnsi="Times New Roman" w:cs="Times New Roman"/>
          <w:sz w:val="24"/>
          <w:szCs w:val="24"/>
        </w:rPr>
        <w:t xml:space="preserve"> started in 1993</w:t>
      </w:r>
      <w:r w:rsidR="006137D7" w:rsidRPr="00C51088">
        <w:rPr>
          <w:rFonts w:ascii="Times New Roman" w:hAnsi="Times New Roman" w:cs="Times New Roman"/>
          <w:sz w:val="24"/>
          <w:szCs w:val="24"/>
        </w:rPr>
        <w:t>. The association aim was to pr</w:t>
      </w:r>
      <w:r w:rsidR="00B727AD" w:rsidRPr="00C51088">
        <w:rPr>
          <w:rFonts w:ascii="Times New Roman" w:hAnsi="Times New Roman" w:cs="Times New Roman"/>
          <w:sz w:val="24"/>
          <w:szCs w:val="24"/>
        </w:rPr>
        <w:t xml:space="preserve">otect the rights of the farmers. The organization protected the framers against human trafficking, gender-based violence, and protecting their </w:t>
      </w:r>
      <w:r w:rsidR="00B727AD" w:rsidRPr="00C51088">
        <w:rPr>
          <w:rFonts w:ascii="Times New Roman" w:hAnsi="Times New Roman" w:cs="Times New Roman"/>
          <w:sz w:val="24"/>
          <w:szCs w:val="24"/>
        </w:rPr>
        <w:lastRenderedPageBreak/>
        <w:t>social responsibility while they were in the farmer. During the 20</w:t>
      </w:r>
      <w:r w:rsidR="00B727AD" w:rsidRPr="00C51088">
        <w:rPr>
          <w:rFonts w:ascii="Times New Roman" w:hAnsi="Times New Roman" w:cs="Times New Roman"/>
          <w:sz w:val="24"/>
          <w:szCs w:val="24"/>
          <w:vertAlign w:val="superscript"/>
        </w:rPr>
        <w:t>th</w:t>
      </w:r>
      <w:r w:rsidR="00B727AD" w:rsidRPr="00C51088">
        <w:rPr>
          <w:rFonts w:ascii="Times New Roman" w:hAnsi="Times New Roman" w:cs="Times New Roman"/>
          <w:sz w:val="24"/>
          <w:szCs w:val="24"/>
        </w:rPr>
        <w:t xml:space="preserve"> century, the coalition gained popularity due to its urge to fight for the rights of the workers. </w:t>
      </w:r>
      <w:r w:rsidR="00B81AA5" w:rsidRPr="00C51088">
        <w:rPr>
          <w:rFonts w:ascii="Times New Roman" w:hAnsi="Times New Roman" w:cs="Times New Roman"/>
          <w:sz w:val="24"/>
          <w:szCs w:val="24"/>
        </w:rPr>
        <w:t>CIW has grown since its establishment, and it has helped in different investigations concerning slavery and gender-based violence in the Florida agricultural sector.</w:t>
      </w:r>
    </w:p>
    <w:p w:rsidR="00A604A3" w:rsidRDefault="00A604A3" w:rsidP="00C51088">
      <w:pPr>
        <w:spacing w:line="480" w:lineRule="auto"/>
        <w:rPr>
          <w:rFonts w:ascii="Times New Roman" w:hAnsi="Times New Roman" w:cs="Times New Roman"/>
          <w:b/>
          <w:sz w:val="24"/>
          <w:szCs w:val="24"/>
        </w:rPr>
      </w:pPr>
    </w:p>
    <w:p w:rsidR="006202D8" w:rsidRDefault="00C57D7B" w:rsidP="00A604A3">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202D8" w:rsidRDefault="006202D8" w:rsidP="00A604A3">
      <w:pPr>
        <w:tabs>
          <w:tab w:val="center" w:pos="4680"/>
        </w:tabs>
        <w:spacing w:line="480" w:lineRule="auto"/>
        <w:rPr>
          <w:rFonts w:ascii="Times New Roman" w:hAnsi="Times New Roman" w:cs="Times New Roman"/>
          <w:sz w:val="24"/>
          <w:szCs w:val="24"/>
        </w:rPr>
      </w:pPr>
    </w:p>
    <w:p w:rsidR="006202D8" w:rsidRDefault="006202D8" w:rsidP="00A604A3">
      <w:pPr>
        <w:tabs>
          <w:tab w:val="center" w:pos="4680"/>
        </w:tabs>
        <w:spacing w:line="480" w:lineRule="auto"/>
        <w:rPr>
          <w:rFonts w:ascii="Times New Roman" w:hAnsi="Times New Roman" w:cs="Times New Roman"/>
          <w:sz w:val="24"/>
          <w:szCs w:val="24"/>
        </w:rPr>
      </w:pPr>
    </w:p>
    <w:p w:rsidR="006202D8" w:rsidRDefault="006202D8" w:rsidP="00A604A3">
      <w:pPr>
        <w:tabs>
          <w:tab w:val="center" w:pos="4680"/>
        </w:tabs>
        <w:spacing w:line="480" w:lineRule="auto"/>
        <w:rPr>
          <w:rFonts w:ascii="Times New Roman" w:hAnsi="Times New Roman" w:cs="Times New Roman"/>
          <w:sz w:val="24"/>
          <w:szCs w:val="24"/>
        </w:rPr>
      </w:pPr>
    </w:p>
    <w:p w:rsidR="006202D8" w:rsidRDefault="006202D8" w:rsidP="00A604A3">
      <w:pPr>
        <w:tabs>
          <w:tab w:val="center" w:pos="4680"/>
        </w:tabs>
        <w:spacing w:line="480" w:lineRule="auto"/>
        <w:rPr>
          <w:rFonts w:ascii="Times New Roman" w:hAnsi="Times New Roman" w:cs="Times New Roman"/>
          <w:sz w:val="24"/>
          <w:szCs w:val="24"/>
        </w:rPr>
      </w:pPr>
    </w:p>
    <w:p w:rsidR="006202D8" w:rsidRDefault="006202D8" w:rsidP="00A604A3">
      <w:pPr>
        <w:tabs>
          <w:tab w:val="center" w:pos="4680"/>
        </w:tabs>
        <w:spacing w:line="480" w:lineRule="auto"/>
        <w:rPr>
          <w:rFonts w:ascii="Times New Roman" w:hAnsi="Times New Roman" w:cs="Times New Roman"/>
          <w:sz w:val="24"/>
          <w:szCs w:val="24"/>
        </w:rPr>
      </w:pPr>
    </w:p>
    <w:p w:rsidR="006202D8" w:rsidRDefault="006202D8" w:rsidP="00A604A3">
      <w:pPr>
        <w:tabs>
          <w:tab w:val="center" w:pos="4680"/>
        </w:tabs>
        <w:spacing w:line="480" w:lineRule="auto"/>
        <w:rPr>
          <w:rFonts w:ascii="Times New Roman" w:hAnsi="Times New Roman" w:cs="Times New Roman"/>
          <w:sz w:val="24"/>
          <w:szCs w:val="24"/>
        </w:rPr>
      </w:pPr>
    </w:p>
    <w:p w:rsidR="006202D8" w:rsidRDefault="006202D8" w:rsidP="00A604A3">
      <w:pPr>
        <w:tabs>
          <w:tab w:val="center" w:pos="4680"/>
        </w:tabs>
        <w:spacing w:line="480" w:lineRule="auto"/>
        <w:rPr>
          <w:rFonts w:ascii="Times New Roman" w:hAnsi="Times New Roman" w:cs="Times New Roman"/>
          <w:sz w:val="24"/>
          <w:szCs w:val="24"/>
        </w:rPr>
      </w:pPr>
    </w:p>
    <w:p w:rsidR="006202D8" w:rsidRDefault="006202D8" w:rsidP="00A604A3">
      <w:pPr>
        <w:tabs>
          <w:tab w:val="center" w:pos="4680"/>
        </w:tabs>
        <w:spacing w:line="480" w:lineRule="auto"/>
        <w:rPr>
          <w:rFonts w:ascii="Times New Roman" w:hAnsi="Times New Roman" w:cs="Times New Roman"/>
          <w:sz w:val="24"/>
          <w:szCs w:val="24"/>
        </w:rPr>
      </w:pPr>
    </w:p>
    <w:p w:rsidR="006202D8" w:rsidRDefault="006202D8" w:rsidP="00A604A3">
      <w:pPr>
        <w:tabs>
          <w:tab w:val="center" w:pos="4680"/>
        </w:tabs>
        <w:spacing w:line="480" w:lineRule="auto"/>
        <w:rPr>
          <w:rFonts w:ascii="Times New Roman" w:hAnsi="Times New Roman" w:cs="Times New Roman"/>
          <w:sz w:val="24"/>
          <w:szCs w:val="24"/>
        </w:rPr>
      </w:pPr>
    </w:p>
    <w:p w:rsidR="006202D8" w:rsidRDefault="006202D8" w:rsidP="00A604A3">
      <w:pPr>
        <w:tabs>
          <w:tab w:val="center" w:pos="4680"/>
        </w:tabs>
        <w:spacing w:line="480" w:lineRule="auto"/>
        <w:rPr>
          <w:rFonts w:ascii="Times New Roman" w:hAnsi="Times New Roman" w:cs="Times New Roman"/>
          <w:sz w:val="24"/>
          <w:szCs w:val="24"/>
        </w:rPr>
      </w:pPr>
    </w:p>
    <w:p w:rsidR="006202D8" w:rsidRDefault="006202D8" w:rsidP="00A604A3">
      <w:pPr>
        <w:tabs>
          <w:tab w:val="center" w:pos="4680"/>
        </w:tabs>
        <w:spacing w:line="480" w:lineRule="auto"/>
        <w:rPr>
          <w:rFonts w:ascii="Times New Roman" w:hAnsi="Times New Roman" w:cs="Times New Roman"/>
          <w:sz w:val="24"/>
          <w:szCs w:val="24"/>
        </w:rPr>
      </w:pPr>
    </w:p>
    <w:p w:rsidR="006202D8" w:rsidRDefault="006202D8" w:rsidP="00A604A3">
      <w:pPr>
        <w:tabs>
          <w:tab w:val="center" w:pos="4680"/>
        </w:tabs>
        <w:spacing w:line="480" w:lineRule="auto"/>
        <w:rPr>
          <w:rFonts w:ascii="Times New Roman" w:hAnsi="Times New Roman" w:cs="Times New Roman"/>
          <w:sz w:val="24"/>
          <w:szCs w:val="24"/>
        </w:rPr>
      </w:pPr>
    </w:p>
    <w:p w:rsidR="00A604A3" w:rsidRDefault="00C57D7B" w:rsidP="006202D8">
      <w:pPr>
        <w:tabs>
          <w:tab w:val="center" w:pos="4680"/>
        </w:tabs>
        <w:spacing w:after="0" w:line="480" w:lineRule="auto"/>
        <w:jc w:val="center"/>
        <w:rPr>
          <w:rFonts w:ascii="Times New Roman" w:hAnsi="Times New Roman" w:cs="Times New Roman"/>
          <w:sz w:val="24"/>
          <w:szCs w:val="24"/>
        </w:rPr>
      </w:pPr>
      <w:r w:rsidRPr="00A604A3">
        <w:rPr>
          <w:rFonts w:ascii="Times New Roman" w:hAnsi="Times New Roman" w:cs="Times New Roman"/>
          <w:sz w:val="24"/>
          <w:szCs w:val="24"/>
        </w:rPr>
        <w:lastRenderedPageBreak/>
        <w:t>Reference</w:t>
      </w:r>
    </w:p>
    <w:p w:rsidR="00A604A3" w:rsidRPr="007B48B5" w:rsidRDefault="00C57D7B" w:rsidP="00A604A3">
      <w:pPr>
        <w:spacing w:after="0" w:line="480" w:lineRule="auto"/>
        <w:ind w:left="720" w:hanging="720"/>
        <w:rPr>
          <w:rFonts w:ascii="Times New Roman" w:hAnsi="Times New Roman" w:cs="Times New Roman"/>
          <w:color w:val="222222"/>
          <w:sz w:val="24"/>
          <w:szCs w:val="24"/>
          <w:shd w:val="clear" w:color="auto" w:fill="FFFFFF"/>
        </w:rPr>
      </w:pPr>
      <w:r w:rsidRPr="007B48B5">
        <w:rPr>
          <w:rFonts w:ascii="Times New Roman" w:hAnsi="Times New Roman" w:cs="Times New Roman"/>
          <w:color w:val="222222"/>
          <w:sz w:val="24"/>
          <w:szCs w:val="24"/>
          <w:shd w:val="clear" w:color="auto" w:fill="FFFFFF"/>
        </w:rPr>
        <w:t>Clark, D. (2004). The Raw and the Rotten: Punk Cuisine. </w:t>
      </w:r>
      <w:r w:rsidRPr="007B48B5">
        <w:rPr>
          <w:rFonts w:ascii="Times New Roman" w:hAnsi="Times New Roman" w:cs="Times New Roman"/>
          <w:i/>
          <w:iCs/>
          <w:color w:val="222222"/>
          <w:sz w:val="24"/>
          <w:szCs w:val="24"/>
          <w:shd w:val="clear" w:color="auto" w:fill="FFFFFF"/>
        </w:rPr>
        <w:t>Ethnology</w:t>
      </w:r>
      <w:r w:rsidRPr="007B48B5">
        <w:rPr>
          <w:rFonts w:ascii="Times New Roman" w:hAnsi="Times New Roman" w:cs="Times New Roman"/>
          <w:color w:val="222222"/>
          <w:sz w:val="24"/>
          <w:szCs w:val="24"/>
          <w:shd w:val="clear" w:color="auto" w:fill="FFFFFF"/>
        </w:rPr>
        <w:t>, </w:t>
      </w:r>
      <w:r w:rsidRPr="007B48B5">
        <w:rPr>
          <w:rFonts w:ascii="Times New Roman" w:hAnsi="Times New Roman" w:cs="Times New Roman"/>
          <w:i/>
          <w:iCs/>
          <w:color w:val="222222"/>
          <w:sz w:val="24"/>
          <w:szCs w:val="24"/>
          <w:shd w:val="clear" w:color="auto" w:fill="FFFFFF"/>
        </w:rPr>
        <w:t>43</w:t>
      </w:r>
      <w:r w:rsidRPr="007B48B5">
        <w:rPr>
          <w:rFonts w:ascii="Times New Roman" w:hAnsi="Times New Roman" w:cs="Times New Roman"/>
          <w:color w:val="222222"/>
          <w:sz w:val="24"/>
          <w:szCs w:val="24"/>
          <w:shd w:val="clear" w:color="auto" w:fill="FFFFFF"/>
        </w:rPr>
        <w:t>(1).</w:t>
      </w:r>
    </w:p>
    <w:p w:rsidR="00A604A3" w:rsidRPr="007B48B5" w:rsidRDefault="00C57D7B" w:rsidP="00A604A3">
      <w:pPr>
        <w:spacing w:after="0" w:line="480" w:lineRule="auto"/>
        <w:ind w:left="720" w:hanging="720"/>
        <w:rPr>
          <w:rFonts w:ascii="Times New Roman" w:hAnsi="Times New Roman" w:cs="Times New Roman"/>
          <w:color w:val="222222"/>
          <w:sz w:val="24"/>
          <w:szCs w:val="24"/>
          <w:shd w:val="clear" w:color="auto" w:fill="FFFFFF"/>
        </w:rPr>
      </w:pPr>
      <w:r w:rsidRPr="007B48B5">
        <w:rPr>
          <w:rFonts w:ascii="Times New Roman" w:hAnsi="Times New Roman" w:cs="Times New Roman"/>
          <w:color w:val="222222"/>
          <w:sz w:val="24"/>
          <w:szCs w:val="24"/>
          <w:shd w:val="clear" w:color="auto" w:fill="FFFFFF"/>
        </w:rPr>
        <w:t>Joseph, M., &amp; Nestle, M. (2012). Food and politics in the modern age: 1920-2012. In </w:t>
      </w:r>
      <w:r w:rsidRPr="007B48B5">
        <w:rPr>
          <w:rFonts w:ascii="Times New Roman" w:hAnsi="Times New Roman" w:cs="Times New Roman"/>
          <w:i/>
          <w:iCs/>
          <w:color w:val="222222"/>
          <w:sz w:val="24"/>
          <w:szCs w:val="24"/>
          <w:shd w:val="clear" w:color="auto" w:fill="FFFFFF"/>
        </w:rPr>
        <w:t xml:space="preserve">A cultural history of food </w:t>
      </w:r>
      <w:r w:rsidRPr="007B48B5">
        <w:rPr>
          <w:rFonts w:ascii="Times New Roman" w:hAnsi="Times New Roman" w:cs="Times New Roman"/>
          <w:i/>
          <w:iCs/>
          <w:color w:val="222222"/>
          <w:sz w:val="24"/>
          <w:szCs w:val="24"/>
          <w:shd w:val="clear" w:color="auto" w:fill="FFFFFF"/>
        </w:rPr>
        <w:t>in the modern age</w:t>
      </w:r>
      <w:r w:rsidRPr="007B48B5">
        <w:rPr>
          <w:rFonts w:ascii="Times New Roman" w:hAnsi="Times New Roman" w:cs="Times New Roman"/>
          <w:color w:val="222222"/>
          <w:sz w:val="24"/>
          <w:szCs w:val="24"/>
          <w:shd w:val="clear" w:color="auto" w:fill="FFFFFF"/>
        </w:rPr>
        <w:t> (pp. 87-110). Berg Publishers.</w:t>
      </w:r>
    </w:p>
    <w:p w:rsidR="00A604A3" w:rsidRPr="007B48B5" w:rsidRDefault="00C57D7B" w:rsidP="00A604A3">
      <w:pPr>
        <w:spacing w:after="0" w:line="480" w:lineRule="auto"/>
        <w:ind w:left="720" w:hanging="720"/>
        <w:rPr>
          <w:rFonts w:ascii="Times New Roman" w:hAnsi="Times New Roman" w:cs="Times New Roman"/>
          <w:color w:val="000000"/>
          <w:sz w:val="24"/>
          <w:szCs w:val="24"/>
          <w:shd w:val="clear" w:color="auto" w:fill="FFFFFF"/>
        </w:rPr>
      </w:pPr>
      <w:r w:rsidRPr="007B48B5">
        <w:rPr>
          <w:rFonts w:ascii="Times New Roman" w:hAnsi="Times New Roman" w:cs="Times New Roman"/>
          <w:color w:val="000000"/>
          <w:sz w:val="24"/>
          <w:szCs w:val="24"/>
          <w:shd w:val="clear" w:color="auto" w:fill="FFFFFF"/>
        </w:rPr>
        <w:t>Paarlberg, R. (2013). </w:t>
      </w:r>
      <w:r w:rsidRPr="007B48B5">
        <w:rPr>
          <w:rFonts w:ascii="Times New Roman" w:hAnsi="Times New Roman" w:cs="Times New Roman"/>
          <w:i/>
          <w:iCs/>
          <w:color w:val="000000"/>
          <w:sz w:val="24"/>
          <w:szCs w:val="24"/>
          <w:shd w:val="clear" w:color="auto" w:fill="FFFFFF"/>
        </w:rPr>
        <w:t>Food politics</w:t>
      </w:r>
      <w:r w:rsidRPr="007B48B5">
        <w:rPr>
          <w:rFonts w:ascii="Times New Roman" w:hAnsi="Times New Roman" w:cs="Times New Roman"/>
          <w:color w:val="000000"/>
          <w:sz w:val="24"/>
          <w:szCs w:val="24"/>
          <w:shd w:val="clear" w:color="auto" w:fill="FFFFFF"/>
        </w:rPr>
        <w:t> (2nd ed.). OUP USA.</w:t>
      </w:r>
    </w:p>
    <w:p w:rsidR="00A604A3" w:rsidRPr="007B48B5" w:rsidRDefault="00C57D7B" w:rsidP="00A604A3">
      <w:pPr>
        <w:spacing w:after="0" w:line="480" w:lineRule="auto"/>
        <w:ind w:left="720" w:hanging="720"/>
        <w:rPr>
          <w:rFonts w:ascii="Times New Roman" w:hAnsi="Times New Roman" w:cs="Times New Roman"/>
          <w:color w:val="222222"/>
          <w:sz w:val="24"/>
          <w:szCs w:val="24"/>
          <w:shd w:val="clear" w:color="auto" w:fill="FFFFFF"/>
        </w:rPr>
      </w:pPr>
      <w:r w:rsidRPr="007B48B5">
        <w:rPr>
          <w:rFonts w:ascii="Times New Roman" w:hAnsi="Times New Roman" w:cs="Times New Roman"/>
          <w:color w:val="222222"/>
          <w:sz w:val="24"/>
          <w:szCs w:val="24"/>
          <w:shd w:val="clear" w:color="auto" w:fill="FFFFFF"/>
        </w:rPr>
        <w:t>Pollan, M. (2008). </w:t>
      </w:r>
      <w:r w:rsidRPr="007B48B5">
        <w:rPr>
          <w:rFonts w:ascii="Times New Roman" w:hAnsi="Times New Roman" w:cs="Times New Roman"/>
          <w:i/>
          <w:iCs/>
          <w:color w:val="222222"/>
          <w:sz w:val="24"/>
          <w:szCs w:val="24"/>
          <w:shd w:val="clear" w:color="auto" w:fill="FFFFFF"/>
        </w:rPr>
        <w:t>In defense of food: An eater's manifesto</w:t>
      </w:r>
      <w:r w:rsidRPr="007B48B5">
        <w:rPr>
          <w:rFonts w:ascii="Times New Roman" w:hAnsi="Times New Roman" w:cs="Times New Roman"/>
          <w:color w:val="222222"/>
          <w:sz w:val="24"/>
          <w:szCs w:val="24"/>
          <w:shd w:val="clear" w:color="auto" w:fill="FFFFFF"/>
        </w:rPr>
        <w:t>. Penguin.</w:t>
      </w:r>
    </w:p>
    <w:p w:rsidR="00A604A3" w:rsidRPr="007B48B5" w:rsidRDefault="00C57D7B" w:rsidP="00A604A3">
      <w:pPr>
        <w:spacing w:after="0" w:line="480" w:lineRule="auto"/>
        <w:ind w:left="720" w:hanging="720"/>
        <w:rPr>
          <w:rFonts w:ascii="Times New Roman" w:hAnsi="Times New Roman" w:cs="Times New Roman"/>
          <w:color w:val="000000"/>
          <w:sz w:val="24"/>
          <w:szCs w:val="24"/>
          <w:shd w:val="clear" w:color="auto" w:fill="FFFFFF"/>
        </w:rPr>
      </w:pPr>
      <w:r w:rsidRPr="007B48B5">
        <w:rPr>
          <w:rFonts w:ascii="Times New Roman" w:hAnsi="Times New Roman" w:cs="Times New Roman"/>
          <w:color w:val="000000"/>
          <w:sz w:val="24"/>
          <w:szCs w:val="24"/>
          <w:shd w:val="clear" w:color="auto" w:fill="FFFFFF"/>
        </w:rPr>
        <w:t>Pollan, M. (2010). The Food Movement, Rising. </w:t>
      </w:r>
      <w:r w:rsidRPr="007B48B5">
        <w:rPr>
          <w:rFonts w:ascii="Times New Roman" w:hAnsi="Times New Roman" w:cs="Times New Roman"/>
          <w:i/>
          <w:iCs/>
          <w:color w:val="000000"/>
          <w:sz w:val="24"/>
          <w:szCs w:val="24"/>
          <w:shd w:val="clear" w:color="auto" w:fill="FFFFFF"/>
        </w:rPr>
        <w:t>The Newyork Review Of Books</w:t>
      </w:r>
      <w:r w:rsidRPr="007B48B5">
        <w:rPr>
          <w:rFonts w:ascii="Times New Roman" w:hAnsi="Times New Roman" w:cs="Times New Roman"/>
          <w:color w:val="000000"/>
          <w:sz w:val="24"/>
          <w:szCs w:val="24"/>
          <w:shd w:val="clear" w:color="auto" w:fill="FFFFFF"/>
        </w:rPr>
        <w:t xml:space="preserve">. Retrieved from </w:t>
      </w:r>
      <w:hyperlink r:id="rId7" w:history="1">
        <w:r w:rsidRPr="007B48B5">
          <w:rPr>
            <w:rStyle w:val="Hyperlink"/>
            <w:rFonts w:ascii="Times New Roman" w:hAnsi="Times New Roman" w:cs="Times New Roman"/>
            <w:sz w:val="24"/>
            <w:szCs w:val="24"/>
            <w:shd w:val="clear" w:color="auto" w:fill="FFFFFF"/>
          </w:rPr>
          <w:t>https://www.nybooks.com</w:t>
        </w:r>
      </w:hyperlink>
      <w:r>
        <w:rPr>
          <w:rFonts w:ascii="Times New Roman" w:hAnsi="Times New Roman" w:cs="Times New Roman"/>
          <w:color w:val="000000"/>
          <w:sz w:val="24"/>
          <w:szCs w:val="24"/>
          <w:shd w:val="clear" w:color="auto" w:fill="FFFFFF"/>
        </w:rPr>
        <w:t xml:space="preserve"> </w:t>
      </w:r>
    </w:p>
    <w:p w:rsidR="00A604A3" w:rsidRPr="00A604A3" w:rsidRDefault="00A604A3" w:rsidP="00A604A3">
      <w:pPr>
        <w:rPr>
          <w:rFonts w:ascii="Times New Roman" w:hAnsi="Times New Roman" w:cs="Times New Roman"/>
          <w:sz w:val="24"/>
          <w:szCs w:val="24"/>
        </w:rPr>
      </w:pPr>
      <w:bookmarkStart w:id="0" w:name="_GoBack"/>
      <w:bookmarkEnd w:id="0"/>
    </w:p>
    <w:sectPr w:rsidR="00A604A3" w:rsidRPr="00A604A3" w:rsidSect="005D009F">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D7B" w:rsidRDefault="00C57D7B">
      <w:pPr>
        <w:spacing w:after="0" w:line="240" w:lineRule="auto"/>
      </w:pPr>
      <w:r>
        <w:separator/>
      </w:r>
    </w:p>
  </w:endnote>
  <w:endnote w:type="continuationSeparator" w:id="0">
    <w:p w:rsidR="00C57D7B" w:rsidRDefault="00C5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D7B" w:rsidRDefault="00C57D7B">
      <w:pPr>
        <w:spacing w:after="0" w:line="240" w:lineRule="auto"/>
      </w:pPr>
      <w:r>
        <w:separator/>
      </w:r>
    </w:p>
  </w:footnote>
  <w:footnote w:type="continuationSeparator" w:id="0">
    <w:p w:rsidR="00C57D7B" w:rsidRDefault="00C57D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71B" w:rsidRPr="008E471B" w:rsidRDefault="00C57D7B" w:rsidP="008E471B">
    <w:pPr>
      <w:pStyle w:val="Header"/>
      <w:spacing w:line="480" w:lineRule="auto"/>
      <w:rPr>
        <w:rFonts w:ascii="Times New Roman" w:hAnsi="Times New Roman" w:cs="Times New Roman"/>
        <w:sz w:val="24"/>
        <w:szCs w:val="24"/>
      </w:rPr>
    </w:pPr>
    <w:r w:rsidRPr="008E471B">
      <w:rPr>
        <w:rFonts w:ascii="Times New Roman" w:hAnsi="Times New Roman" w:cs="Times New Roman"/>
        <w:sz w:val="24"/>
        <w:szCs w:val="24"/>
      </w:rPr>
      <w:t xml:space="preserve">ESSAY AND IDENTIFICATION QUESTIONS </w:t>
    </w:r>
    <w:r w:rsidRPr="008E471B">
      <w:rPr>
        <w:rFonts w:ascii="Times New Roman" w:hAnsi="Times New Roman" w:cs="Times New Roman"/>
        <w:sz w:val="24"/>
        <w:szCs w:val="24"/>
      </w:rPr>
      <w:tab/>
    </w:r>
    <w:sdt>
      <w:sdtPr>
        <w:rPr>
          <w:rFonts w:ascii="Times New Roman" w:hAnsi="Times New Roman" w:cs="Times New Roman"/>
          <w:sz w:val="24"/>
          <w:szCs w:val="24"/>
        </w:rPr>
        <w:id w:val="-507216515"/>
        <w:docPartObj>
          <w:docPartGallery w:val="Page Numbers (Top of Page)"/>
          <w:docPartUnique/>
        </w:docPartObj>
      </w:sdtPr>
      <w:sdtEndPr>
        <w:rPr>
          <w:noProof/>
        </w:rPr>
      </w:sdtEndPr>
      <w:sdtContent>
        <w:r w:rsidRPr="008E471B">
          <w:rPr>
            <w:rFonts w:ascii="Times New Roman" w:hAnsi="Times New Roman" w:cs="Times New Roman"/>
            <w:sz w:val="24"/>
            <w:szCs w:val="24"/>
          </w:rPr>
          <w:fldChar w:fldCharType="begin"/>
        </w:r>
        <w:r w:rsidRPr="008E471B">
          <w:rPr>
            <w:rFonts w:ascii="Times New Roman" w:hAnsi="Times New Roman" w:cs="Times New Roman"/>
            <w:sz w:val="24"/>
            <w:szCs w:val="24"/>
          </w:rPr>
          <w:instrText xml:space="preserve"> PAGE   \* MERGEFORMAT </w:instrText>
        </w:r>
        <w:r w:rsidRPr="008E471B">
          <w:rPr>
            <w:rFonts w:ascii="Times New Roman" w:hAnsi="Times New Roman" w:cs="Times New Roman"/>
            <w:sz w:val="24"/>
            <w:szCs w:val="24"/>
          </w:rPr>
          <w:fldChar w:fldCharType="separate"/>
        </w:r>
        <w:r w:rsidR="00DB333B">
          <w:rPr>
            <w:rFonts w:ascii="Times New Roman" w:hAnsi="Times New Roman" w:cs="Times New Roman"/>
            <w:noProof/>
            <w:sz w:val="24"/>
            <w:szCs w:val="24"/>
          </w:rPr>
          <w:t>9</w:t>
        </w:r>
        <w:r w:rsidRPr="008E471B">
          <w:rPr>
            <w:rFonts w:ascii="Times New Roman" w:hAnsi="Times New Roman" w:cs="Times New Roman"/>
            <w:noProof/>
            <w:sz w:val="24"/>
            <w:szCs w:val="24"/>
          </w:rPr>
          <w:fldChar w:fldCharType="end"/>
        </w:r>
      </w:sdtContent>
    </w:sdt>
  </w:p>
  <w:p w:rsidR="005D009F" w:rsidRDefault="005D00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71B" w:rsidRPr="008E471B" w:rsidRDefault="00C57D7B" w:rsidP="008E471B">
    <w:pPr>
      <w:pStyle w:val="Header"/>
      <w:spacing w:line="480" w:lineRule="auto"/>
      <w:rPr>
        <w:rFonts w:ascii="Times New Roman" w:hAnsi="Times New Roman" w:cs="Times New Roman"/>
        <w:sz w:val="24"/>
        <w:szCs w:val="24"/>
      </w:rPr>
    </w:pPr>
    <w:r w:rsidRPr="008E471B">
      <w:rPr>
        <w:rFonts w:ascii="Times New Roman" w:hAnsi="Times New Roman" w:cs="Times New Roman"/>
        <w:sz w:val="24"/>
        <w:szCs w:val="24"/>
      </w:rPr>
      <w:t xml:space="preserve">Running head: ESSAY AND </w:t>
    </w:r>
    <w:r w:rsidRPr="008E471B">
      <w:rPr>
        <w:rFonts w:ascii="Times New Roman" w:hAnsi="Times New Roman" w:cs="Times New Roman"/>
        <w:sz w:val="24"/>
        <w:szCs w:val="24"/>
      </w:rPr>
      <w:t>IDENTIFICATION QUESTIONS</w:t>
    </w:r>
    <w:r w:rsidRPr="008E471B">
      <w:rPr>
        <w:rFonts w:ascii="Times New Roman" w:hAnsi="Times New Roman" w:cs="Times New Roman"/>
        <w:sz w:val="24"/>
        <w:szCs w:val="24"/>
      </w:rPr>
      <w:tab/>
    </w:r>
    <w:sdt>
      <w:sdtPr>
        <w:rPr>
          <w:rFonts w:ascii="Times New Roman" w:hAnsi="Times New Roman" w:cs="Times New Roman"/>
          <w:sz w:val="24"/>
          <w:szCs w:val="24"/>
        </w:rPr>
        <w:id w:val="355924578"/>
        <w:docPartObj>
          <w:docPartGallery w:val="Page Numbers (Top of Page)"/>
          <w:docPartUnique/>
        </w:docPartObj>
      </w:sdtPr>
      <w:sdtEndPr>
        <w:rPr>
          <w:noProof/>
        </w:rPr>
      </w:sdtEndPr>
      <w:sdtContent>
        <w:r w:rsidRPr="008E471B">
          <w:rPr>
            <w:rFonts w:ascii="Times New Roman" w:hAnsi="Times New Roman" w:cs="Times New Roman"/>
            <w:sz w:val="24"/>
            <w:szCs w:val="24"/>
          </w:rPr>
          <w:fldChar w:fldCharType="begin"/>
        </w:r>
        <w:r w:rsidRPr="008E471B">
          <w:rPr>
            <w:rFonts w:ascii="Times New Roman" w:hAnsi="Times New Roman" w:cs="Times New Roman"/>
            <w:sz w:val="24"/>
            <w:szCs w:val="24"/>
          </w:rPr>
          <w:instrText xml:space="preserve"> PAGE   \* MERGEFORMAT </w:instrText>
        </w:r>
        <w:r w:rsidRPr="008E471B">
          <w:rPr>
            <w:rFonts w:ascii="Times New Roman" w:hAnsi="Times New Roman" w:cs="Times New Roman"/>
            <w:sz w:val="24"/>
            <w:szCs w:val="24"/>
          </w:rPr>
          <w:fldChar w:fldCharType="separate"/>
        </w:r>
        <w:r w:rsidR="00DB333B">
          <w:rPr>
            <w:rFonts w:ascii="Times New Roman" w:hAnsi="Times New Roman" w:cs="Times New Roman"/>
            <w:noProof/>
            <w:sz w:val="24"/>
            <w:szCs w:val="24"/>
          </w:rPr>
          <w:t>1</w:t>
        </w:r>
        <w:r w:rsidRPr="008E471B">
          <w:rPr>
            <w:rFonts w:ascii="Times New Roman" w:hAnsi="Times New Roman" w:cs="Times New Roman"/>
            <w:noProof/>
            <w:sz w:val="24"/>
            <w:szCs w:val="24"/>
          </w:rPr>
          <w:fldChar w:fldCharType="end"/>
        </w:r>
      </w:sdtContent>
    </w:sdt>
  </w:p>
  <w:p w:rsidR="008E471B" w:rsidRDefault="008E47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063"/>
    <w:rsid w:val="00030804"/>
    <w:rsid w:val="00056B7A"/>
    <w:rsid w:val="00071063"/>
    <w:rsid w:val="00071928"/>
    <w:rsid w:val="000876AF"/>
    <w:rsid w:val="000B0629"/>
    <w:rsid w:val="000B0CD6"/>
    <w:rsid w:val="000D5D98"/>
    <w:rsid w:val="000E77D3"/>
    <w:rsid w:val="000F561C"/>
    <w:rsid w:val="00101361"/>
    <w:rsid w:val="0015414D"/>
    <w:rsid w:val="001634A4"/>
    <w:rsid w:val="00181302"/>
    <w:rsid w:val="001A21AE"/>
    <w:rsid w:val="001B3597"/>
    <w:rsid w:val="001F59D6"/>
    <w:rsid w:val="002239B9"/>
    <w:rsid w:val="00223DC7"/>
    <w:rsid w:val="00227E54"/>
    <w:rsid w:val="00254691"/>
    <w:rsid w:val="00261CFF"/>
    <w:rsid w:val="00273E87"/>
    <w:rsid w:val="002A1232"/>
    <w:rsid w:val="002B45AD"/>
    <w:rsid w:val="002D1A9F"/>
    <w:rsid w:val="003009D3"/>
    <w:rsid w:val="00306538"/>
    <w:rsid w:val="003450EE"/>
    <w:rsid w:val="00346AAD"/>
    <w:rsid w:val="00367022"/>
    <w:rsid w:val="003A553D"/>
    <w:rsid w:val="004056F4"/>
    <w:rsid w:val="004477F0"/>
    <w:rsid w:val="004530E3"/>
    <w:rsid w:val="004A4EF4"/>
    <w:rsid w:val="004B333F"/>
    <w:rsid w:val="005042C6"/>
    <w:rsid w:val="00514DF1"/>
    <w:rsid w:val="00527C8D"/>
    <w:rsid w:val="005575E0"/>
    <w:rsid w:val="005618F4"/>
    <w:rsid w:val="00563F49"/>
    <w:rsid w:val="005900E5"/>
    <w:rsid w:val="005D009F"/>
    <w:rsid w:val="005D79F8"/>
    <w:rsid w:val="006115A5"/>
    <w:rsid w:val="006137D7"/>
    <w:rsid w:val="006202D8"/>
    <w:rsid w:val="00626F0B"/>
    <w:rsid w:val="006C3A32"/>
    <w:rsid w:val="006E7D36"/>
    <w:rsid w:val="0070264B"/>
    <w:rsid w:val="00792E61"/>
    <w:rsid w:val="007A7898"/>
    <w:rsid w:val="007B48B5"/>
    <w:rsid w:val="007B4AFF"/>
    <w:rsid w:val="007D6D42"/>
    <w:rsid w:val="007E0530"/>
    <w:rsid w:val="00834FAA"/>
    <w:rsid w:val="00872BEC"/>
    <w:rsid w:val="008C4C6C"/>
    <w:rsid w:val="008D3009"/>
    <w:rsid w:val="008E3CC6"/>
    <w:rsid w:val="008E471B"/>
    <w:rsid w:val="00934E5B"/>
    <w:rsid w:val="00935E25"/>
    <w:rsid w:val="00955D57"/>
    <w:rsid w:val="009901A3"/>
    <w:rsid w:val="009942CC"/>
    <w:rsid w:val="009A6CBC"/>
    <w:rsid w:val="009B32ED"/>
    <w:rsid w:val="009B57E5"/>
    <w:rsid w:val="009C5215"/>
    <w:rsid w:val="009C70F3"/>
    <w:rsid w:val="009D301E"/>
    <w:rsid w:val="00A24160"/>
    <w:rsid w:val="00A604A3"/>
    <w:rsid w:val="00A73397"/>
    <w:rsid w:val="00A90224"/>
    <w:rsid w:val="00A958F9"/>
    <w:rsid w:val="00AF270D"/>
    <w:rsid w:val="00B1013A"/>
    <w:rsid w:val="00B50564"/>
    <w:rsid w:val="00B60E9E"/>
    <w:rsid w:val="00B63346"/>
    <w:rsid w:val="00B637C3"/>
    <w:rsid w:val="00B6793C"/>
    <w:rsid w:val="00B727AD"/>
    <w:rsid w:val="00B760A9"/>
    <w:rsid w:val="00B81AA5"/>
    <w:rsid w:val="00BC32A6"/>
    <w:rsid w:val="00C1441A"/>
    <w:rsid w:val="00C2549C"/>
    <w:rsid w:val="00C47F0C"/>
    <w:rsid w:val="00C51088"/>
    <w:rsid w:val="00C543C7"/>
    <w:rsid w:val="00C57D7B"/>
    <w:rsid w:val="00C772B8"/>
    <w:rsid w:val="00CC0FFE"/>
    <w:rsid w:val="00CC1246"/>
    <w:rsid w:val="00D23CB0"/>
    <w:rsid w:val="00D87E8B"/>
    <w:rsid w:val="00DB333B"/>
    <w:rsid w:val="00DB439C"/>
    <w:rsid w:val="00DC7589"/>
    <w:rsid w:val="00DE2B26"/>
    <w:rsid w:val="00DE3100"/>
    <w:rsid w:val="00DF50D6"/>
    <w:rsid w:val="00E02FC6"/>
    <w:rsid w:val="00E17FC9"/>
    <w:rsid w:val="00E35695"/>
    <w:rsid w:val="00E43B6B"/>
    <w:rsid w:val="00E509A0"/>
    <w:rsid w:val="00E55173"/>
    <w:rsid w:val="00E64B97"/>
    <w:rsid w:val="00E749AB"/>
    <w:rsid w:val="00E82318"/>
    <w:rsid w:val="00EB1D04"/>
    <w:rsid w:val="00F257FB"/>
    <w:rsid w:val="00F71A61"/>
    <w:rsid w:val="00FD2563"/>
    <w:rsid w:val="00FF1A6D"/>
    <w:rsid w:val="00FF7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09F"/>
  </w:style>
  <w:style w:type="paragraph" w:styleId="Footer">
    <w:name w:val="footer"/>
    <w:basedOn w:val="Normal"/>
    <w:link w:val="FooterChar"/>
    <w:uiPriority w:val="99"/>
    <w:unhideWhenUsed/>
    <w:rsid w:val="005D0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09F"/>
  </w:style>
  <w:style w:type="paragraph" w:styleId="BalloonText">
    <w:name w:val="Balloon Text"/>
    <w:basedOn w:val="Normal"/>
    <w:link w:val="BalloonTextChar"/>
    <w:uiPriority w:val="99"/>
    <w:semiHidden/>
    <w:unhideWhenUsed/>
    <w:rsid w:val="005D00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09F"/>
    <w:rPr>
      <w:rFonts w:ascii="Tahoma" w:hAnsi="Tahoma" w:cs="Tahoma"/>
      <w:sz w:val="16"/>
      <w:szCs w:val="16"/>
    </w:rPr>
  </w:style>
  <w:style w:type="table" w:styleId="TableGrid">
    <w:name w:val="Table Grid"/>
    <w:basedOn w:val="TableNormal"/>
    <w:uiPriority w:val="59"/>
    <w:rsid w:val="008D30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604A3"/>
    <w:rPr>
      <w:color w:val="0000FF" w:themeColor="hyperlink"/>
      <w:u w:val="single"/>
    </w:rPr>
  </w:style>
  <w:style w:type="character" w:styleId="FollowedHyperlink">
    <w:name w:val="FollowedHyperlink"/>
    <w:basedOn w:val="DefaultParagraphFont"/>
    <w:uiPriority w:val="99"/>
    <w:semiHidden/>
    <w:unhideWhenUsed/>
    <w:rsid w:val="00A604A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09F"/>
  </w:style>
  <w:style w:type="paragraph" w:styleId="Footer">
    <w:name w:val="footer"/>
    <w:basedOn w:val="Normal"/>
    <w:link w:val="FooterChar"/>
    <w:uiPriority w:val="99"/>
    <w:unhideWhenUsed/>
    <w:rsid w:val="005D0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09F"/>
  </w:style>
  <w:style w:type="paragraph" w:styleId="BalloonText">
    <w:name w:val="Balloon Text"/>
    <w:basedOn w:val="Normal"/>
    <w:link w:val="BalloonTextChar"/>
    <w:uiPriority w:val="99"/>
    <w:semiHidden/>
    <w:unhideWhenUsed/>
    <w:rsid w:val="005D00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09F"/>
    <w:rPr>
      <w:rFonts w:ascii="Tahoma" w:hAnsi="Tahoma" w:cs="Tahoma"/>
      <w:sz w:val="16"/>
      <w:szCs w:val="16"/>
    </w:rPr>
  </w:style>
  <w:style w:type="table" w:styleId="TableGrid">
    <w:name w:val="Table Grid"/>
    <w:basedOn w:val="TableNormal"/>
    <w:uiPriority w:val="59"/>
    <w:rsid w:val="008D30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604A3"/>
    <w:rPr>
      <w:color w:val="0000FF" w:themeColor="hyperlink"/>
      <w:u w:val="single"/>
    </w:rPr>
  </w:style>
  <w:style w:type="character" w:styleId="FollowedHyperlink">
    <w:name w:val="FollowedHyperlink"/>
    <w:basedOn w:val="DefaultParagraphFont"/>
    <w:uiPriority w:val="99"/>
    <w:semiHidden/>
    <w:unhideWhenUsed/>
    <w:rsid w:val="00A604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books.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526</TotalTime>
  <Pages>1</Pages>
  <Words>2116</Words>
  <Characters>12063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98</cp:revision>
  <dcterms:created xsi:type="dcterms:W3CDTF">2019-12-09T06:15:00Z</dcterms:created>
  <dcterms:modified xsi:type="dcterms:W3CDTF">2019-12-09T19:24:00Z</dcterms:modified>
</cp:coreProperties>
</file>