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B32" w:rsidRDefault="00190B32" w:rsidP="00190B32">
      <w:pPr>
        <w:pStyle w:val="NormalWeb"/>
        <w:shd w:val="clear" w:color="auto" w:fill="FFFFFF"/>
        <w:spacing w:before="180" w:beforeAutospacing="0" w:after="180" w:afterAutospacing="0"/>
        <w:rPr>
          <w:rFonts w:ascii="Helvetica" w:hAnsi="Helvetica"/>
          <w:color w:val="111111"/>
        </w:rPr>
      </w:pPr>
      <w:r>
        <w:rPr>
          <w:rFonts w:ascii="Helvetica" w:hAnsi="Helvetica"/>
          <w:color w:val="111111"/>
        </w:rPr>
        <w:t xml:space="preserve">Essays: </w:t>
      </w:r>
      <w:r w:rsidRPr="004A4291">
        <w:rPr>
          <w:rFonts w:ascii="Helvetica" w:hAnsi="Helvetica"/>
          <w:color w:val="111111"/>
        </w:rPr>
        <w:t>Your answer will need to be both</w:t>
      </w:r>
      <w:r>
        <w:rPr>
          <w:rFonts w:ascii="Helvetica" w:hAnsi="Helvetica"/>
          <w:color w:val="111111"/>
        </w:rPr>
        <w:t xml:space="preserve"> </w:t>
      </w:r>
      <w:r w:rsidRPr="004A4291">
        <w:rPr>
          <w:rFonts w:ascii="Helvetica" w:hAnsi="Helvetica"/>
          <w:color w:val="111111"/>
        </w:rPr>
        <w:t>well written and explain your ideas in some detail. There should be examples to support your position. The answer should be a few paragraphs long.</w:t>
      </w:r>
    </w:p>
    <w:p w:rsidR="00190B32" w:rsidRDefault="00190B32" w:rsidP="00190B32">
      <w:pPr>
        <w:pStyle w:val="NormalWeb"/>
        <w:shd w:val="clear" w:color="auto" w:fill="FFFFFF"/>
        <w:spacing w:before="180" w:beforeAutospacing="0" w:after="180" w:afterAutospacing="0"/>
        <w:rPr>
          <w:rFonts w:ascii="Helvetica" w:hAnsi="Helvetica"/>
          <w:color w:val="2D3B45"/>
        </w:rPr>
      </w:pPr>
    </w:p>
    <w:p w:rsidR="00190B32" w:rsidRDefault="00190B32" w:rsidP="00190B32">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xml:space="preserve">- Unlike the Sherlock Holmes stories we know, female characters are extremely important to the Film Noir era stories we've studied.  There are "good" and "evil" women, and some who may be both.  Take any two of the major female characters, such as </w:t>
      </w:r>
      <w:proofErr w:type="spellStart"/>
      <w:r>
        <w:rPr>
          <w:rFonts w:ascii="Helvetica" w:hAnsi="Helvetica"/>
          <w:color w:val="2D3B45"/>
        </w:rPr>
        <w:t>Brigid</w:t>
      </w:r>
      <w:proofErr w:type="spellEnd"/>
      <w:r>
        <w:rPr>
          <w:rFonts w:ascii="Helvetica" w:hAnsi="Helvetica"/>
          <w:color w:val="2D3B45"/>
        </w:rPr>
        <w:t>, Ann, Vivian, or Helen and discuss their characteristics and how they contribute to the mystery story they are from.</w:t>
      </w:r>
    </w:p>
    <w:p w:rsidR="00190B32" w:rsidRDefault="00190B32" w:rsidP="00190B32">
      <w:pPr>
        <w:pStyle w:val="NormalWeb"/>
        <w:shd w:val="clear" w:color="auto" w:fill="FFFFFF"/>
        <w:spacing w:before="180" w:beforeAutospacing="0" w:after="180" w:afterAutospacing="0"/>
        <w:rPr>
          <w:rFonts w:ascii="Helvetica" w:hAnsi="Helvetica"/>
          <w:color w:val="2D3B45"/>
        </w:rPr>
      </w:pPr>
    </w:p>
    <w:p w:rsidR="00190B32" w:rsidRDefault="00190B32" w:rsidP="00190B32">
      <w:pPr>
        <w:pStyle w:val="NormalWeb"/>
        <w:shd w:val="clear" w:color="auto" w:fill="FFFFFF"/>
        <w:spacing w:before="180" w:beforeAutospacing="0" w:after="180" w:afterAutospacing="0"/>
        <w:rPr>
          <w:rFonts w:ascii="Helvetica" w:hAnsi="Helvetica"/>
          <w:color w:val="2D3B45"/>
        </w:rPr>
      </w:pPr>
    </w:p>
    <w:p w:rsidR="00190B32" w:rsidRDefault="00190B32" w:rsidP="00190B32">
      <w:pPr>
        <w:pStyle w:val="NormalWeb"/>
        <w:shd w:val="clear" w:color="auto" w:fill="FFFFFF"/>
        <w:spacing w:before="180" w:beforeAutospacing="0" w:after="180" w:afterAutospacing="0"/>
        <w:rPr>
          <w:rFonts w:ascii="Helvetica" w:hAnsi="Helvetica"/>
          <w:color w:val="2D3B45"/>
        </w:rPr>
      </w:pPr>
      <w:r>
        <w:rPr>
          <w:rFonts w:ascii="Helvetica" w:hAnsi="Helvetica"/>
          <w:color w:val="2D3B45"/>
        </w:rPr>
        <w:t>- Discuss the unique use, though almost all of the film, of a first person narrative point-of-view in _Lady in the Lake_.  What differences from our other films did you see?  How, in your mind, did it impact the aesthetics of the film?  Or who was Marlow talking to when they used third person?  Have at least two specific examples.</w:t>
      </w:r>
    </w:p>
    <w:p w:rsidR="00190B32" w:rsidRDefault="00190B32" w:rsidP="00190B32">
      <w:pPr>
        <w:pStyle w:val="NormalWeb"/>
        <w:shd w:val="clear" w:color="auto" w:fill="FFFFFF"/>
        <w:spacing w:before="180" w:beforeAutospacing="0" w:after="180" w:afterAutospacing="0"/>
        <w:rPr>
          <w:rFonts w:ascii="Helvetica" w:hAnsi="Helvetica"/>
          <w:color w:val="2D3B45"/>
        </w:rPr>
      </w:pPr>
    </w:p>
    <w:p w:rsidR="00190B32" w:rsidRDefault="00190B32" w:rsidP="00190B32">
      <w:pPr>
        <w:pStyle w:val="NormalWeb"/>
        <w:shd w:val="clear" w:color="auto" w:fill="FFFFFF"/>
        <w:spacing w:before="180" w:beforeAutospacing="0" w:after="180" w:afterAutospacing="0"/>
        <w:rPr>
          <w:rFonts w:ascii="Helvetica" w:hAnsi="Helvetica"/>
          <w:color w:val="2D3B45"/>
        </w:rPr>
      </w:pPr>
    </w:p>
    <w:p w:rsidR="00190B32" w:rsidRDefault="00190B32" w:rsidP="00190B32">
      <w:pPr>
        <w:pStyle w:val="NormalWeb"/>
        <w:shd w:val="clear" w:color="auto" w:fill="FFFFFF"/>
        <w:spacing w:before="180" w:beforeAutospacing="0" w:after="180" w:afterAutospacing="0"/>
        <w:rPr>
          <w:rFonts w:ascii="Helvetica" w:hAnsi="Helvetica"/>
          <w:color w:val="2D3B45"/>
        </w:rPr>
      </w:pPr>
    </w:p>
    <w:p w:rsidR="00190B32" w:rsidRPr="004A4291" w:rsidRDefault="00190B32" w:rsidP="00190B32">
      <w:pPr>
        <w:pStyle w:val="NormalWeb"/>
        <w:shd w:val="clear" w:color="auto" w:fill="FFFFFF"/>
        <w:spacing w:before="180" w:after="180"/>
        <w:rPr>
          <w:rFonts w:ascii="Helvetica" w:hAnsi="Helvetica"/>
          <w:color w:val="2D3B45"/>
        </w:rPr>
      </w:pPr>
      <w:r w:rsidRPr="004A4291">
        <w:rPr>
          <w:rFonts w:ascii="Helvetica" w:hAnsi="Helvetica"/>
          <w:color w:val="2D3B45"/>
        </w:rPr>
        <w:t xml:space="preserve">These would be answered in multiple paragraph responses.  You'll always need to supply examples and show, not just </w:t>
      </w:r>
      <w:proofErr w:type="gramStart"/>
      <w:r w:rsidRPr="004A4291">
        <w:rPr>
          <w:rFonts w:ascii="Helvetica" w:hAnsi="Helvetica"/>
          <w:color w:val="2D3B45"/>
        </w:rPr>
        <w:t>indicate,</w:t>
      </w:r>
      <w:proofErr w:type="gramEnd"/>
      <w:r w:rsidRPr="004A4291">
        <w:rPr>
          <w:rFonts w:ascii="Helvetica" w:hAnsi="Helvetica"/>
          <w:color w:val="2D3B45"/>
        </w:rPr>
        <w:t xml:space="preserve"> your reasoning.  And these are topics, not exactly how a question may be stated on an exam.</w:t>
      </w:r>
    </w:p>
    <w:p w:rsidR="00190B32" w:rsidRPr="004A4291" w:rsidRDefault="00190B32" w:rsidP="00190B32">
      <w:pPr>
        <w:pStyle w:val="NormalWeb"/>
        <w:shd w:val="clear" w:color="auto" w:fill="FFFFFF"/>
        <w:spacing w:before="180" w:after="180"/>
        <w:rPr>
          <w:rFonts w:ascii="Helvetica" w:hAnsi="Helvetica"/>
          <w:color w:val="2D3B45"/>
        </w:rPr>
      </w:pPr>
    </w:p>
    <w:p w:rsidR="00190B32" w:rsidRPr="004A4291" w:rsidRDefault="00190B32" w:rsidP="00190B32">
      <w:pPr>
        <w:pStyle w:val="NormalWeb"/>
        <w:shd w:val="clear" w:color="auto" w:fill="FFFFFF"/>
        <w:spacing w:before="180" w:after="180"/>
        <w:rPr>
          <w:rFonts w:ascii="Helvetica" w:hAnsi="Helvetica"/>
          <w:color w:val="2D3B45"/>
        </w:rPr>
      </w:pPr>
      <w:r w:rsidRPr="004A4291">
        <w:rPr>
          <w:rFonts w:ascii="Helvetica" w:hAnsi="Helvetica"/>
          <w:color w:val="2D3B45"/>
        </w:rPr>
        <w:t xml:space="preserve"> </w:t>
      </w:r>
    </w:p>
    <w:p w:rsidR="00190B32" w:rsidRPr="004A4291" w:rsidRDefault="00190B32" w:rsidP="00190B32">
      <w:pPr>
        <w:pStyle w:val="NormalWeb"/>
        <w:shd w:val="clear" w:color="auto" w:fill="FFFFFF"/>
        <w:spacing w:before="180" w:after="180"/>
        <w:rPr>
          <w:rFonts w:ascii="Helvetica" w:hAnsi="Helvetica"/>
          <w:color w:val="2D3B45"/>
        </w:rPr>
      </w:pPr>
    </w:p>
    <w:p w:rsidR="00190B32" w:rsidRPr="004A4291" w:rsidRDefault="00190B32" w:rsidP="00190B32">
      <w:pPr>
        <w:pStyle w:val="NormalWeb"/>
        <w:shd w:val="clear" w:color="auto" w:fill="FFFFFF"/>
        <w:spacing w:before="180" w:after="180"/>
        <w:rPr>
          <w:rFonts w:ascii="Helvetica" w:hAnsi="Helvetica"/>
          <w:color w:val="2D3B45"/>
        </w:rPr>
      </w:pPr>
      <w:r w:rsidRPr="004A4291">
        <w:rPr>
          <w:rFonts w:ascii="Helvetica" w:hAnsi="Helvetica"/>
          <w:color w:val="2D3B45"/>
        </w:rPr>
        <w:t xml:space="preserve">- Compare and contrast any two of the following Points-of-View:  1st person, 3rd person limited, Omnipresent and/or Omniscient.  What does each entail?  How are they different?  What advantages or disadvantages does the story teller or audience have with each?  Provide an example of each from what's been gone over in class. </w:t>
      </w:r>
    </w:p>
    <w:p w:rsidR="00190B32" w:rsidRPr="004A4291" w:rsidRDefault="00190B32" w:rsidP="00190B32">
      <w:pPr>
        <w:pStyle w:val="NormalWeb"/>
        <w:shd w:val="clear" w:color="auto" w:fill="FFFFFF"/>
        <w:spacing w:before="180" w:after="180"/>
        <w:rPr>
          <w:rFonts w:ascii="Helvetica" w:hAnsi="Helvetica"/>
          <w:color w:val="2D3B45"/>
        </w:rPr>
      </w:pPr>
    </w:p>
    <w:p w:rsidR="00190B32" w:rsidRPr="004A4291" w:rsidRDefault="00190B32" w:rsidP="00190B32">
      <w:pPr>
        <w:pStyle w:val="NormalWeb"/>
        <w:shd w:val="clear" w:color="auto" w:fill="FFFFFF"/>
        <w:spacing w:before="180" w:after="180"/>
        <w:rPr>
          <w:rFonts w:ascii="Helvetica" w:hAnsi="Helvetica"/>
          <w:color w:val="2D3B45"/>
        </w:rPr>
      </w:pPr>
    </w:p>
    <w:p w:rsidR="00190B32" w:rsidRPr="004A4291" w:rsidRDefault="00190B32" w:rsidP="00190B32">
      <w:pPr>
        <w:pStyle w:val="NormalWeb"/>
        <w:shd w:val="clear" w:color="auto" w:fill="FFFFFF"/>
        <w:spacing w:before="180" w:after="180"/>
        <w:rPr>
          <w:rFonts w:ascii="Helvetica" w:hAnsi="Helvetica"/>
          <w:color w:val="2D3B45"/>
        </w:rPr>
      </w:pPr>
      <w:r w:rsidRPr="004A4291">
        <w:rPr>
          <w:rFonts w:ascii="Helvetica" w:hAnsi="Helvetica"/>
          <w:color w:val="2D3B45"/>
        </w:rPr>
        <w:t>Describe Sherlock's Holmes' method of investigating and solving the crime in _Hound of the Baskervilles_.  Be sure to show at least two specific examples of how he works.</w:t>
      </w:r>
    </w:p>
    <w:p w:rsidR="00190B32" w:rsidRPr="004A4291" w:rsidRDefault="00190B32" w:rsidP="00190B32">
      <w:pPr>
        <w:pStyle w:val="NormalWeb"/>
        <w:shd w:val="clear" w:color="auto" w:fill="FFFFFF"/>
        <w:spacing w:before="180" w:after="180"/>
        <w:rPr>
          <w:rFonts w:ascii="Helvetica" w:hAnsi="Helvetica"/>
          <w:color w:val="2D3B45"/>
        </w:rPr>
      </w:pPr>
    </w:p>
    <w:p w:rsidR="00190B32" w:rsidRPr="004A4291" w:rsidRDefault="00190B32" w:rsidP="00190B32">
      <w:pPr>
        <w:pStyle w:val="NormalWeb"/>
        <w:shd w:val="clear" w:color="auto" w:fill="FFFFFF"/>
        <w:spacing w:before="180" w:after="180"/>
        <w:rPr>
          <w:rFonts w:ascii="Helvetica" w:hAnsi="Helvetica"/>
          <w:color w:val="2D3B45"/>
        </w:rPr>
      </w:pPr>
      <w:r w:rsidRPr="004A4291">
        <w:rPr>
          <w:rFonts w:ascii="Helvetica" w:hAnsi="Helvetica"/>
          <w:color w:val="2D3B45"/>
        </w:rPr>
        <w:t xml:space="preserve"> </w:t>
      </w:r>
    </w:p>
    <w:p w:rsidR="00190B32" w:rsidRPr="004A4291" w:rsidRDefault="00190B32" w:rsidP="00190B32">
      <w:pPr>
        <w:pStyle w:val="NormalWeb"/>
        <w:shd w:val="clear" w:color="auto" w:fill="FFFFFF"/>
        <w:spacing w:before="180" w:after="180"/>
        <w:rPr>
          <w:rFonts w:ascii="Helvetica" w:hAnsi="Helvetica"/>
          <w:color w:val="2D3B45"/>
        </w:rPr>
      </w:pPr>
      <w:r w:rsidRPr="004A4291">
        <w:rPr>
          <w:rFonts w:ascii="Helvetica" w:hAnsi="Helvetica"/>
          <w:color w:val="2D3B45"/>
        </w:rPr>
        <w:t>- Explain at least two specific techniques used to tell the story, especially to keep the mystery going, in the version of _Hound of the Baskervilles_ watched in class. These could deal with the use of the camera, flashbacks, voiceover, the narrative point of view, and soon. Have examples.</w:t>
      </w:r>
    </w:p>
    <w:p w:rsidR="00190B32" w:rsidRPr="004A4291" w:rsidRDefault="00190B32" w:rsidP="00190B32">
      <w:pPr>
        <w:pStyle w:val="NormalWeb"/>
        <w:shd w:val="clear" w:color="auto" w:fill="FFFFFF"/>
        <w:spacing w:before="180" w:after="180"/>
        <w:rPr>
          <w:rFonts w:ascii="Helvetica" w:hAnsi="Helvetica"/>
          <w:color w:val="2D3B45"/>
        </w:rPr>
      </w:pPr>
    </w:p>
    <w:p w:rsidR="00190B32" w:rsidRPr="004A4291" w:rsidRDefault="00190B32" w:rsidP="00190B32">
      <w:pPr>
        <w:pStyle w:val="NormalWeb"/>
        <w:shd w:val="clear" w:color="auto" w:fill="FFFFFF"/>
        <w:spacing w:before="180" w:after="180"/>
        <w:rPr>
          <w:rFonts w:ascii="Helvetica" w:hAnsi="Helvetica"/>
          <w:color w:val="2D3B45"/>
        </w:rPr>
      </w:pPr>
      <w:r w:rsidRPr="004A4291">
        <w:rPr>
          <w:rFonts w:ascii="Helvetica" w:hAnsi="Helvetica"/>
          <w:color w:val="2D3B45"/>
        </w:rPr>
        <w:t xml:space="preserve"> </w:t>
      </w:r>
    </w:p>
    <w:p w:rsidR="00190B32" w:rsidRPr="004A4291" w:rsidRDefault="00190B32" w:rsidP="00190B32">
      <w:pPr>
        <w:pStyle w:val="NormalWeb"/>
        <w:shd w:val="clear" w:color="auto" w:fill="FFFFFF"/>
        <w:spacing w:before="180" w:after="180"/>
        <w:rPr>
          <w:rFonts w:ascii="Helvetica" w:hAnsi="Helvetica"/>
          <w:color w:val="2D3B45"/>
        </w:rPr>
      </w:pPr>
    </w:p>
    <w:p w:rsidR="00190B32" w:rsidRDefault="00190B32" w:rsidP="00190B32">
      <w:pPr>
        <w:pStyle w:val="NormalWeb"/>
        <w:shd w:val="clear" w:color="auto" w:fill="FFFFFF"/>
        <w:spacing w:before="180" w:beforeAutospacing="0" w:after="180" w:afterAutospacing="0"/>
        <w:rPr>
          <w:rFonts w:ascii="Helvetica" w:hAnsi="Helvetica"/>
          <w:color w:val="2D3B45"/>
        </w:rPr>
      </w:pPr>
      <w:r w:rsidRPr="004A4291">
        <w:rPr>
          <w:rFonts w:ascii="Helvetica" w:hAnsi="Helvetica"/>
          <w:color w:val="2D3B45"/>
        </w:rPr>
        <w:t>- In either, but not both, of the two Sherlock's Holmes stories we've studied, explain which two to three clues per case you think were the most important for Holmes solving the crime - and explain why or how they are important.</w:t>
      </w:r>
    </w:p>
    <w:p w:rsidR="00FD6542" w:rsidRDefault="00190B32"/>
    <w:sectPr w:rsidR="00FD6542" w:rsidSect="00253C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0B32"/>
    <w:rsid w:val="00190B32"/>
    <w:rsid w:val="001C4786"/>
    <w:rsid w:val="00253C38"/>
    <w:rsid w:val="005A1C4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C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B3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2018-10-17T20:35:00Z</dcterms:created>
  <dcterms:modified xsi:type="dcterms:W3CDTF">2018-10-17T20:35:00Z</dcterms:modified>
</cp:coreProperties>
</file>