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51A" w:rsidRDefault="00C3551A" w:rsidP="00BB49E4">
      <w:pP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926D76" w:rsidRDefault="00926D76" w:rsidP="00BB49E4">
      <w:pPr>
        <w:rPr>
          <w:rFonts w:ascii="Times New Roman" w:hAnsi="Times New Roman" w:cs="Times New Roman"/>
          <w:sz w:val="24"/>
          <w:szCs w:val="24"/>
        </w:rPr>
      </w:pPr>
    </w:p>
    <w:p w:rsidR="00926D76" w:rsidRDefault="00926D76" w:rsidP="00BB49E4">
      <w:pPr>
        <w:rPr>
          <w:rFonts w:ascii="Times New Roman" w:hAnsi="Times New Roman" w:cs="Times New Roman"/>
          <w:sz w:val="24"/>
          <w:szCs w:val="24"/>
        </w:rPr>
      </w:pPr>
    </w:p>
    <w:p w:rsidR="00926D76" w:rsidRDefault="00926D76" w:rsidP="00BB49E4">
      <w:pPr>
        <w:rPr>
          <w:rFonts w:ascii="Times New Roman" w:hAnsi="Times New Roman" w:cs="Times New Roman"/>
          <w:sz w:val="24"/>
          <w:szCs w:val="24"/>
        </w:rPr>
      </w:pPr>
    </w:p>
    <w:p w:rsidR="00926D76" w:rsidRDefault="00926D76" w:rsidP="00BB49E4">
      <w:pPr>
        <w:rPr>
          <w:rFonts w:ascii="Times New Roman" w:hAnsi="Times New Roman" w:cs="Times New Roman"/>
          <w:sz w:val="24"/>
          <w:szCs w:val="24"/>
        </w:rPr>
      </w:pPr>
    </w:p>
    <w:p w:rsidR="00926D76" w:rsidRDefault="00926D76" w:rsidP="00BB49E4">
      <w:pPr>
        <w:rPr>
          <w:rFonts w:ascii="Times New Roman" w:hAnsi="Times New Roman" w:cs="Times New Roman"/>
          <w:sz w:val="24"/>
          <w:szCs w:val="24"/>
        </w:rPr>
      </w:pPr>
    </w:p>
    <w:p w:rsidR="00C3551A" w:rsidRPr="00926D76" w:rsidRDefault="00926D76" w:rsidP="00926D76">
      <w:pPr>
        <w:contextualSpacing/>
        <w:jc w:val="center"/>
        <w:rPr>
          <w:rFonts w:ascii="Times New Roman" w:eastAsia="Calibri" w:hAnsi="Times New Roman" w:cs="Times New Roman"/>
          <w:sz w:val="24"/>
          <w:szCs w:val="24"/>
        </w:rPr>
      </w:pPr>
      <w:r w:rsidRPr="00926D76">
        <w:rPr>
          <w:rFonts w:ascii="Times New Roman" w:eastAsia="Calibri" w:hAnsi="Times New Roman" w:cs="Times New Roman"/>
          <w:sz w:val="24"/>
          <w:szCs w:val="24"/>
        </w:rPr>
        <w:t>Ethics</w:t>
      </w:r>
    </w:p>
    <w:p w:rsidR="00C3551A" w:rsidRPr="00926D76" w:rsidRDefault="00C3551A" w:rsidP="00926D76">
      <w:pPr>
        <w:contextualSpacing/>
        <w:jc w:val="center"/>
        <w:rPr>
          <w:rFonts w:ascii="Times New Roman" w:eastAsia="Calibri" w:hAnsi="Times New Roman" w:cs="Times New Roman"/>
          <w:sz w:val="24"/>
          <w:szCs w:val="24"/>
        </w:rPr>
      </w:pPr>
      <w:r w:rsidRPr="00926D76">
        <w:rPr>
          <w:rFonts w:ascii="Times New Roman" w:eastAsia="Calibri" w:hAnsi="Times New Roman" w:cs="Times New Roman"/>
          <w:sz w:val="24"/>
          <w:szCs w:val="24"/>
        </w:rPr>
        <w:t>Student’s Name</w:t>
      </w:r>
    </w:p>
    <w:p w:rsidR="00C3551A" w:rsidRPr="00926D76" w:rsidRDefault="00C3551A" w:rsidP="00926D76">
      <w:pPr>
        <w:contextualSpacing/>
        <w:jc w:val="center"/>
        <w:rPr>
          <w:rFonts w:ascii="Times New Roman" w:eastAsia="Calibri" w:hAnsi="Times New Roman" w:cs="Times New Roman"/>
          <w:sz w:val="24"/>
          <w:szCs w:val="24"/>
        </w:rPr>
      </w:pPr>
      <w:r w:rsidRPr="00926D76">
        <w:rPr>
          <w:rFonts w:ascii="Times New Roman" w:eastAsia="Calibri" w:hAnsi="Times New Roman" w:cs="Times New Roman"/>
          <w:sz w:val="24"/>
          <w:szCs w:val="24"/>
        </w:rPr>
        <w:t>Student ID</w:t>
      </w:r>
    </w:p>
    <w:p w:rsidR="00C3551A" w:rsidRPr="00926D76" w:rsidRDefault="00C3551A" w:rsidP="00926D76">
      <w:pPr>
        <w:tabs>
          <w:tab w:val="center" w:pos="4680"/>
          <w:tab w:val="left" w:pos="6180"/>
        </w:tabs>
        <w:contextualSpacing/>
        <w:jc w:val="center"/>
        <w:rPr>
          <w:rFonts w:ascii="Times New Roman" w:eastAsia="Calibri" w:hAnsi="Times New Roman" w:cs="Times New Roman"/>
          <w:sz w:val="24"/>
          <w:szCs w:val="24"/>
        </w:rPr>
      </w:pPr>
      <w:r w:rsidRPr="00926D76">
        <w:rPr>
          <w:rFonts w:ascii="Times New Roman" w:eastAsia="Calibri" w:hAnsi="Times New Roman" w:cs="Times New Roman"/>
          <w:sz w:val="24"/>
          <w:szCs w:val="24"/>
        </w:rPr>
        <w:t>Professor’s Name</w:t>
      </w:r>
    </w:p>
    <w:p w:rsidR="00C3551A" w:rsidRPr="00130A3F" w:rsidRDefault="00C3551A" w:rsidP="00926D76">
      <w:pPr>
        <w:spacing w:after="200"/>
        <w:contextualSpacing/>
        <w:jc w:val="center"/>
        <w:rPr>
          <w:rFonts w:eastAsia="Calibri"/>
        </w:rPr>
      </w:pPr>
      <w:r w:rsidRPr="00926D76">
        <w:rPr>
          <w:rFonts w:ascii="Times New Roman" w:eastAsia="Calibri" w:hAnsi="Times New Roman" w:cs="Times New Roman"/>
          <w:sz w:val="24"/>
          <w:szCs w:val="24"/>
        </w:rPr>
        <w:t>Date of Submission</w:t>
      </w:r>
    </w:p>
    <w:p w:rsidR="00C3551A" w:rsidRDefault="00C3551A" w:rsidP="00926D76">
      <w:pPr>
        <w:jc w:val="cente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C3551A" w:rsidRDefault="00C3551A" w:rsidP="00BB49E4">
      <w:pPr>
        <w:rPr>
          <w:rFonts w:ascii="Times New Roman" w:hAnsi="Times New Roman" w:cs="Times New Roman"/>
          <w:sz w:val="24"/>
          <w:szCs w:val="24"/>
        </w:rPr>
      </w:pPr>
    </w:p>
    <w:p w:rsidR="00C3551A" w:rsidRDefault="00C3551A" w:rsidP="00926D76">
      <w:pPr>
        <w:ind w:firstLine="0"/>
        <w:rPr>
          <w:rFonts w:ascii="Times New Roman" w:hAnsi="Times New Roman" w:cs="Times New Roman"/>
          <w:sz w:val="24"/>
          <w:szCs w:val="24"/>
        </w:rPr>
      </w:pPr>
    </w:p>
    <w:p w:rsidR="00BB49E4" w:rsidRPr="00926D76" w:rsidRDefault="00BB49E4" w:rsidP="00BB49E4">
      <w:pPr>
        <w:rPr>
          <w:rFonts w:ascii="Times New Roman" w:hAnsi="Times New Roman" w:cs="Times New Roman"/>
          <w:b/>
          <w:sz w:val="24"/>
          <w:szCs w:val="24"/>
        </w:rPr>
      </w:pPr>
      <w:r w:rsidRPr="00926D76">
        <w:rPr>
          <w:rFonts w:ascii="Times New Roman" w:hAnsi="Times New Roman" w:cs="Times New Roman"/>
          <w:b/>
          <w:sz w:val="24"/>
          <w:szCs w:val="24"/>
        </w:rPr>
        <w:lastRenderedPageBreak/>
        <w:t>Introduction</w:t>
      </w:r>
    </w:p>
    <w:p w:rsidR="00BB49E4" w:rsidRPr="00BB49E4" w:rsidRDefault="00BB49E4" w:rsidP="00BB49E4">
      <w:pPr>
        <w:rPr>
          <w:rFonts w:ascii="Times New Roman" w:hAnsi="Times New Roman" w:cs="Times New Roman"/>
          <w:sz w:val="24"/>
          <w:szCs w:val="24"/>
        </w:rPr>
      </w:pPr>
      <w:r w:rsidRPr="00BB49E4">
        <w:rPr>
          <w:rFonts w:ascii="Times New Roman" w:hAnsi="Times New Roman" w:cs="Times New Roman"/>
          <w:sz w:val="24"/>
          <w:szCs w:val="24"/>
        </w:rPr>
        <w:t>Globalization has offered an opportunity for companies to increase their operation</w:t>
      </w:r>
      <w:r w:rsidR="00E44CB5">
        <w:rPr>
          <w:rFonts w:ascii="Times New Roman" w:hAnsi="Times New Roman" w:cs="Times New Roman"/>
          <w:sz w:val="24"/>
          <w:szCs w:val="24"/>
        </w:rPr>
        <w:t>’</w:t>
      </w:r>
      <w:r w:rsidRPr="00BB49E4">
        <w:rPr>
          <w:rFonts w:ascii="Times New Roman" w:hAnsi="Times New Roman" w:cs="Times New Roman"/>
          <w:sz w:val="24"/>
          <w:szCs w:val="24"/>
        </w:rPr>
        <w:t xml:space="preserve">s boundaries to explore new markets and increase their profits. Because of benefits which come with liberalization and globalization, firms have expanded their operations in various host countries. Moreover, various host countries have their autonomous government where they have their social and legal frameworks which steer operations of the business. There is a vast distinction between the culture of host countries and the home country. The chances of conflict on ethical issues grow if the values of the home country are different from the culture of hosts. Therefore, most multinational companies have to face the dilemma because what sometimes seems ethically right in home country might be considered entirely wrong in the host countries. It is fundamental therefore multinationals follow keenly the rules of the country where it operates. Consequently, this paper will explore an ethical dilemma issue that </w:t>
      </w:r>
      <w:r w:rsidR="00B430AF">
        <w:rPr>
          <w:rFonts w:ascii="Times New Roman" w:hAnsi="Times New Roman" w:cs="Times New Roman"/>
          <w:sz w:val="24"/>
          <w:szCs w:val="24"/>
        </w:rPr>
        <w:t>Emirates</w:t>
      </w:r>
      <w:r w:rsidR="00CF7760">
        <w:rPr>
          <w:rFonts w:ascii="Times New Roman" w:hAnsi="Times New Roman" w:cs="Times New Roman"/>
          <w:sz w:val="24"/>
          <w:szCs w:val="24"/>
        </w:rPr>
        <w:t xml:space="preserve"> Airline</w:t>
      </w:r>
      <w:r w:rsidRPr="00BB49E4">
        <w:rPr>
          <w:rFonts w:ascii="Times New Roman" w:hAnsi="Times New Roman" w:cs="Times New Roman"/>
          <w:sz w:val="24"/>
          <w:szCs w:val="24"/>
        </w:rPr>
        <w:t xml:space="preserve"> Airlines might face in the cause of its operations across the globe.</w:t>
      </w:r>
    </w:p>
    <w:p w:rsidR="00BB49E4" w:rsidRPr="00BB49E4" w:rsidRDefault="00BB49E4" w:rsidP="00BB49E4">
      <w:pPr>
        <w:rPr>
          <w:rFonts w:ascii="Times New Roman" w:hAnsi="Times New Roman" w:cs="Times New Roman"/>
          <w:sz w:val="24"/>
          <w:szCs w:val="24"/>
        </w:rPr>
      </w:pPr>
      <w:r w:rsidRPr="00BB49E4">
        <w:rPr>
          <w:rFonts w:ascii="Times New Roman" w:hAnsi="Times New Roman" w:cs="Times New Roman"/>
          <w:sz w:val="24"/>
          <w:szCs w:val="24"/>
        </w:rPr>
        <w:t>The most prevalent ethical dilemma</w:t>
      </w:r>
      <w:r w:rsidR="001C56CD">
        <w:rPr>
          <w:rFonts w:ascii="Times New Roman" w:hAnsi="Times New Roman" w:cs="Times New Roman"/>
          <w:sz w:val="24"/>
          <w:szCs w:val="24"/>
        </w:rPr>
        <w:t>,</w:t>
      </w:r>
      <w:r w:rsidRPr="00BB49E4">
        <w:rPr>
          <w:rFonts w:ascii="Times New Roman" w:hAnsi="Times New Roman" w:cs="Times New Roman"/>
          <w:sz w:val="24"/>
          <w:szCs w:val="24"/>
        </w:rPr>
        <w:t xml:space="preserve"> is the issue related to the airline remuneration policies. The airline has operations in various countries across the world</w:t>
      </w:r>
      <w:r w:rsidR="001C56CD">
        <w:rPr>
          <w:rFonts w:ascii="Times New Roman" w:hAnsi="Times New Roman" w:cs="Times New Roman"/>
          <w:sz w:val="24"/>
          <w:szCs w:val="24"/>
        </w:rPr>
        <w:t>, therefore there is need to</w:t>
      </w:r>
      <w:r w:rsidRPr="00BB49E4">
        <w:rPr>
          <w:rFonts w:ascii="Times New Roman" w:hAnsi="Times New Roman" w:cs="Times New Roman"/>
          <w:sz w:val="24"/>
          <w:szCs w:val="24"/>
        </w:rPr>
        <w:t xml:space="preserve"> address the remuneration issue fairly. It is very unethical to pay differently </w:t>
      </w:r>
      <w:r w:rsidR="008D68FE">
        <w:rPr>
          <w:rFonts w:ascii="Times New Roman" w:hAnsi="Times New Roman" w:cs="Times New Roman"/>
          <w:sz w:val="24"/>
          <w:szCs w:val="24"/>
        </w:rPr>
        <w:t xml:space="preserve">on basis of </w:t>
      </w:r>
      <w:r w:rsidR="00621315">
        <w:rPr>
          <w:rFonts w:ascii="Times New Roman" w:hAnsi="Times New Roman" w:cs="Times New Roman"/>
          <w:sz w:val="24"/>
          <w:szCs w:val="24"/>
        </w:rPr>
        <w:t>difference in employee’s country of origin,</w:t>
      </w:r>
      <w:r w:rsidRPr="00BB49E4">
        <w:rPr>
          <w:rFonts w:ascii="Times New Roman" w:hAnsi="Times New Roman" w:cs="Times New Roman"/>
          <w:sz w:val="24"/>
          <w:szCs w:val="24"/>
        </w:rPr>
        <w:t xml:space="preserve"> for the uniform quality and quantity of work done. Being an international Airline, Emirates had shown some glimpse of discriminatory remunerations when it came to its local hires compared to the </w:t>
      </w:r>
      <w:r w:rsidR="000E46EE">
        <w:rPr>
          <w:rFonts w:ascii="Times New Roman" w:hAnsi="Times New Roman" w:cs="Times New Roman"/>
          <w:sz w:val="24"/>
          <w:szCs w:val="24"/>
        </w:rPr>
        <w:t>out-sourced staffs</w:t>
      </w:r>
      <w:r w:rsidRPr="00BB49E4">
        <w:rPr>
          <w:rFonts w:ascii="Times New Roman" w:hAnsi="Times New Roman" w:cs="Times New Roman"/>
          <w:sz w:val="24"/>
          <w:szCs w:val="24"/>
        </w:rPr>
        <w:t xml:space="preserve">. It would only be fair if the company could adopt a system of a uniform compensation of all its staffs. Rumor has it that, the airline management was planning to have the local employees from the Middle East have lower compensation compared to their counterparts from different host countries. The argument was, </w:t>
      </w:r>
      <w:r w:rsidR="000E46EE">
        <w:rPr>
          <w:rFonts w:ascii="Times New Roman" w:hAnsi="Times New Roman" w:cs="Times New Roman"/>
          <w:sz w:val="24"/>
          <w:szCs w:val="24"/>
        </w:rPr>
        <w:t xml:space="preserve">the </w:t>
      </w:r>
      <w:r w:rsidRPr="00BB49E4">
        <w:rPr>
          <w:rFonts w:ascii="Times New Roman" w:hAnsi="Times New Roman" w:cs="Times New Roman"/>
          <w:sz w:val="24"/>
          <w:szCs w:val="24"/>
        </w:rPr>
        <w:lastRenderedPageBreak/>
        <w:t>host countries had different labor law requirement for the employee, which compelled Emirates to review it</w:t>
      </w:r>
      <w:r w:rsidR="004C00E1">
        <w:rPr>
          <w:rFonts w:ascii="Times New Roman" w:hAnsi="Times New Roman" w:cs="Times New Roman"/>
          <w:sz w:val="24"/>
          <w:szCs w:val="24"/>
        </w:rPr>
        <w:t xml:space="preserve">s remuneration policy (Ferrell </w:t>
      </w:r>
      <w:r w:rsidRPr="00BB49E4">
        <w:rPr>
          <w:rFonts w:ascii="Times New Roman" w:hAnsi="Times New Roman" w:cs="Times New Roman"/>
          <w:sz w:val="24"/>
          <w:szCs w:val="24"/>
        </w:rPr>
        <w:t>&amp; Fraedrich, 2015).</w:t>
      </w:r>
    </w:p>
    <w:p w:rsidR="00BB49E4" w:rsidRPr="00926D76" w:rsidRDefault="00BB49E4" w:rsidP="00BB49E4">
      <w:pPr>
        <w:rPr>
          <w:rFonts w:ascii="Times New Roman" w:hAnsi="Times New Roman" w:cs="Times New Roman"/>
          <w:b/>
          <w:sz w:val="24"/>
          <w:szCs w:val="24"/>
        </w:rPr>
      </w:pPr>
      <w:r w:rsidRPr="00926D76">
        <w:rPr>
          <w:rFonts w:ascii="Times New Roman" w:hAnsi="Times New Roman" w:cs="Times New Roman"/>
          <w:b/>
          <w:sz w:val="24"/>
          <w:szCs w:val="24"/>
        </w:rPr>
        <w:t>Discriminatory remuneration Issue from the local and Global perspective</w:t>
      </w:r>
    </w:p>
    <w:p w:rsidR="00BB49E4" w:rsidRPr="00BB49E4" w:rsidRDefault="00BB49E4" w:rsidP="00BB49E4">
      <w:pPr>
        <w:rPr>
          <w:rFonts w:ascii="Times New Roman" w:hAnsi="Times New Roman" w:cs="Times New Roman"/>
          <w:sz w:val="24"/>
          <w:szCs w:val="24"/>
        </w:rPr>
      </w:pPr>
      <w:r w:rsidRPr="00BB49E4">
        <w:rPr>
          <w:rFonts w:ascii="Times New Roman" w:hAnsi="Times New Roman" w:cs="Times New Roman"/>
          <w:sz w:val="24"/>
          <w:szCs w:val="24"/>
        </w:rPr>
        <w:t xml:space="preserve">It is unethical to engage in any kind of employment discrimination, whether local </w:t>
      </w:r>
      <w:r w:rsidR="00255FF2">
        <w:rPr>
          <w:rFonts w:ascii="Times New Roman" w:hAnsi="Times New Roman" w:cs="Times New Roman"/>
          <w:sz w:val="24"/>
          <w:szCs w:val="24"/>
        </w:rPr>
        <w:t>or</w:t>
      </w:r>
      <w:r w:rsidRPr="00BB49E4">
        <w:rPr>
          <w:rFonts w:ascii="Times New Roman" w:hAnsi="Times New Roman" w:cs="Times New Roman"/>
          <w:sz w:val="24"/>
          <w:szCs w:val="24"/>
        </w:rPr>
        <w:t xml:space="preserve"> in the host countries. From a local perspective, the Airline is thinking to have a pay cut for them by being locals. The argument is that no international requirements that needed of them to adhere and therefore they should not be given the same pay scale as the rest. From a global perspective, when employees are motivated and equally treated, then the results are overwhelmingly good. From the recent incident</w:t>
      </w:r>
      <w:r w:rsidR="00EB6E6D">
        <w:rPr>
          <w:rFonts w:ascii="Times New Roman" w:hAnsi="Times New Roman" w:cs="Times New Roman"/>
          <w:sz w:val="24"/>
          <w:szCs w:val="24"/>
        </w:rPr>
        <w:t>,</w:t>
      </w:r>
      <w:r w:rsidRPr="00BB49E4">
        <w:rPr>
          <w:rFonts w:ascii="Times New Roman" w:hAnsi="Times New Roman" w:cs="Times New Roman"/>
          <w:sz w:val="24"/>
          <w:szCs w:val="24"/>
        </w:rPr>
        <w:t xml:space="preserve"> Emirates</w:t>
      </w:r>
      <w:r w:rsidR="00EB6E6D">
        <w:rPr>
          <w:rFonts w:ascii="Times New Roman" w:hAnsi="Times New Roman" w:cs="Times New Roman"/>
          <w:sz w:val="24"/>
          <w:szCs w:val="24"/>
        </w:rPr>
        <w:t xml:space="preserve"> Airline has faced a</w:t>
      </w:r>
      <w:r w:rsidRPr="00BB49E4">
        <w:rPr>
          <w:rFonts w:ascii="Times New Roman" w:hAnsi="Times New Roman" w:cs="Times New Roman"/>
          <w:sz w:val="24"/>
          <w:szCs w:val="24"/>
        </w:rPr>
        <w:t xml:space="preserve"> high employee turnover, it is a clear sign that workers are working under pressure to deliver without considering an equal pay for equal work. It is from such unpredictable moves</w:t>
      </w:r>
      <w:r w:rsidR="00BF31B1">
        <w:rPr>
          <w:rFonts w:ascii="Times New Roman" w:hAnsi="Times New Roman" w:cs="Times New Roman"/>
          <w:sz w:val="24"/>
          <w:szCs w:val="24"/>
        </w:rPr>
        <w:t>, which</w:t>
      </w:r>
      <w:r w:rsidRPr="00BB49E4">
        <w:rPr>
          <w:rFonts w:ascii="Times New Roman" w:hAnsi="Times New Roman" w:cs="Times New Roman"/>
          <w:sz w:val="24"/>
          <w:szCs w:val="24"/>
        </w:rPr>
        <w:t xml:space="preserve"> Emirates engages in</w:t>
      </w:r>
      <w:r w:rsidR="00BF31B1">
        <w:rPr>
          <w:rFonts w:ascii="Times New Roman" w:hAnsi="Times New Roman" w:cs="Times New Roman"/>
          <w:sz w:val="24"/>
          <w:szCs w:val="24"/>
        </w:rPr>
        <w:t xml:space="preserve"> </w:t>
      </w:r>
      <w:r w:rsidRPr="00BB49E4">
        <w:rPr>
          <w:rFonts w:ascii="Times New Roman" w:hAnsi="Times New Roman" w:cs="Times New Roman"/>
          <w:sz w:val="24"/>
          <w:szCs w:val="24"/>
        </w:rPr>
        <w:t>the host’s countries have tightened their regulations to protect their employees</w:t>
      </w:r>
      <w:r w:rsidR="00B430AF">
        <w:rPr>
          <w:rFonts w:ascii="Times New Roman" w:hAnsi="Times New Roman" w:cs="Times New Roman"/>
          <w:sz w:val="24"/>
          <w:szCs w:val="24"/>
        </w:rPr>
        <w:t xml:space="preserve"> (</w:t>
      </w:r>
      <w:r w:rsidR="00B430AF">
        <w:rPr>
          <w:rFonts w:ascii="Times New Roman" w:hAnsi="Times New Roman" w:cs="Times New Roman"/>
          <w:color w:val="222222"/>
          <w:sz w:val="24"/>
          <w:szCs w:val="24"/>
          <w:shd w:val="clear" w:color="auto" w:fill="FFFFFF"/>
        </w:rPr>
        <w:t>O’Connell, 2011)</w:t>
      </w:r>
      <w:r w:rsidRPr="00BB49E4">
        <w:rPr>
          <w:rFonts w:ascii="Times New Roman" w:hAnsi="Times New Roman" w:cs="Times New Roman"/>
          <w:sz w:val="24"/>
          <w:szCs w:val="24"/>
        </w:rPr>
        <w:t>.</w:t>
      </w:r>
    </w:p>
    <w:p w:rsidR="00BB49E4" w:rsidRPr="00926D76" w:rsidRDefault="00BB49E4" w:rsidP="00BB49E4">
      <w:pPr>
        <w:rPr>
          <w:rFonts w:ascii="Times New Roman" w:hAnsi="Times New Roman" w:cs="Times New Roman"/>
          <w:b/>
          <w:sz w:val="24"/>
          <w:szCs w:val="24"/>
        </w:rPr>
      </w:pPr>
      <w:r w:rsidRPr="00926D76">
        <w:rPr>
          <w:rFonts w:ascii="Times New Roman" w:hAnsi="Times New Roman" w:cs="Times New Roman"/>
          <w:b/>
          <w:sz w:val="24"/>
          <w:szCs w:val="24"/>
        </w:rPr>
        <w:t>Impact that the organization's values have on ethical decision-making</w:t>
      </w:r>
    </w:p>
    <w:p w:rsidR="00BB49E4" w:rsidRPr="00BB49E4" w:rsidRDefault="00BB49E4" w:rsidP="00BB49E4">
      <w:pPr>
        <w:rPr>
          <w:rFonts w:ascii="Times New Roman" w:hAnsi="Times New Roman" w:cs="Times New Roman"/>
          <w:sz w:val="24"/>
          <w:szCs w:val="24"/>
        </w:rPr>
      </w:pPr>
      <w:r w:rsidRPr="00BB49E4">
        <w:rPr>
          <w:rFonts w:ascii="Times New Roman" w:hAnsi="Times New Roman" w:cs="Times New Roman"/>
          <w:sz w:val="24"/>
          <w:szCs w:val="24"/>
        </w:rPr>
        <w:t xml:space="preserve">When it comes to making an ethical business decision, the value and culture of the organization </w:t>
      </w:r>
      <w:r w:rsidR="00BF31B1">
        <w:rPr>
          <w:rFonts w:ascii="Times New Roman" w:hAnsi="Times New Roman" w:cs="Times New Roman"/>
          <w:sz w:val="24"/>
          <w:szCs w:val="24"/>
        </w:rPr>
        <w:t>plays a critical n</w:t>
      </w:r>
      <w:r w:rsidRPr="00BB49E4">
        <w:rPr>
          <w:rFonts w:ascii="Times New Roman" w:hAnsi="Times New Roman" w:cs="Times New Roman"/>
          <w:sz w:val="24"/>
          <w:szCs w:val="24"/>
        </w:rPr>
        <w:t>o how staffs will operate and if they will adopt ethical business decisions. According to Schwartz, (2017), when a company intentionally instills ethics into their culture, they have an advantage compared to the firms which have a regulatory department to enforce compliance. When the leadership of any organization remains transparent, walk the talk and steers its employees in ethical decision making the company sets a precedent for the employees that it is a fundamental aspect of the organization.</w:t>
      </w:r>
    </w:p>
    <w:p w:rsidR="00BB49E4" w:rsidRPr="00BB49E4" w:rsidRDefault="00BB49E4" w:rsidP="00BB49E4">
      <w:pPr>
        <w:rPr>
          <w:rFonts w:ascii="Times New Roman" w:hAnsi="Times New Roman" w:cs="Times New Roman"/>
          <w:sz w:val="24"/>
          <w:szCs w:val="24"/>
        </w:rPr>
      </w:pPr>
      <w:r w:rsidRPr="00BB49E4">
        <w:rPr>
          <w:rFonts w:ascii="Times New Roman" w:hAnsi="Times New Roman" w:cs="Times New Roman"/>
          <w:sz w:val="24"/>
          <w:szCs w:val="24"/>
        </w:rPr>
        <w:t xml:space="preserve">The way a determination will be evaluated is dependent on the value and interests of the persons evaluating the decision. Some of the management would not care much if a decision was made based on ethical values as long as it generates the anticipated outcomes. The risk lies here </w:t>
      </w:r>
      <w:r w:rsidRPr="00BB49E4">
        <w:rPr>
          <w:rFonts w:ascii="Times New Roman" w:hAnsi="Times New Roman" w:cs="Times New Roman"/>
          <w:sz w:val="24"/>
          <w:szCs w:val="24"/>
        </w:rPr>
        <w:lastRenderedPageBreak/>
        <w:t xml:space="preserve">because the decision will have this in mind when making up a decision. Depending on the much he or she is results-driven, some of the ethical issues might be overlooked in disguise of good earnings and good results. The basic foundation that a decision makes will consider is highly dependent on the moral approach. The decision might adopt an approach by materialism and self-interest and make decisions which would be directed towards their benefits. Such decisions may at times bring good results for the company even though the decision maker has self-benefits in his mind. Using utilitarian approach, decision making considers the consequences of the decision as the basis for evaluating its morality (Andrews, 2014). </w:t>
      </w:r>
    </w:p>
    <w:p w:rsidR="00BB49E4" w:rsidRPr="00BB49E4" w:rsidRDefault="00BB49E4" w:rsidP="00BB49E4">
      <w:pPr>
        <w:rPr>
          <w:rFonts w:ascii="Times New Roman" w:hAnsi="Times New Roman" w:cs="Times New Roman"/>
          <w:sz w:val="24"/>
          <w:szCs w:val="24"/>
        </w:rPr>
      </w:pPr>
      <w:r w:rsidRPr="00BB49E4">
        <w:rPr>
          <w:rFonts w:ascii="Times New Roman" w:hAnsi="Times New Roman" w:cs="Times New Roman"/>
          <w:sz w:val="24"/>
          <w:szCs w:val="24"/>
        </w:rPr>
        <w:t xml:space="preserve">Although decision maker may be looking at their behavior to be ethical and unbiased on the decision, there are unintentional conducts that may influence one’s ability to judge and make a fair decision. For most companies, well-defined regulations for acceptable ethical behaviors are set up to guide the decision making. Basically what company stands for, determines the ethical value that they place on their decision. Considering the case of </w:t>
      </w:r>
      <w:r w:rsidR="00B430AF">
        <w:rPr>
          <w:rFonts w:ascii="Times New Roman" w:hAnsi="Times New Roman" w:cs="Times New Roman"/>
          <w:sz w:val="24"/>
          <w:szCs w:val="24"/>
        </w:rPr>
        <w:t>Emirates</w:t>
      </w:r>
      <w:r w:rsidR="00CF7760">
        <w:rPr>
          <w:rFonts w:ascii="Times New Roman" w:hAnsi="Times New Roman" w:cs="Times New Roman"/>
          <w:sz w:val="24"/>
          <w:szCs w:val="24"/>
        </w:rPr>
        <w:t xml:space="preserve"> Airline</w:t>
      </w:r>
      <w:r w:rsidRPr="00BB49E4">
        <w:rPr>
          <w:rFonts w:ascii="Times New Roman" w:hAnsi="Times New Roman" w:cs="Times New Roman"/>
          <w:sz w:val="24"/>
          <w:szCs w:val="24"/>
        </w:rPr>
        <w:t>, it has written down a code of ethics which governs its operations and decision-making process. However, in their decision-making structure, a decision is left to the management and are not subjected to another scrutiny. The latter may give some glimpse that management may opt for a decision, not because it is ethically compliant but by cost implication. With a discriminatory salary scheme, the company saves money and hence increase their profits margin</w:t>
      </w:r>
      <w:r w:rsidR="00B430AF">
        <w:rPr>
          <w:rFonts w:ascii="Times New Roman" w:hAnsi="Times New Roman" w:cs="Times New Roman"/>
          <w:sz w:val="24"/>
          <w:szCs w:val="24"/>
        </w:rPr>
        <w:t xml:space="preserve"> (</w:t>
      </w:r>
      <w:r w:rsidR="00B430AF">
        <w:rPr>
          <w:rFonts w:ascii="Times New Roman" w:hAnsi="Times New Roman" w:cs="Times New Roman"/>
          <w:color w:val="222222"/>
          <w:sz w:val="24"/>
          <w:szCs w:val="24"/>
          <w:shd w:val="clear" w:color="auto" w:fill="FFFFFF"/>
        </w:rPr>
        <w:t>O’Connell, 2011)</w:t>
      </w:r>
      <w:r w:rsidRPr="00BB49E4">
        <w:rPr>
          <w:rFonts w:ascii="Times New Roman" w:hAnsi="Times New Roman" w:cs="Times New Roman"/>
          <w:sz w:val="24"/>
          <w:szCs w:val="24"/>
        </w:rPr>
        <w:t>.</w:t>
      </w:r>
    </w:p>
    <w:p w:rsidR="00BB49E4" w:rsidRPr="00BB49E4" w:rsidRDefault="00BB49E4" w:rsidP="00BB49E4">
      <w:pPr>
        <w:rPr>
          <w:rFonts w:ascii="Times New Roman" w:hAnsi="Times New Roman" w:cs="Times New Roman"/>
          <w:sz w:val="24"/>
          <w:szCs w:val="24"/>
        </w:rPr>
      </w:pPr>
      <w:r w:rsidRPr="00926D76">
        <w:rPr>
          <w:rFonts w:ascii="Times New Roman" w:hAnsi="Times New Roman" w:cs="Times New Roman"/>
          <w:b/>
          <w:sz w:val="24"/>
          <w:szCs w:val="24"/>
        </w:rPr>
        <w:t xml:space="preserve">How to react to the various challenges that the </w:t>
      </w:r>
      <w:r w:rsidR="00B430AF">
        <w:rPr>
          <w:rFonts w:ascii="Times New Roman" w:hAnsi="Times New Roman" w:cs="Times New Roman"/>
          <w:b/>
          <w:sz w:val="24"/>
          <w:szCs w:val="24"/>
        </w:rPr>
        <w:t>Emirates</w:t>
      </w:r>
      <w:r w:rsidR="00CF7760">
        <w:rPr>
          <w:rFonts w:ascii="Times New Roman" w:hAnsi="Times New Roman" w:cs="Times New Roman"/>
          <w:b/>
          <w:sz w:val="24"/>
          <w:szCs w:val="24"/>
        </w:rPr>
        <w:t xml:space="preserve"> Airline</w:t>
      </w:r>
      <w:r w:rsidRPr="00926D76">
        <w:rPr>
          <w:rFonts w:ascii="Times New Roman" w:hAnsi="Times New Roman" w:cs="Times New Roman"/>
          <w:b/>
          <w:sz w:val="24"/>
          <w:szCs w:val="24"/>
        </w:rPr>
        <w:t xml:space="preserve"> could face</w:t>
      </w:r>
      <w:r w:rsidRPr="00BB49E4">
        <w:rPr>
          <w:rFonts w:ascii="Times New Roman" w:hAnsi="Times New Roman" w:cs="Times New Roman"/>
          <w:sz w:val="24"/>
          <w:szCs w:val="24"/>
        </w:rPr>
        <w:t>.</w:t>
      </w:r>
    </w:p>
    <w:p w:rsidR="00BB49E4" w:rsidRDefault="00BB49E4" w:rsidP="00536860">
      <w:pPr>
        <w:rPr>
          <w:rFonts w:ascii="Times New Roman" w:hAnsi="Times New Roman" w:cs="Times New Roman"/>
          <w:sz w:val="24"/>
          <w:szCs w:val="24"/>
        </w:rPr>
      </w:pPr>
      <w:r w:rsidRPr="00BB49E4">
        <w:rPr>
          <w:rFonts w:ascii="Times New Roman" w:hAnsi="Times New Roman" w:cs="Times New Roman"/>
          <w:sz w:val="24"/>
          <w:szCs w:val="24"/>
        </w:rPr>
        <w:t xml:space="preserve">As a manager with </w:t>
      </w:r>
      <w:r w:rsidR="00B430AF">
        <w:rPr>
          <w:rFonts w:ascii="Times New Roman" w:hAnsi="Times New Roman" w:cs="Times New Roman"/>
          <w:sz w:val="24"/>
          <w:szCs w:val="24"/>
        </w:rPr>
        <w:t>Emirates</w:t>
      </w:r>
      <w:r w:rsidR="00CF7760">
        <w:rPr>
          <w:rFonts w:ascii="Times New Roman" w:hAnsi="Times New Roman" w:cs="Times New Roman"/>
          <w:sz w:val="24"/>
          <w:szCs w:val="24"/>
        </w:rPr>
        <w:t xml:space="preserve"> Airline</w:t>
      </w:r>
      <w:r w:rsidRPr="00BB49E4">
        <w:rPr>
          <w:rFonts w:ascii="Times New Roman" w:hAnsi="Times New Roman" w:cs="Times New Roman"/>
          <w:sz w:val="24"/>
          <w:szCs w:val="24"/>
        </w:rPr>
        <w:t xml:space="preserve">, I am better placed to address challenges which may come up in the cause of operations. I have a responsibility to make an ethical decision in my cause of delivering just decision. Concerns may arise from employee, customers, environment and also investors. In the best tradition of participative management, I would invite all the staffs to address </w:t>
      </w:r>
      <w:r w:rsidRPr="00BB49E4">
        <w:rPr>
          <w:rFonts w:ascii="Times New Roman" w:hAnsi="Times New Roman" w:cs="Times New Roman"/>
          <w:sz w:val="24"/>
          <w:szCs w:val="24"/>
        </w:rPr>
        <w:lastRenderedPageBreak/>
        <w:t>their issues as they arise rather than quitting their jobs. In regards to taking a pay cut, I would be frank and open because different countries have different requirements regarding what their citizens should be paid. I believe mutual respect, teamwork and professionalism should be the guiding pillar for the employees. In managing employee concerns, I would be guided by the principle that employees needs must be addressed for the business itself to prosper. Employees who have an unjust wage structure, lack privacy or are in the form of dirty lavatory will not be likely to perform</w:t>
      </w:r>
      <w:r w:rsidR="00536860">
        <w:rPr>
          <w:rFonts w:ascii="Times New Roman" w:hAnsi="Times New Roman" w:cs="Times New Roman"/>
          <w:sz w:val="24"/>
          <w:szCs w:val="24"/>
        </w:rPr>
        <w:t xml:space="preserve">. </w:t>
      </w:r>
      <w:r w:rsidRPr="00BB49E4">
        <w:rPr>
          <w:rFonts w:ascii="Times New Roman" w:hAnsi="Times New Roman" w:cs="Times New Roman"/>
          <w:sz w:val="24"/>
          <w:szCs w:val="24"/>
        </w:rPr>
        <w:t xml:space="preserve">According to Dudley (2016), a company is are entitled to responsibly act to offer quality products and also pricing the products fairly and accordingly. Due to the company’s plan to implement discriminatory wage structure, staffs might be inclined to deliver or offer services poorly. As a manager, I believe that clients have a right to safe goods and should be conversant about all pertinent aspects of the product. If a challenge comes up from customers, I have to prioritize his or her concerns and amicably solve them. The saying that a customer is always right, emirate management we hold on to that because customers are paramount to the company. To the environment, I believe the good management of environment can increase employees psych and attract a better quality of the staff. I would ensure I cut cost by </w:t>
      </w:r>
      <w:r w:rsidR="008E7C61" w:rsidRPr="00BB49E4">
        <w:rPr>
          <w:rFonts w:ascii="Times New Roman" w:hAnsi="Times New Roman" w:cs="Times New Roman"/>
          <w:sz w:val="24"/>
          <w:szCs w:val="24"/>
        </w:rPr>
        <w:t>eradicating</w:t>
      </w:r>
      <w:r w:rsidRPr="00BB49E4">
        <w:rPr>
          <w:rFonts w:ascii="Times New Roman" w:hAnsi="Times New Roman" w:cs="Times New Roman"/>
          <w:sz w:val="24"/>
          <w:szCs w:val="24"/>
        </w:rPr>
        <w:t xml:space="preserve"> waste, saving</w:t>
      </w:r>
      <w:r w:rsidR="008E7C61">
        <w:rPr>
          <w:rFonts w:ascii="Times New Roman" w:hAnsi="Times New Roman" w:cs="Times New Roman"/>
          <w:sz w:val="24"/>
          <w:szCs w:val="24"/>
        </w:rPr>
        <w:t xml:space="preserve"> on</w:t>
      </w:r>
      <w:r w:rsidRPr="00BB49E4">
        <w:rPr>
          <w:rFonts w:ascii="Times New Roman" w:hAnsi="Times New Roman" w:cs="Times New Roman"/>
          <w:sz w:val="24"/>
          <w:szCs w:val="24"/>
        </w:rPr>
        <w:t xml:space="preserve"> energy and enhancing competitive advantage by placing the </w:t>
      </w:r>
      <w:r w:rsidR="008E7C61" w:rsidRPr="00BB49E4">
        <w:rPr>
          <w:rFonts w:ascii="Times New Roman" w:hAnsi="Times New Roman" w:cs="Times New Roman"/>
          <w:sz w:val="24"/>
          <w:szCs w:val="24"/>
        </w:rPr>
        <w:t>corporation</w:t>
      </w:r>
      <w:r w:rsidRPr="00BB49E4">
        <w:rPr>
          <w:rFonts w:ascii="Times New Roman" w:hAnsi="Times New Roman" w:cs="Times New Roman"/>
          <w:sz w:val="24"/>
          <w:szCs w:val="24"/>
        </w:rPr>
        <w:t xml:space="preserve"> at the </w:t>
      </w:r>
      <w:r w:rsidR="008E7C61" w:rsidRPr="00BB49E4">
        <w:rPr>
          <w:rFonts w:ascii="Times New Roman" w:hAnsi="Times New Roman" w:cs="Times New Roman"/>
          <w:sz w:val="24"/>
          <w:szCs w:val="24"/>
        </w:rPr>
        <w:t>front</w:t>
      </w:r>
      <w:r w:rsidRPr="00BB49E4">
        <w:rPr>
          <w:rFonts w:ascii="Times New Roman" w:hAnsi="Times New Roman" w:cs="Times New Roman"/>
          <w:sz w:val="24"/>
          <w:szCs w:val="24"/>
        </w:rPr>
        <w:t xml:space="preserve"> of regulatory and technical </w:t>
      </w:r>
      <w:r w:rsidR="00BB384E" w:rsidRPr="00BB49E4">
        <w:rPr>
          <w:rFonts w:ascii="Times New Roman" w:hAnsi="Times New Roman" w:cs="Times New Roman"/>
          <w:sz w:val="24"/>
          <w:szCs w:val="24"/>
        </w:rPr>
        <w:t>expansion</w:t>
      </w:r>
      <w:r w:rsidRPr="00BB49E4">
        <w:rPr>
          <w:rFonts w:ascii="Times New Roman" w:hAnsi="Times New Roman" w:cs="Times New Roman"/>
          <w:sz w:val="24"/>
          <w:szCs w:val="24"/>
        </w:rPr>
        <w:t>. Therefore any problem arising from this quarter will be addressed based on all the above guiding principles</w:t>
      </w:r>
      <w:r w:rsidR="00444D0F" w:rsidRPr="00444D0F">
        <w:rPr>
          <w:rFonts w:ascii="Times New Roman" w:hAnsi="Times New Roman" w:cs="Times New Roman"/>
          <w:sz w:val="24"/>
          <w:szCs w:val="24"/>
        </w:rPr>
        <w:t xml:space="preserve"> </w:t>
      </w:r>
      <w:r w:rsidR="00444D0F">
        <w:rPr>
          <w:rFonts w:ascii="Times New Roman" w:hAnsi="Times New Roman" w:cs="Times New Roman"/>
          <w:sz w:val="24"/>
          <w:szCs w:val="24"/>
        </w:rPr>
        <w:t>(</w:t>
      </w:r>
      <w:r w:rsidR="00444D0F" w:rsidRPr="00444D0F">
        <w:rPr>
          <w:rFonts w:ascii="Times New Roman" w:hAnsi="Times New Roman" w:cs="Times New Roman"/>
          <w:sz w:val="24"/>
          <w:szCs w:val="24"/>
        </w:rPr>
        <w:t>Nat</w:t>
      </w:r>
      <w:r w:rsidR="00444D0F">
        <w:rPr>
          <w:rFonts w:ascii="Times New Roman" w:hAnsi="Times New Roman" w:cs="Times New Roman"/>
          <w:sz w:val="24"/>
          <w:szCs w:val="24"/>
        </w:rPr>
        <w:t>araja &amp; Al-</w:t>
      </w:r>
      <w:proofErr w:type="spellStart"/>
      <w:r w:rsidR="00444D0F">
        <w:rPr>
          <w:rFonts w:ascii="Times New Roman" w:hAnsi="Times New Roman" w:cs="Times New Roman"/>
          <w:sz w:val="24"/>
          <w:szCs w:val="24"/>
        </w:rPr>
        <w:t>Aali</w:t>
      </w:r>
      <w:proofErr w:type="spellEnd"/>
      <w:r w:rsidR="00444D0F">
        <w:rPr>
          <w:rFonts w:ascii="Times New Roman" w:hAnsi="Times New Roman" w:cs="Times New Roman"/>
          <w:sz w:val="24"/>
          <w:szCs w:val="24"/>
        </w:rPr>
        <w:t xml:space="preserve">, 2011). </w:t>
      </w:r>
    </w:p>
    <w:p w:rsidR="00536860" w:rsidRPr="00536860" w:rsidRDefault="00536860" w:rsidP="00BB49E4">
      <w:pPr>
        <w:rPr>
          <w:rFonts w:ascii="Times New Roman" w:hAnsi="Times New Roman" w:cs="Times New Roman"/>
          <w:b/>
          <w:sz w:val="24"/>
          <w:szCs w:val="24"/>
        </w:rPr>
      </w:pPr>
      <w:r w:rsidRPr="00536860">
        <w:rPr>
          <w:rFonts w:ascii="Times New Roman" w:hAnsi="Times New Roman" w:cs="Times New Roman"/>
          <w:b/>
          <w:sz w:val="24"/>
          <w:szCs w:val="24"/>
        </w:rPr>
        <w:t xml:space="preserve">Conclusion </w:t>
      </w:r>
    </w:p>
    <w:p w:rsidR="00BB49E4" w:rsidRDefault="00BB49E4" w:rsidP="00BB49E4">
      <w:pPr>
        <w:rPr>
          <w:rFonts w:ascii="Times New Roman" w:hAnsi="Times New Roman" w:cs="Times New Roman"/>
          <w:sz w:val="24"/>
          <w:szCs w:val="24"/>
        </w:rPr>
      </w:pPr>
      <w:r w:rsidRPr="00BB49E4">
        <w:rPr>
          <w:rFonts w:ascii="Times New Roman" w:hAnsi="Times New Roman" w:cs="Times New Roman"/>
          <w:sz w:val="24"/>
          <w:szCs w:val="24"/>
        </w:rPr>
        <w:t>In conclusion, ethical issues affecting Emirates among them the issue of discriminatory remuneration should be addressed effectively. The latter would have a greater impact on the company’s output as well as its reputation. When issues are effectively addressed, Emirates airline will remain competitive in the global space.</w:t>
      </w:r>
    </w:p>
    <w:p w:rsidR="00F248D5" w:rsidRDefault="00F248D5" w:rsidP="00F248D5">
      <w:pPr>
        <w:ind w:left="2880"/>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B430AF" w:rsidRPr="00F248D5" w:rsidRDefault="00B430AF" w:rsidP="00F248D5">
      <w:pPr>
        <w:ind w:left="720" w:hanging="720"/>
        <w:rPr>
          <w:rFonts w:ascii="Times New Roman" w:hAnsi="Times New Roman" w:cs="Times New Roman"/>
          <w:color w:val="222222"/>
          <w:sz w:val="24"/>
          <w:szCs w:val="24"/>
          <w:shd w:val="clear" w:color="auto" w:fill="FFFFFF"/>
        </w:rPr>
      </w:pPr>
      <w:r w:rsidRPr="00F248D5">
        <w:rPr>
          <w:rFonts w:ascii="Times New Roman" w:hAnsi="Times New Roman" w:cs="Times New Roman"/>
          <w:color w:val="222222"/>
          <w:sz w:val="24"/>
          <w:szCs w:val="24"/>
          <w:shd w:val="clear" w:color="auto" w:fill="FFFFFF"/>
        </w:rPr>
        <w:t>Andrews, W. A. (2014). Identifying, Resolving, and Managing Common Ethical Dilemmas in the Workplace: An Experiential Approach. </w:t>
      </w:r>
      <w:r w:rsidRPr="00F248D5">
        <w:rPr>
          <w:rFonts w:ascii="Times New Roman" w:hAnsi="Times New Roman" w:cs="Times New Roman"/>
          <w:i/>
          <w:iCs/>
          <w:color w:val="222222"/>
          <w:sz w:val="24"/>
          <w:szCs w:val="24"/>
          <w:shd w:val="clear" w:color="auto" w:fill="FFFFFF"/>
        </w:rPr>
        <w:t>Developments in Business Simulation and Experiential Learning</w:t>
      </w:r>
      <w:r w:rsidRPr="00F248D5">
        <w:rPr>
          <w:rFonts w:ascii="Times New Roman" w:hAnsi="Times New Roman" w:cs="Times New Roman"/>
          <w:color w:val="222222"/>
          <w:sz w:val="24"/>
          <w:szCs w:val="24"/>
          <w:shd w:val="clear" w:color="auto" w:fill="FFFFFF"/>
        </w:rPr>
        <w:t>, </w:t>
      </w:r>
      <w:r w:rsidRPr="00F248D5">
        <w:rPr>
          <w:rFonts w:ascii="Times New Roman" w:hAnsi="Times New Roman" w:cs="Times New Roman"/>
          <w:i/>
          <w:iCs/>
          <w:color w:val="222222"/>
          <w:sz w:val="24"/>
          <w:szCs w:val="24"/>
          <w:shd w:val="clear" w:color="auto" w:fill="FFFFFF"/>
        </w:rPr>
        <w:t>27</w:t>
      </w:r>
      <w:r w:rsidRPr="00F248D5">
        <w:rPr>
          <w:rFonts w:ascii="Times New Roman" w:hAnsi="Times New Roman" w:cs="Times New Roman"/>
          <w:color w:val="222222"/>
          <w:sz w:val="24"/>
          <w:szCs w:val="24"/>
          <w:shd w:val="clear" w:color="auto" w:fill="FFFFFF"/>
        </w:rPr>
        <w:t>.</w:t>
      </w:r>
    </w:p>
    <w:p w:rsidR="00B430AF" w:rsidRPr="00F248D5" w:rsidRDefault="00B430AF" w:rsidP="00F248D5">
      <w:pPr>
        <w:ind w:left="720" w:hanging="720"/>
        <w:rPr>
          <w:rFonts w:ascii="Times New Roman" w:hAnsi="Times New Roman" w:cs="Times New Roman"/>
          <w:sz w:val="24"/>
          <w:szCs w:val="24"/>
        </w:rPr>
      </w:pPr>
      <w:r w:rsidRPr="00F248D5">
        <w:rPr>
          <w:rFonts w:ascii="Times New Roman" w:hAnsi="Times New Roman" w:cs="Times New Roman"/>
          <w:color w:val="222222"/>
          <w:sz w:val="24"/>
          <w:szCs w:val="24"/>
          <w:shd w:val="clear" w:color="auto" w:fill="FFFFFF"/>
        </w:rPr>
        <w:t>Dudley, D. (2016). Is The Emirates Airline Growth Story At An End?.[Online] Forbes. Com.</w:t>
      </w:r>
    </w:p>
    <w:p w:rsidR="00B430AF" w:rsidRPr="00F248D5" w:rsidRDefault="00B430AF" w:rsidP="00F248D5">
      <w:pPr>
        <w:ind w:left="720" w:hanging="720"/>
        <w:rPr>
          <w:rFonts w:ascii="Times New Roman" w:hAnsi="Times New Roman" w:cs="Times New Roman"/>
          <w:color w:val="222222"/>
          <w:sz w:val="24"/>
          <w:szCs w:val="24"/>
          <w:shd w:val="clear" w:color="auto" w:fill="FFFFFF"/>
        </w:rPr>
      </w:pPr>
      <w:r w:rsidRPr="00F248D5">
        <w:rPr>
          <w:rFonts w:ascii="Times New Roman" w:hAnsi="Times New Roman" w:cs="Times New Roman"/>
          <w:color w:val="222222"/>
          <w:sz w:val="24"/>
          <w:szCs w:val="24"/>
          <w:shd w:val="clear" w:color="auto" w:fill="FFFFFF"/>
        </w:rPr>
        <w:t>Ferrell, O. C., &amp; Fraedrich, J. (2015). </w:t>
      </w:r>
      <w:r w:rsidRPr="00F248D5">
        <w:rPr>
          <w:rFonts w:ascii="Times New Roman" w:hAnsi="Times New Roman" w:cs="Times New Roman"/>
          <w:i/>
          <w:iCs/>
          <w:color w:val="222222"/>
          <w:sz w:val="24"/>
          <w:szCs w:val="24"/>
          <w:shd w:val="clear" w:color="auto" w:fill="FFFFFF"/>
        </w:rPr>
        <w:t>Business ethics: Ethical decision making &amp; cases</w:t>
      </w:r>
      <w:r w:rsidRPr="00F248D5">
        <w:rPr>
          <w:rFonts w:ascii="Times New Roman" w:hAnsi="Times New Roman" w:cs="Times New Roman"/>
          <w:color w:val="222222"/>
          <w:sz w:val="24"/>
          <w:szCs w:val="24"/>
          <w:shd w:val="clear" w:color="auto" w:fill="FFFFFF"/>
        </w:rPr>
        <w:t>. Nelson Education.</w:t>
      </w:r>
    </w:p>
    <w:p w:rsidR="00B430AF" w:rsidRDefault="00B430AF" w:rsidP="00444D0F">
      <w:pPr>
        <w:ind w:left="720" w:hanging="720"/>
        <w:jc w:val="left"/>
        <w:rPr>
          <w:rFonts w:ascii="Times New Roman" w:hAnsi="Times New Roman" w:cs="Times New Roman"/>
          <w:sz w:val="24"/>
          <w:szCs w:val="24"/>
        </w:rPr>
      </w:pPr>
      <w:r w:rsidRPr="00444D0F">
        <w:rPr>
          <w:rFonts w:ascii="Times New Roman" w:hAnsi="Times New Roman" w:cs="Times New Roman"/>
          <w:sz w:val="24"/>
          <w:szCs w:val="24"/>
        </w:rPr>
        <w:t>Nataraja, S., &amp; Al-</w:t>
      </w:r>
      <w:proofErr w:type="spellStart"/>
      <w:r w:rsidRPr="00444D0F">
        <w:rPr>
          <w:rFonts w:ascii="Times New Roman" w:hAnsi="Times New Roman" w:cs="Times New Roman"/>
          <w:sz w:val="24"/>
          <w:szCs w:val="24"/>
        </w:rPr>
        <w:t>Aali</w:t>
      </w:r>
      <w:proofErr w:type="spellEnd"/>
      <w:r w:rsidRPr="00444D0F">
        <w:rPr>
          <w:rFonts w:ascii="Times New Roman" w:hAnsi="Times New Roman" w:cs="Times New Roman"/>
          <w:sz w:val="24"/>
          <w:szCs w:val="24"/>
        </w:rPr>
        <w:t>, A. (2011). The</w:t>
      </w:r>
      <w:bookmarkStart w:id="0" w:name="_GoBack"/>
      <w:bookmarkEnd w:id="0"/>
      <w:r w:rsidRPr="00444D0F">
        <w:rPr>
          <w:rFonts w:ascii="Times New Roman" w:hAnsi="Times New Roman" w:cs="Times New Roman"/>
          <w:sz w:val="24"/>
          <w:szCs w:val="24"/>
        </w:rPr>
        <w:t xml:space="preserve"> exceptional performance strategies of Emirate Airlines. </w:t>
      </w:r>
      <w:r w:rsidRPr="00444D0F">
        <w:rPr>
          <w:rFonts w:ascii="Times New Roman" w:hAnsi="Times New Roman" w:cs="Times New Roman"/>
          <w:i/>
          <w:iCs/>
          <w:sz w:val="24"/>
          <w:szCs w:val="24"/>
        </w:rPr>
        <w:t>Competitiveness Review: An International Business Journal</w:t>
      </w:r>
      <w:r w:rsidRPr="00444D0F">
        <w:rPr>
          <w:rFonts w:ascii="Times New Roman" w:hAnsi="Times New Roman" w:cs="Times New Roman"/>
          <w:sz w:val="24"/>
          <w:szCs w:val="24"/>
        </w:rPr>
        <w:t>, </w:t>
      </w:r>
      <w:r w:rsidRPr="00444D0F">
        <w:rPr>
          <w:rFonts w:ascii="Times New Roman" w:hAnsi="Times New Roman" w:cs="Times New Roman"/>
          <w:i/>
          <w:iCs/>
          <w:sz w:val="24"/>
          <w:szCs w:val="24"/>
        </w:rPr>
        <w:t>21</w:t>
      </w:r>
      <w:r w:rsidRPr="00444D0F">
        <w:rPr>
          <w:rFonts w:ascii="Times New Roman" w:hAnsi="Times New Roman" w:cs="Times New Roman"/>
          <w:sz w:val="24"/>
          <w:szCs w:val="24"/>
        </w:rPr>
        <w:t>(5), 471-486.</w:t>
      </w:r>
    </w:p>
    <w:p w:rsidR="00B430AF" w:rsidRPr="00444D0F" w:rsidRDefault="00B430AF" w:rsidP="00444D0F">
      <w:pPr>
        <w:ind w:left="720" w:hanging="720"/>
        <w:jc w:val="left"/>
        <w:rPr>
          <w:rFonts w:ascii="Times New Roman" w:hAnsi="Times New Roman" w:cs="Times New Roman"/>
          <w:color w:val="222222"/>
          <w:sz w:val="24"/>
          <w:szCs w:val="24"/>
          <w:shd w:val="clear" w:color="auto" w:fill="FFFFFF"/>
        </w:rPr>
      </w:pPr>
      <w:r w:rsidRPr="000B6E96">
        <w:rPr>
          <w:rFonts w:ascii="Times New Roman" w:hAnsi="Times New Roman" w:cs="Times New Roman"/>
          <w:color w:val="222222"/>
          <w:sz w:val="24"/>
          <w:szCs w:val="24"/>
          <w:shd w:val="clear" w:color="auto" w:fill="FFFFFF"/>
        </w:rPr>
        <w:t>O’Connell, J. F. (2011). The rise of the Arabian Gulf carriers: An insight into the business model of Emirates Airline. </w:t>
      </w:r>
      <w:r w:rsidRPr="000B6E96">
        <w:rPr>
          <w:rFonts w:ascii="Times New Roman" w:hAnsi="Times New Roman" w:cs="Times New Roman"/>
          <w:i/>
          <w:iCs/>
          <w:color w:val="222222"/>
          <w:sz w:val="24"/>
          <w:szCs w:val="24"/>
          <w:shd w:val="clear" w:color="auto" w:fill="FFFFFF"/>
        </w:rPr>
        <w:t>Journal of Air Transport Management</w:t>
      </w:r>
      <w:r w:rsidRPr="000B6E96">
        <w:rPr>
          <w:rFonts w:ascii="Times New Roman" w:hAnsi="Times New Roman" w:cs="Times New Roman"/>
          <w:color w:val="222222"/>
          <w:sz w:val="24"/>
          <w:szCs w:val="24"/>
          <w:shd w:val="clear" w:color="auto" w:fill="FFFFFF"/>
        </w:rPr>
        <w:t>, </w:t>
      </w:r>
      <w:r w:rsidRPr="000B6E96">
        <w:rPr>
          <w:rFonts w:ascii="Times New Roman" w:hAnsi="Times New Roman" w:cs="Times New Roman"/>
          <w:i/>
          <w:iCs/>
          <w:color w:val="222222"/>
          <w:sz w:val="24"/>
          <w:szCs w:val="24"/>
          <w:shd w:val="clear" w:color="auto" w:fill="FFFFFF"/>
        </w:rPr>
        <w:t>17</w:t>
      </w:r>
      <w:r w:rsidRPr="000B6E96">
        <w:rPr>
          <w:rFonts w:ascii="Times New Roman" w:hAnsi="Times New Roman" w:cs="Times New Roman"/>
          <w:color w:val="222222"/>
          <w:sz w:val="24"/>
          <w:szCs w:val="24"/>
          <w:shd w:val="clear" w:color="auto" w:fill="FFFFFF"/>
        </w:rPr>
        <w:t>(6), 339-346.</w:t>
      </w:r>
    </w:p>
    <w:p w:rsidR="00B430AF" w:rsidRDefault="00B430AF" w:rsidP="00444D0F">
      <w:pPr>
        <w:ind w:left="720" w:hanging="720"/>
        <w:rPr>
          <w:rFonts w:ascii="Times New Roman" w:hAnsi="Times New Roman" w:cs="Times New Roman"/>
          <w:color w:val="222222"/>
          <w:sz w:val="24"/>
          <w:szCs w:val="24"/>
          <w:shd w:val="clear" w:color="auto" w:fill="FFFFFF"/>
        </w:rPr>
      </w:pPr>
      <w:r w:rsidRPr="00F248D5">
        <w:rPr>
          <w:rFonts w:ascii="Times New Roman" w:hAnsi="Times New Roman" w:cs="Times New Roman"/>
          <w:color w:val="222222"/>
          <w:sz w:val="24"/>
          <w:szCs w:val="24"/>
          <w:shd w:val="clear" w:color="auto" w:fill="FFFFFF"/>
        </w:rPr>
        <w:t>Schwartz, M. S. (2017). </w:t>
      </w:r>
      <w:r w:rsidRPr="00F248D5">
        <w:rPr>
          <w:rFonts w:ascii="Times New Roman" w:hAnsi="Times New Roman" w:cs="Times New Roman"/>
          <w:i/>
          <w:iCs/>
          <w:color w:val="222222"/>
          <w:sz w:val="24"/>
          <w:szCs w:val="24"/>
          <w:shd w:val="clear" w:color="auto" w:fill="FFFFFF"/>
        </w:rPr>
        <w:t>Business Ethics: An Ethical Decision-making Approach</w:t>
      </w:r>
      <w:r w:rsidRPr="00F248D5">
        <w:rPr>
          <w:rFonts w:ascii="Times New Roman" w:hAnsi="Times New Roman" w:cs="Times New Roman"/>
          <w:color w:val="222222"/>
          <w:sz w:val="24"/>
          <w:szCs w:val="24"/>
          <w:shd w:val="clear" w:color="auto" w:fill="FFFFFF"/>
        </w:rPr>
        <w:t>. John Wiley &amp; Sons.</w:t>
      </w:r>
    </w:p>
    <w:p w:rsidR="00612A59" w:rsidRDefault="00612A59">
      <w:pPr>
        <w:rPr>
          <w:rFonts w:ascii="Times New Roman" w:hAnsi="Times New Roman" w:cs="Times New Roman"/>
          <w:sz w:val="24"/>
          <w:szCs w:val="24"/>
        </w:rPr>
      </w:pPr>
    </w:p>
    <w:p w:rsidR="006F38FA" w:rsidRPr="004778E2" w:rsidRDefault="006F38FA">
      <w:pPr>
        <w:rPr>
          <w:rFonts w:ascii="Times New Roman" w:hAnsi="Times New Roman" w:cs="Times New Roman"/>
          <w:sz w:val="24"/>
          <w:szCs w:val="24"/>
        </w:rPr>
      </w:pPr>
    </w:p>
    <w:sectPr w:rsidR="006F38FA" w:rsidRPr="004778E2" w:rsidSect="00C355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6A23" w:rsidRDefault="00326A23" w:rsidP="00C3551A">
      <w:pPr>
        <w:spacing w:line="240" w:lineRule="auto"/>
      </w:pPr>
      <w:r>
        <w:separator/>
      </w:r>
    </w:p>
  </w:endnote>
  <w:endnote w:type="continuationSeparator" w:id="0">
    <w:p w:rsidR="00326A23" w:rsidRDefault="00326A23" w:rsidP="00C355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6A23" w:rsidRDefault="00326A23" w:rsidP="00C3551A">
      <w:pPr>
        <w:spacing w:line="240" w:lineRule="auto"/>
      </w:pPr>
      <w:r>
        <w:separator/>
      </w:r>
    </w:p>
  </w:footnote>
  <w:footnote w:type="continuationSeparator" w:id="0">
    <w:p w:rsidR="00326A23" w:rsidRDefault="00326A23" w:rsidP="00C3551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51A" w:rsidRPr="00C3551A" w:rsidRDefault="00C3551A" w:rsidP="00C3551A">
    <w:pPr>
      <w:pStyle w:val="Header"/>
      <w:ind w:firstLine="0"/>
      <w:jc w:val="right"/>
      <w:rPr>
        <w:rFonts w:ascii="Times New Roman" w:hAnsi="Times New Roman" w:cs="Times New Roman"/>
        <w:sz w:val="24"/>
        <w:szCs w:val="24"/>
      </w:rPr>
    </w:pPr>
    <w:r w:rsidRPr="00C3551A">
      <w:rPr>
        <w:rFonts w:ascii="Times New Roman" w:hAnsi="Times New Roman" w:cs="Times New Roman"/>
        <w:sz w:val="24"/>
        <w:szCs w:val="24"/>
      </w:rPr>
      <w:t>ETHICS</w:t>
    </w:r>
    <w:r>
      <w:rPr>
        <w:rFonts w:ascii="Times New Roman" w:hAnsi="Times New Roman" w:cs="Times New Roman"/>
        <w:sz w:val="24"/>
        <w:szCs w:val="24"/>
      </w:rPr>
      <w:t xml:space="preserve">                                                                                                                                           </w:t>
    </w:r>
    <w:r w:rsidRPr="00C3551A">
      <w:rPr>
        <w:rFonts w:ascii="Times New Roman" w:hAnsi="Times New Roman" w:cs="Times New Roman"/>
        <w:sz w:val="24"/>
        <w:szCs w:val="24"/>
      </w:rPr>
      <w:t xml:space="preserve"> </w:t>
    </w:r>
    <w:sdt>
      <w:sdtPr>
        <w:rPr>
          <w:rFonts w:ascii="Times New Roman" w:hAnsi="Times New Roman" w:cs="Times New Roman"/>
          <w:sz w:val="24"/>
          <w:szCs w:val="24"/>
        </w:rPr>
        <w:id w:val="-1164082296"/>
        <w:docPartObj>
          <w:docPartGallery w:val="Page Numbers (Top of Page)"/>
          <w:docPartUnique/>
        </w:docPartObj>
      </w:sdtPr>
      <w:sdtEndPr>
        <w:rPr>
          <w:noProof/>
        </w:rPr>
      </w:sdtEndPr>
      <w:sdtContent>
        <w:r w:rsidRPr="00C3551A">
          <w:rPr>
            <w:rFonts w:ascii="Times New Roman" w:hAnsi="Times New Roman" w:cs="Times New Roman"/>
            <w:sz w:val="24"/>
            <w:szCs w:val="24"/>
          </w:rPr>
          <w:fldChar w:fldCharType="begin"/>
        </w:r>
        <w:r w:rsidRPr="00C3551A">
          <w:rPr>
            <w:rFonts w:ascii="Times New Roman" w:hAnsi="Times New Roman" w:cs="Times New Roman"/>
            <w:sz w:val="24"/>
            <w:szCs w:val="24"/>
          </w:rPr>
          <w:instrText xml:space="preserve"> PAGE   \* MERGEFORMAT </w:instrText>
        </w:r>
        <w:r w:rsidRPr="00C3551A">
          <w:rPr>
            <w:rFonts w:ascii="Times New Roman" w:hAnsi="Times New Roman" w:cs="Times New Roman"/>
            <w:sz w:val="24"/>
            <w:szCs w:val="24"/>
          </w:rPr>
          <w:fldChar w:fldCharType="separate"/>
        </w:r>
        <w:r w:rsidR="00023540">
          <w:rPr>
            <w:rFonts w:ascii="Times New Roman" w:hAnsi="Times New Roman" w:cs="Times New Roman"/>
            <w:noProof/>
            <w:sz w:val="24"/>
            <w:szCs w:val="24"/>
          </w:rPr>
          <w:t>6</w:t>
        </w:r>
        <w:r w:rsidRPr="00C3551A">
          <w:rPr>
            <w:rFonts w:ascii="Times New Roman" w:hAnsi="Times New Roman" w:cs="Times New Roman"/>
            <w:noProof/>
            <w:sz w:val="24"/>
            <w:szCs w:val="24"/>
          </w:rPr>
          <w:fldChar w:fldCharType="end"/>
        </w:r>
      </w:sdtContent>
    </w:sdt>
  </w:p>
  <w:p w:rsidR="00C3551A" w:rsidRDefault="00C355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51A" w:rsidRPr="00C3551A" w:rsidRDefault="00C3551A" w:rsidP="00C3551A">
    <w:pPr>
      <w:pStyle w:val="Header"/>
      <w:ind w:firstLine="0"/>
      <w:jc w:val="right"/>
      <w:rPr>
        <w:rFonts w:ascii="Times New Roman" w:hAnsi="Times New Roman" w:cs="Times New Roman"/>
        <w:sz w:val="24"/>
        <w:szCs w:val="24"/>
      </w:rPr>
    </w:pPr>
    <w:r w:rsidRPr="00C3551A">
      <w:rPr>
        <w:rFonts w:ascii="Times New Roman" w:hAnsi="Times New Roman" w:cs="Times New Roman"/>
        <w:sz w:val="24"/>
        <w:szCs w:val="24"/>
      </w:rPr>
      <w:t xml:space="preserve">Running head: ETHICS </w:t>
    </w:r>
    <w:r>
      <w:rPr>
        <w:rFonts w:ascii="Times New Roman" w:hAnsi="Times New Roman" w:cs="Times New Roman"/>
        <w:sz w:val="24"/>
        <w:szCs w:val="24"/>
      </w:rPr>
      <w:t xml:space="preserve">                                                                                                          </w:t>
    </w:r>
    <w:r w:rsidRPr="00C3551A">
      <w:rPr>
        <w:rFonts w:ascii="Times New Roman" w:hAnsi="Times New Roman" w:cs="Times New Roman"/>
        <w:sz w:val="24"/>
        <w:szCs w:val="24"/>
      </w:rPr>
      <w:t xml:space="preserve">    </w:t>
    </w:r>
    <w:sdt>
      <w:sdtPr>
        <w:rPr>
          <w:rFonts w:ascii="Times New Roman" w:hAnsi="Times New Roman" w:cs="Times New Roman"/>
          <w:sz w:val="24"/>
          <w:szCs w:val="24"/>
        </w:rPr>
        <w:id w:val="-1683272081"/>
        <w:docPartObj>
          <w:docPartGallery w:val="Page Numbers (Top of Page)"/>
          <w:docPartUnique/>
        </w:docPartObj>
      </w:sdtPr>
      <w:sdtEndPr>
        <w:rPr>
          <w:noProof/>
        </w:rPr>
      </w:sdtEndPr>
      <w:sdtContent>
        <w:r w:rsidRPr="00C3551A">
          <w:rPr>
            <w:rFonts w:ascii="Times New Roman" w:hAnsi="Times New Roman" w:cs="Times New Roman"/>
            <w:sz w:val="24"/>
            <w:szCs w:val="24"/>
          </w:rPr>
          <w:fldChar w:fldCharType="begin"/>
        </w:r>
        <w:r w:rsidRPr="00C3551A">
          <w:rPr>
            <w:rFonts w:ascii="Times New Roman" w:hAnsi="Times New Roman" w:cs="Times New Roman"/>
            <w:sz w:val="24"/>
            <w:szCs w:val="24"/>
          </w:rPr>
          <w:instrText xml:space="preserve"> PAGE   \* MERGEFORMAT </w:instrText>
        </w:r>
        <w:r w:rsidRPr="00C3551A">
          <w:rPr>
            <w:rFonts w:ascii="Times New Roman" w:hAnsi="Times New Roman" w:cs="Times New Roman"/>
            <w:sz w:val="24"/>
            <w:szCs w:val="24"/>
          </w:rPr>
          <w:fldChar w:fldCharType="separate"/>
        </w:r>
        <w:r w:rsidR="00023540">
          <w:rPr>
            <w:rFonts w:ascii="Times New Roman" w:hAnsi="Times New Roman" w:cs="Times New Roman"/>
            <w:noProof/>
            <w:sz w:val="24"/>
            <w:szCs w:val="24"/>
          </w:rPr>
          <w:t>1</w:t>
        </w:r>
        <w:r w:rsidRPr="00C3551A">
          <w:rPr>
            <w:rFonts w:ascii="Times New Roman" w:hAnsi="Times New Roman" w:cs="Times New Roman"/>
            <w:noProof/>
            <w:sz w:val="24"/>
            <w:szCs w:val="24"/>
          </w:rPr>
          <w:fldChar w:fldCharType="end"/>
        </w:r>
      </w:sdtContent>
    </w:sdt>
  </w:p>
  <w:p w:rsidR="00C3551A" w:rsidRDefault="00C355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e1MLQ0NTEwNTO0sDRW0lEKTi0uzszPAykwrAUAbvqLOSwAAAA="/>
  </w:docVars>
  <w:rsids>
    <w:rsidRoot w:val="004778E2"/>
    <w:rsid w:val="00005BCA"/>
    <w:rsid w:val="00015547"/>
    <w:rsid w:val="000177CC"/>
    <w:rsid w:val="00022BD7"/>
    <w:rsid w:val="00023540"/>
    <w:rsid w:val="00037CF5"/>
    <w:rsid w:val="00042B19"/>
    <w:rsid w:val="000479C1"/>
    <w:rsid w:val="00055F51"/>
    <w:rsid w:val="000613B1"/>
    <w:rsid w:val="00071D41"/>
    <w:rsid w:val="0007478A"/>
    <w:rsid w:val="000750A3"/>
    <w:rsid w:val="000B6E96"/>
    <w:rsid w:val="000C481E"/>
    <w:rsid w:val="000E46EE"/>
    <w:rsid w:val="000F013A"/>
    <w:rsid w:val="00135992"/>
    <w:rsid w:val="00186E71"/>
    <w:rsid w:val="0019206A"/>
    <w:rsid w:val="001A06A3"/>
    <w:rsid w:val="001B6A72"/>
    <w:rsid w:val="001B7010"/>
    <w:rsid w:val="001C56CD"/>
    <w:rsid w:val="001F08BE"/>
    <w:rsid w:val="0023095D"/>
    <w:rsid w:val="00251A94"/>
    <w:rsid w:val="00255FF2"/>
    <w:rsid w:val="00264532"/>
    <w:rsid w:val="00267560"/>
    <w:rsid w:val="00277966"/>
    <w:rsid w:val="00281BF1"/>
    <w:rsid w:val="00285E74"/>
    <w:rsid w:val="002B19A6"/>
    <w:rsid w:val="002F7369"/>
    <w:rsid w:val="00314D0F"/>
    <w:rsid w:val="00326A23"/>
    <w:rsid w:val="00382BFA"/>
    <w:rsid w:val="0039384B"/>
    <w:rsid w:val="00397899"/>
    <w:rsid w:val="003A4ACC"/>
    <w:rsid w:val="00412213"/>
    <w:rsid w:val="004164DA"/>
    <w:rsid w:val="00444D0F"/>
    <w:rsid w:val="004778E2"/>
    <w:rsid w:val="004A6239"/>
    <w:rsid w:val="004A6900"/>
    <w:rsid w:val="004C00E1"/>
    <w:rsid w:val="004C2E33"/>
    <w:rsid w:val="004D4288"/>
    <w:rsid w:val="004E11EB"/>
    <w:rsid w:val="004F049A"/>
    <w:rsid w:val="004F7261"/>
    <w:rsid w:val="00515016"/>
    <w:rsid w:val="00536860"/>
    <w:rsid w:val="005B710F"/>
    <w:rsid w:val="005D1977"/>
    <w:rsid w:val="005D63C2"/>
    <w:rsid w:val="00600341"/>
    <w:rsid w:val="00612A59"/>
    <w:rsid w:val="00621315"/>
    <w:rsid w:val="00622BCE"/>
    <w:rsid w:val="00653DCF"/>
    <w:rsid w:val="00685AF9"/>
    <w:rsid w:val="00692B84"/>
    <w:rsid w:val="006A184F"/>
    <w:rsid w:val="006A4287"/>
    <w:rsid w:val="006F030A"/>
    <w:rsid w:val="006F38FA"/>
    <w:rsid w:val="00712C25"/>
    <w:rsid w:val="00797F04"/>
    <w:rsid w:val="007A0286"/>
    <w:rsid w:val="007A61B5"/>
    <w:rsid w:val="007B6108"/>
    <w:rsid w:val="0080245A"/>
    <w:rsid w:val="008149A8"/>
    <w:rsid w:val="0082221C"/>
    <w:rsid w:val="00853145"/>
    <w:rsid w:val="00875524"/>
    <w:rsid w:val="00891CC1"/>
    <w:rsid w:val="008D60A2"/>
    <w:rsid w:val="008D68FE"/>
    <w:rsid w:val="008E7C61"/>
    <w:rsid w:val="00926D76"/>
    <w:rsid w:val="00944011"/>
    <w:rsid w:val="009678BE"/>
    <w:rsid w:val="009717A2"/>
    <w:rsid w:val="00974A94"/>
    <w:rsid w:val="009874B8"/>
    <w:rsid w:val="009A0675"/>
    <w:rsid w:val="00A47552"/>
    <w:rsid w:val="00B01712"/>
    <w:rsid w:val="00B26A97"/>
    <w:rsid w:val="00B430AF"/>
    <w:rsid w:val="00B610F7"/>
    <w:rsid w:val="00B65C97"/>
    <w:rsid w:val="00B8315B"/>
    <w:rsid w:val="00BB384E"/>
    <w:rsid w:val="00BB49E4"/>
    <w:rsid w:val="00BC23AF"/>
    <w:rsid w:val="00BF31B1"/>
    <w:rsid w:val="00C22A79"/>
    <w:rsid w:val="00C3120E"/>
    <w:rsid w:val="00C35109"/>
    <w:rsid w:val="00C3551A"/>
    <w:rsid w:val="00C651EE"/>
    <w:rsid w:val="00C7129E"/>
    <w:rsid w:val="00C900F9"/>
    <w:rsid w:val="00C925F7"/>
    <w:rsid w:val="00CD24D2"/>
    <w:rsid w:val="00CF7760"/>
    <w:rsid w:val="00D10013"/>
    <w:rsid w:val="00D21AFA"/>
    <w:rsid w:val="00D22FB9"/>
    <w:rsid w:val="00D3329E"/>
    <w:rsid w:val="00D55C3C"/>
    <w:rsid w:val="00DB44CE"/>
    <w:rsid w:val="00DC7CB3"/>
    <w:rsid w:val="00DD1049"/>
    <w:rsid w:val="00DD7533"/>
    <w:rsid w:val="00DD7C96"/>
    <w:rsid w:val="00E4195C"/>
    <w:rsid w:val="00E44CB5"/>
    <w:rsid w:val="00E46AA0"/>
    <w:rsid w:val="00E47708"/>
    <w:rsid w:val="00E56BEB"/>
    <w:rsid w:val="00E57ACB"/>
    <w:rsid w:val="00EB6E6D"/>
    <w:rsid w:val="00ED3001"/>
    <w:rsid w:val="00EE5308"/>
    <w:rsid w:val="00F05602"/>
    <w:rsid w:val="00F248D5"/>
    <w:rsid w:val="00F3101C"/>
    <w:rsid w:val="00F426F7"/>
    <w:rsid w:val="00F501E0"/>
    <w:rsid w:val="00FB79ED"/>
    <w:rsid w:val="00FC6183"/>
    <w:rsid w:val="00FD5C48"/>
    <w:rsid w:val="00FE30D6"/>
    <w:rsid w:val="00FE7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800E58-B004-4037-A068-BF6135F2F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51A"/>
    <w:pPr>
      <w:tabs>
        <w:tab w:val="center" w:pos="4680"/>
        <w:tab w:val="right" w:pos="9360"/>
      </w:tabs>
      <w:spacing w:line="240" w:lineRule="auto"/>
    </w:pPr>
  </w:style>
  <w:style w:type="character" w:customStyle="1" w:styleId="HeaderChar">
    <w:name w:val="Header Char"/>
    <w:basedOn w:val="DefaultParagraphFont"/>
    <w:link w:val="Header"/>
    <w:uiPriority w:val="99"/>
    <w:rsid w:val="00C3551A"/>
  </w:style>
  <w:style w:type="paragraph" w:styleId="Footer">
    <w:name w:val="footer"/>
    <w:basedOn w:val="Normal"/>
    <w:link w:val="FooterChar"/>
    <w:uiPriority w:val="99"/>
    <w:unhideWhenUsed/>
    <w:rsid w:val="00C3551A"/>
    <w:pPr>
      <w:tabs>
        <w:tab w:val="center" w:pos="4680"/>
        <w:tab w:val="right" w:pos="9360"/>
      </w:tabs>
      <w:spacing w:line="240" w:lineRule="auto"/>
    </w:pPr>
  </w:style>
  <w:style w:type="character" w:customStyle="1" w:styleId="FooterChar">
    <w:name w:val="Footer Char"/>
    <w:basedOn w:val="DefaultParagraphFont"/>
    <w:link w:val="Footer"/>
    <w:uiPriority w:val="99"/>
    <w:rsid w:val="00C355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3555922">
      <w:bodyDiv w:val="1"/>
      <w:marLeft w:val="0"/>
      <w:marRight w:val="0"/>
      <w:marTop w:val="0"/>
      <w:marBottom w:val="0"/>
      <w:divBdr>
        <w:top w:val="none" w:sz="0" w:space="0" w:color="auto"/>
        <w:left w:val="none" w:sz="0" w:space="0" w:color="auto"/>
        <w:bottom w:val="none" w:sz="0" w:space="0" w:color="auto"/>
        <w:right w:val="none" w:sz="0" w:space="0" w:color="auto"/>
      </w:divBdr>
      <w:divsChild>
        <w:div w:id="1364331350">
          <w:marLeft w:val="0"/>
          <w:marRight w:val="0"/>
          <w:marTop w:val="0"/>
          <w:marBottom w:val="0"/>
          <w:divBdr>
            <w:top w:val="none" w:sz="0" w:space="0" w:color="auto"/>
            <w:left w:val="none" w:sz="0" w:space="0" w:color="auto"/>
            <w:bottom w:val="none" w:sz="0" w:space="0" w:color="auto"/>
            <w:right w:val="none" w:sz="0" w:space="0" w:color="auto"/>
          </w:divBdr>
        </w:div>
        <w:div w:id="1717702908">
          <w:marLeft w:val="0"/>
          <w:marRight w:val="0"/>
          <w:marTop w:val="0"/>
          <w:marBottom w:val="0"/>
          <w:divBdr>
            <w:top w:val="none" w:sz="0" w:space="0" w:color="auto"/>
            <w:left w:val="none" w:sz="0" w:space="0" w:color="auto"/>
            <w:bottom w:val="none" w:sz="0" w:space="0" w:color="auto"/>
            <w:right w:val="none" w:sz="0" w:space="0" w:color="auto"/>
          </w:divBdr>
        </w:div>
        <w:div w:id="4059561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8BCFD-4223-4FB1-A22A-1A9DF56C6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1354</Words>
  <Characters>7722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2018-04-07T13:50:00Z</dcterms:created>
  <dcterms:modified xsi:type="dcterms:W3CDTF">2018-04-07T13:50:00Z</dcterms:modified>
</cp:coreProperties>
</file>