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1D2" w:rsidRPr="006F71D2" w:rsidRDefault="006F71D2" w:rsidP="006F71D2">
      <w:pPr>
        <w:spacing w:line="480" w:lineRule="auto"/>
        <w:jc w:val="center"/>
        <w:rPr>
          <w:rFonts w:ascii="Times New Roman" w:hAnsi="Times New Roman" w:cs="Times New Roman"/>
          <w:sz w:val="24"/>
          <w:szCs w:val="24"/>
        </w:rPr>
      </w:pPr>
    </w:p>
    <w:p w:rsidR="006F71D2" w:rsidRPr="006F71D2" w:rsidRDefault="006F71D2" w:rsidP="006F71D2">
      <w:pPr>
        <w:spacing w:line="480" w:lineRule="auto"/>
        <w:jc w:val="center"/>
        <w:rPr>
          <w:rFonts w:ascii="Times New Roman" w:hAnsi="Times New Roman" w:cs="Times New Roman"/>
          <w:sz w:val="24"/>
          <w:szCs w:val="24"/>
        </w:rPr>
      </w:pPr>
    </w:p>
    <w:p w:rsidR="006F71D2" w:rsidRPr="006F71D2" w:rsidRDefault="006F71D2" w:rsidP="006F71D2">
      <w:pPr>
        <w:spacing w:line="480" w:lineRule="auto"/>
        <w:jc w:val="center"/>
        <w:rPr>
          <w:rFonts w:ascii="Times New Roman" w:hAnsi="Times New Roman" w:cs="Times New Roman"/>
          <w:sz w:val="24"/>
          <w:szCs w:val="24"/>
        </w:rPr>
      </w:pPr>
    </w:p>
    <w:p w:rsidR="006F71D2" w:rsidRPr="006F71D2" w:rsidRDefault="006F71D2" w:rsidP="006F71D2">
      <w:pPr>
        <w:spacing w:line="480" w:lineRule="auto"/>
        <w:jc w:val="center"/>
        <w:rPr>
          <w:rFonts w:ascii="Times New Roman" w:hAnsi="Times New Roman" w:cs="Times New Roman"/>
          <w:sz w:val="24"/>
          <w:szCs w:val="24"/>
        </w:rPr>
      </w:pPr>
    </w:p>
    <w:p w:rsidR="006F71D2" w:rsidRPr="006F71D2" w:rsidRDefault="006F71D2" w:rsidP="006F71D2">
      <w:pPr>
        <w:spacing w:line="480" w:lineRule="auto"/>
        <w:jc w:val="center"/>
        <w:rPr>
          <w:rFonts w:ascii="Times New Roman" w:hAnsi="Times New Roman" w:cs="Times New Roman"/>
          <w:sz w:val="24"/>
          <w:szCs w:val="24"/>
        </w:rPr>
      </w:pPr>
    </w:p>
    <w:p w:rsidR="00A81665" w:rsidRPr="006F71D2" w:rsidRDefault="00086E22" w:rsidP="006F71D2">
      <w:pPr>
        <w:spacing w:line="480" w:lineRule="auto"/>
        <w:jc w:val="center"/>
        <w:rPr>
          <w:rFonts w:ascii="Times New Roman" w:hAnsi="Times New Roman" w:cs="Times New Roman"/>
          <w:sz w:val="24"/>
          <w:szCs w:val="24"/>
        </w:rPr>
      </w:pPr>
      <w:r w:rsidRPr="006F71D2">
        <w:rPr>
          <w:rFonts w:ascii="Times New Roman" w:hAnsi="Times New Roman" w:cs="Times New Roman"/>
          <w:sz w:val="24"/>
          <w:szCs w:val="24"/>
        </w:rPr>
        <w:t>Eutrophication</w:t>
      </w:r>
    </w:p>
    <w:p w:rsidR="00086E22" w:rsidRPr="006F71D2" w:rsidRDefault="00086E22" w:rsidP="006F71D2">
      <w:pPr>
        <w:spacing w:line="480" w:lineRule="auto"/>
        <w:jc w:val="center"/>
        <w:rPr>
          <w:rFonts w:ascii="Times New Roman" w:hAnsi="Times New Roman" w:cs="Times New Roman"/>
          <w:sz w:val="24"/>
          <w:szCs w:val="24"/>
        </w:rPr>
      </w:pPr>
      <w:r w:rsidRPr="006F71D2">
        <w:rPr>
          <w:rFonts w:ascii="Times New Roman" w:hAnsi="Times New Roman" w:cs="Times New Roman"/>
          <w:sz w:val="24"/>
          <w:szCs w:val="24"/>
        </w:rPr>
        <w:t>Name</w:t>
      </w:r>
    </w:p>
    <w:p w:rsidR="00086E22" w:rsidRPr="006F71D2" w:rsidRDefault="00086E22" w:rsidP="006F71D2">
      <w:pPr>
        <w:spacing w:line="480" w:lineRule="auto"/>
        <w:jc w:val="center"/>
        <w:rPr>
          <w:rFonts w:ascii="Times New Roman" w:hAnsi="Times New Roman" w:cs="Times New Roman"/>
          <w:sz w:val="24"/>
          <w:szCs w:val="24"/>
        </w:rPr>
      </w:pPr>
      <w:r w:rsidRPr="006F71D2">
        <w:rPr>
          <w:rFonts w:ascii="Times New Roman" w:hAnsi="Times New Roman" w:cs="Times New Roman"/>
          <w:sz w:val="24"/>
          <w:szCs w:val="24"/>
        </w:rPr>
        <w:t>Instructor`s Name</w:t>
      </w:r>
    </w:p>
    <w:p w:rsidR="00086E22" w:rsidRPr="006F71D2" w:rsidRDefault="00086E22" w:rsidP="006F71D2">
      <w:pPr>
        <w:spacing w:line="480" w:lineRule="auto"/>
        <w:jc w:val="center"/>
        <w:rPr>
          <w:rFonts w:ascii="Times New Roman" w:hAnsi="Times New Roman" w:cs="Times New Roman"/>
          <w:sz w:val="24"/>
          <w:szCs w:val="24"/>
        </w:rPr>
      </w:pPr>
      <w:r w:rsidRPr="006F71D2">
        <w:rPr>
          <w:rFonts w:ascii="Times New Roman" w:hAnsi="Times New Roman" w:cs="Times New Roman"/>
          <w:sz w:val="24"/>
          <w:szCs w:val="24"/>
        </w:rPr>
        <w:t>Name of College</w:t>
      </w:r>
    </w:p>
    <w:p w:rsidR="00086E22" w:rsidRPr="006F71D2" w:rsidRDefault="00086E22" w:rsidP="006F71D2">
      <w:pPr>
        <w:spacing w:line="480" w:lineRule="auto"/>
        <w:jc w:val="center"/>
        <w:rPr>
          <w:rFonts w:ascii="Times New Roman" w:hAnsi="Times New Roman" w:cs="Times New Roman"/>
          <w:sz w:val="24"/>
          <w:szCs w:val="24"/>
        </w:rPr>
      </w:pPr>
      <w:r w:rsidRPr="006F71D2">
        <w:rPr>
          <w:rFonts w:ascii="Times New Roman" w:hAnsi="Times New Roman" w:cs="Times New Roman"/>
          <w:sz w:val="24"/>
          <w:szCs w:val="24"/>
        </w:rPr>
        <w:t>Date</w:t>
      </w:r>
    </w:p>
    <w:p w:rsidR="00086E22" w:rsidRPr="006F71D2" w:rsidRDefault="00086E22" w:rsidP="006F71D2">
      <w:pPr>
        <w:spacing w:line="480" w:lineRule="auto"/>
        <w:jc w:val="center"/>
        <w:rPr>
          <w:rFonts w:ascii="Times New Roman" w:hAnsi="Times New Roman" w:cs="Times New Roman"/>
          <w:sz w:val="24"/>
          <w:szCs w:val="24"/>
        </w:rPr>
      </w:pPr>
    </w:p>
    <w:p w:rsidR="00086E22" w:rsidRPr="006F71D2" w:rsidRDefault="00086E22" w:rsidP="006F71D2">
      <w:pPr>
        <w:spacing w:line="480" w:lineRule="auto"/>
        <w:jc w:val="center"/>
        <w:rPr>
          <w:rFonts w:ascii="Times New Roman" w:hAnsi="Times New Roman" w:cs="Times New Roman"/>
          <w:sz w:val="24"/>
          <w:szCs w:val="24"/>
        </w:rPr>
      </w:pPr>
    </w:p>
    <w:p w:rsidR="00086E22" w:rsidRPr="006F71D2" w:rsidRDefault="00086E22" w:rsidP="006F71D2">
      <w:pPr>
        <w:spacing w:line="480" w:lineRule="auto"/>
        <w:jc w:val="center"/>
        <w:rPr>
          <w:rFonts w:ascii="Times New Roman" w:hAnsi="Times New Roman" w:cs="Times New Roman"/>
          <w:sz w:val="24"/>
          <w:szCs w:val="24"/>
        </w:rPr>
      </w:pPr>
    </w:p>
    <w:p w:rsidR="00086E22" w:rsidRPr="006F71D2" w:rsidRDefault="00086E22" w:rsidP="006F71D2">
      <w:pPr>
        <w:spacing w:line="480" w:lineRule="auto"/>
        <w:jc w:val="center"/>
        <w:rPr>
          <w:rFonts w:ascii="Times New Roman" w:hAnsi="Times New Roman" w:cs="Times New Roman"/>
          <w:sz w:val="24"/>
          <w:szCs w:val="24"/>
        </w:rPr>
      </w:pPr>
    </w:p>
    <w:p w:rsidR="00086E22" w:rsidRPr="006F71D2" w:rsidRDefault="00086E22" w:rsidP="006F71D2">
      <w:pPr>
        <w:spacing w:line="480" w:lineRule="auto"/>
        <w:jc w:val="center"/>
        <w:rPr>
          <w:rFonts w:ascii="Times New Roman" w:hAnsi="Times New Roman" w:cs="Times New Roman"/>
          <w:sz w:val="24"/>
          <w:szCs w:val="24"/>
        </w:rPr>
      </w:pPr>
    </w:p>
    <w:p w:rsidR="00086E22" w:rsidRPr="006F71D2" w:rsidRDefault="00086E22" w:rsidP="006F71D2">
      <w:pPr>
        <w:spacing w:line="480" w:lineRule="auto"/>
        <w:jc w:val="center"/>
        <w:rPr>
          <w:rFonts w:ascii="Times New Roman" w:hAnsi="Times New Roman" w:cs="Times New Roman"/>
          <w:sz w:val="24"/>
          <w:szCs w:val="24"/>
        </w:rPr>
      </w:pPr>
    </w:p>
    <w:p w:rsidR="00086E22" w:rsidRPr="006F71D2" w:rsidRDefault="00086E22" w:rsidP="006F71D2">
      <w:pPr>
        <w:spacing w:line="480" w:lineRule="auto"/>
        <w:rPr>
          <w:rFonts w:ascii="Times New Roman" w:hAnsi="Times New Roman" w:cs="Times New Roman"/>
          <w:sz w:val="24"/>
          <w:szCs w:val="24"/>
        </w:rPr>
      </w:pPr>
    </w:p>
    <w:p w:rsidR="00DD4356" w:rsidRPr="006F71D2" w:rsidRDefault="00086E22" w:rsidP="006F71D2">
      <w:pPr>
        <w:spacing w:line="480" w:lineRule="auto"/>
        <w:jc w:val="center"/>
        <w:rPr>
          <w:rFonts w:ascii="Times New Roman" w:hAnsi="Times New Roman" w:cs="Times New Roman"/>
          <w:sz w:val="24"/>
          <w:szCs w:val="24"/>
        </w:rPr>
      </w:pPr>
      <w:r w:rsidRPr="006F71D2">
        <w:rPr>
          <w:rFonts w:ascii="Times New Roman" w:hAnsi="Times New Roman" w:cs="Times New Roman"/>
          <w:sz w:val="24"/>
          <w:szCs w:val="24"/>
        </w:rPr>
        <w:lastRenderedPageBreak/>
        <w:t>Eut</w:t>
      </w:r>
      <w:r w:rsidR="00DD4356" w:rsidRPr="006F71D2">
        <w:rPr>
          <w:rFonts w:ascii="Times New Roman" w:hAnsi="Times New Roman" w:cs="Times New Roman"/>
          <w:sz w:val="24"/>
          <w:szCs w:val="24"/>
        </w:rPr>
        <w:t>rophication</w:t>
      </w:r>
    </w:p>
    <w:p w:rsidR="00DD4356" w:rsidRPr="006F71D2" w:rsidRDefault="00DD4356" w:rsidP="006F71D2">
      <w:pPr>
        <w:spacing w:line="480" w:lineRule="auto"/>
        <w:ind w:firstLine="720"/>
        <w:rPr>
          <w:rFonts w:ascii="Times New Roman" w:hAnsi="Times New Roman" w:cs="Times New Roman"/>
          <w:sz w:val="24"/>
          <w:szCs w:val="24"/>
        </w:rPr>
      </w:pPr>
      <w:r w:rsidRPr="006F71D2">
        <w:rPr>
          <w:rFonts w:ascii="Times New Roman" w:hAnsi="Times New Roman" w:cs="Times New Roman"/>
          <w:sz w:val="24"/>
          <w:szCs w:val="24"/>
        </w:rPr>
        <w:t>Eutrophication is the process by which water bodies become oversupplied with nutrients that favor the growth and boom of primary producers; a situation called the algal bloom. The process is primarily caused by excessive deposits of phosphorus which is a prerequisite microelement for the nourishment of living organisms.  While a remarkably significant amount of phosphorous exacerbates eutrophication, studies have continually found out that the presence of nitrogen limits the process (</w:t>
      </w:r>
      <w:r w:rsidRPr="006F71D2">
        <w:rPr>
          <w:rFonts w:ascii="Times New Roman" w:hAnsi="Times New Roman" w:cs="Times New Roman"/>
          <w:color w:val="222222"/>
          <w:sz w:val="24"/>
          <w:szCs w:val="24"/>
          <w:shd w:val="clear" w:color="auto" w:fill="FFFFFF"/>
        </w:rPr>
        <w:t>Dodds</w:t>
      </w:r>
      <w:r w:rsidR="006F71D2">
        <w:rPr>
          <w:rFonts w:ascii="Times New Roman" w:hAnsi="Times New Roman" w:cs="Times New Roman"/>
          <w:color w:val="222222"/>
          <w:sz w:val="24"/>
          <w:szCs w:val="24"/>
          <w:shd w:val="clear" w:color="auto" w:fill="FFFFFF"/>
        </w:rPr>
        <w:t xml:space="preserve"> </w:t>
      </w:r>
      <w:r w:rsidRPr="006F71D2">
        <w:rPr>
          <w:rFonts w:ascii="Times New Roman" w:hAnsi="Times New Roman" w:cs="Times New Roman"/>
          <w:color w:val="222222"/>
          <w:sz w:val="24"/>
          <w:szCs w:val="24"/>
          <w:shd w:val="clear" w:color="auto" w:fill="FFFFFF"/>
        </w:rPr>
        <w:t xml:space="preserve">&amp; Smith, 2016). </w:t>
      </w:r>
      <w:r w:rsidRPr="006F71D2">
        <w:rPr>
          <w:rFonts w:ascii="Times New Roman" w:hAnsi="Times New Roman" w:cs="Times New Roman"/>
          <w:sz w:val="24"/>
          <w:szCs w:val="24"/>
        </w:rPr>
        <w:t>Eutrophication is caused majorly by human activities that include industrial effluents and surface runs, although it occurs naturally as well in small magnitudes. The occurrence of this process raises concern because of its effects on the aquatic system.</w:t>
      </w:r>
    </w:p>
    <w:p w:rsidR="00086E22" w:rsidRPr="006F71D2" w:rsidRDefault="00DD4356" w:rsidP="006F71D2">
      <w:pPr>
        <w:spacing w:line="480" w:lineRule="auto"/>
        <w:ind w:firstLine="720"/>
        <w:rPr>
          <w:rFonts w:ascii="Times New Roman" w:hAnsi="Times New Roman" w:cs="Times New Roman"/>
          <w:sz w:val="24"/>
          <w:szCs w:val="24"/>
        </w:rPr>
      </w:pPr>
      <w:r w:rsidRPr="006F71D2">
        <w:rPr>
          <w:rFonts w:ascii="Times New Roman" w:hAnsi="Times New Roman" w:cs="Times New Roman"/>
          <w:sz w:val="24"/>
          <w:szCs w:val="24"/>
        </w:rPr>
        <w:t>Increased algal bloom means an increased supply of oxygen during daylight, with a severe reverse occurring at night. Algae have a short life, and so their increased dead mass need to be fed on by bacteria for decomposition. The increased bacteria essentially mean competition of oxygen with aquatic species leading to suffocation. When oxygen depletion hits hypoxic levels, animals suffocate and thus posing a serious threat to fish and other species thus shaking the ecological balance (</w:t>
      </w:r>
      <w:r w:rsidRPr="006F71D2">
        <w:rPr>
          <w:rFonts w:ascii="Times New Roman" w:hAnsi="Times New Roman" w:cs="Times New Roman"/>
          <w:color w:val="222222"/>
          <w:sz w:val="24"/>
          <w:szCs w:val="24"/>
          <w:shd w:val="clear" w:color="auto" w:fill="FFFFFF"/>
        </w:rPr>
        <w:t>Kennish, 2017). </w:t>
      </w:r>
      <w:r w:rsidRPr="006F71D2">
        <w:rPr>
          <w:rFonts w:ascii="Times New Roman" w:hAnsi="Times New Roman" w:cs="Times New Roman"/>
          <w:sz w:val="24"/>
          <w:szCs w:val="24"/>
        </w:rPr>
        <w:t>The algal bloom results to nuisance algae that are exceptionally toxic and in such cases where they are experienced would climb up the food chain which is a hazard not only to animals but also to humans, like in the case of shellfish poisoning. Suffice it to say; the reduced oxygen levels can become extremely anaerobic where new organism species, such as the bacteria Clostridium botulinum spring up producing toxins that increase mortality of birds and sea creatures. Furthermore, the algal bloom is a nuisance that is, besides all effects above, an eyesore (</w:t>
      </w:r>
      <w:r w:rsidRPr="006F71D2">
        <w:rPr>
          <w:rFonts w:ascii="Times New Roman" w:hAnsi="Times New Roman" w:cs="Times New Roman"/>
          <w:color w:val="222222"/>
          <w:sz w:val="24"/>
          <w:szCs w:val="24"/>
          <w:shd w:val="clear" w:color="auto" w:fill="FFFFFF"/>
        </w:rPr>
        <w:t>Dodds&amp; Smith, 2016).</w:t>
      </w:r>
    </w:p>
    <w:p w:rsidR="00086E22" w:rsidRPr="006F71D2" w:rsidRDefault="00DD4356" w:rsidP="006F71D2">
      <w:pPr>
        <w:spacing w:line="480" w:lineRule="auto"/>
        <w:jc w:val="center"/>
        <w:rPr>
          <w:rFonts w:ascii="Times New Roman" w:hAnsi="Times New Roman" w:cs="Times New Roman"/>
          <w:sz w:val="24"/>
          <w:szCs w:val="24"/>
        </w:rPr>
      </w:pPr>
      <w:r w:rsidRPr="006F71D2">
        <w:rPr>
          <w:rFonts w:ascii="Times New Roman" w:hAnsi="Times New Roman" w:cs="Times New Roman"/>
          <w:sz w:val="24"/>
          <w:szCs w:val="24"/>
        </w:rPr>
        <w:lastRenderedPageBreak/>
        <w:t>References</w:t>
      </w:r>
    </w:p>
    <w:p w:rsidR="00DD4356" w:rsidRPr="006F71D2" w:rsidRDefault="00DD4356" w:rsidP="006F71D2">
      <w:pPr>
        <w:spacing w:line="480" w:lineRule="auto"/>
        <w:ind w:left="720" w:hanging="720"/>
        <w:rPr>
          <w:rFonts w:ascii="Times New Roman" w:hAnsi="Times New Roman" w:cs="Times New Roman"/>
          <w:color w:val="222222"/>
          <w:sz w:val="24"/>
          <w:szCs w:val="24"/>
          <w:shd w:val="clear" w:color="auto" w:fill="FFFFFF"/>
        </w:rPr>
      </w:pPr>
      <w:r w:rsidRPr="006F71D2">
        <w:rPr>
          <w:rFonts w:ascii="Times New Roman" w:hAnsi="Times New Roman" w:cs="Times New Roman"/>
          <w:color w:val="222222"/>
          <w:sz w:val="24"/>
          <w:szCs w:val="24"/>
          <w:shd w:val="clear" w:color="auto" w:fill="FFFFFF"/>
        </w:rPr>
        <w:t>Dodds, W. K., &amp; Smith, V. H. (2016). Nitrogen, phosphorus, and eutrophication in streams. </w:t>
      </w:r>
      <w:r w:rsidRPr="006F71D2">
        <w:rPr>
          <w:rFonts w:ascii="Times New Roman" w:hAnsi="Times New Roman" w:cs="Times New Roman"/>
          <w:i/>
          <w:iCs/>
          <w:color w:val="222222"/>
          <w:sz w:val="24"/>
          <w:szCs w:val="24"/>
          <w:shd w:val="clear" w:color="auto" w:fill="FFFFFF"/>
        </w:rPr>
        <w:t>Inland Waters</w:t>
      </w:r>
      <w:r w:rsidRPr="006F71D2">
        <w:rPr>
          <w:rFonts w:ascii="Times New Roman" w:hAnsi="Times New Roman" w:cs="Times New Roman"/>
          <w:color w:val="222222"/>
          <w:sz w:val="24"/>
          <w:szCs w:val="24"/>
          <w:shd w:val="clear" w:color="auto" w:fill="FFFFFF"/>
        </w:rPr>
        <w:t>, </w:t>
      </w:r>
      <w:r w:rsidRPr="006F71D2">
        <w:rPr>
          <w:rFonts w:ascii="Times New Roman" w:hAnsi="Times New Roman" w:cs="Times New Roman"/>
          <w:i/>
          <w:iCs/>
          <w:color w:val="222222"/>
          <w:sz w:val="24"/>
          <w:szCs w:val="24"/>
          <w:shd w:val="clear" w:color="auto" w:fill="FFFFFF"/>
        </w:rPr>
        <w:t>6</w:t>
      </w:r>
      <w:r w:rsidRPr="006F71D2">
        <w:rPr>
          <w:rFonts w:ascii="Times New Roman" w:hAnsi="Times New Roman" w:cs="Times New Roman"/>
          <w:color w:val="222222"/>
          <w:sz w:val="24"/>
          <w:szCs w:val="24"/>
          <w:shd w:val="clear" w:color="auto" w:fill="FFFFFF"/>
        </w:rPr>
        <w:t>(2), 155-164.</w:t>
      </w:r>
    </w:p>
    <w:p w:rsidR="00DD4356" w:rsidRPr="006F71D2" w:rsidRDefault="00DD4356" w:rsidP="006F71D2">
      <w:pPr>
        <w:spacing w:line="480" w:lineRule="auto"/>
        <w:ind w:left="720" w:hanging="720"/>
        <w:rPr>
          <w:rFonts w:ascii="Times New Roman" w:hAnsi="Times New Roman" w:cs="Times New Roman"/>
          <w:sz w:val="24"/>
          <w:szCs w:val="24"/>
        </w:rPr>
      </w:pPr>
      <w:r w:rsidRPr="006F71D2">
        <w:rPr>
          <w:rFonts w:ascii="Times New Roman" w:hAnsi="Times New Roman" w:cs="Times New Roman"/>
          <w:color w:val="222222"/>
          <w:sz w:val="24"/>
          <w:szCs w:val="24"/>
          <w:shd w:val="clear" w:color="auto" w:fill="FFFFFF"/>
        </w:rPr>
        <w:t>Kennish, M. J. (2017). </w:t>
      </w:r>
      <w:r w:rsidRPr="006F71D2">
        <w:rPr>
          <w:rFonts w:ascii="Times New Roman" w:hAnsi="Times New Roman" w:cs="Times New Roman"/>
          <w:i/>
          <w:iCs/>
          <w:color w:val="222222"/>
          <w:sz w:val="24"/>
          <w:szCs w:val="24"/>
          <w:shd w:val="clear" w:color="auto" w:fill="FFFFFF"/>
        </w:rPr>
        <w:t>Practical handbook of estuarine and marine pollution</w:t>
      </w:r>
      <w:r w:rsidRPr="006F71D2">
        <w:rPr>
          <w:rFonts w:ascii="Times New Roman" w:hAnsi="Times New Roman" w:cs="Times New Roman"/>
          <w:color w:val="222222"/>
          <w:sz w:val="24"/>
          <w:szCs w:val="24"/>
          <w:shd w:val="clear" w:color="auto" w:fill="FFFFFF"/>
        </w:rPr>
        <w:t xml:space="preserve">. </w:t>
      </w:r>
      <w:proofErr w:type="gramStart"/>
      <w:r w:rsidRPr="006F71D2">
        <w:rPr>
          <w:rFonts w:ascii="Times New Roman" w:hAnsi="Times New Roman" w:cs="Times New Roman"/>
          <w:color w:val="222222"/>
          <w:sz w:val="24"/>
          <w:szCs w:val="24"/>
          <w:shd w:val="clear" w:color="auto" w:fill="FFFFFF"/>
        </w:rPr>
        <w:t>CRC press.</w:t>
      </w:r>
      <w:proofErr w:type="gramEnd"/>
    </w:p>
    <w:p w:rsidR="00086E22" w:rsidRPr="006F71D2" w:rsidRDefault="00086E22" w:rsidP="006F71D2">
      <w:pPr>
        <w:spacing w:line="480" w:lineRule="auto"/>
        <w:jc w:val="center"/>
        <w:rPr>
          <w:rFonts w:ascii="Times New Roman" w:hAnsi="Times New Roman" w:cs="Times New Roman"/>
          <w:sz w:val="24"/>
          <w:szCs w:val="24"/>
        </w:rPr>
      </w:pPr>
      <w:bookmarkStart w:id="0" w:name="_GoBack"/>
      <w:bookmarkEnd w:id="0"/>
    </w:p>
    <w:sectPr w:rsidR="00086E22" w:rsidRPr="006F71D2" w:rsidSect="00086E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1505" w:rsidRDefault="00611505" w:rsidP="00086E22">
      <w:pPr>
        <w:spacing w:after="0" w:line="240" w:lineRule="auto"/>
      </w:pPr>
      <w:r>
        <w:separator/>
      </w:r>
    </w:p>
  </w:endnote>
  <w:endnote w:type="continuationSeparator" w:id="0">
    <w:p w:rsidR="00611505" w:rsidRDefault="00611505" w:rsidP="00086E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1505" w:rsidRDefault="00611505" w:rsidP="00086E22">
      <w:pPr>
        <w:spacing w:after="0" w:line="240" w:lineRule="auto"/>
      </w:pPr>
      <w:r>
        <w:separator/>
      </w:r>
    </w:p>
  </w:footnote>
  <w:footnote w:type="continuationSeparator" w:id="0">
    <w:p w:rsidR="00611505" w:rsidRDefault="00611505" w:rsidP="00086E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87479840"/>
      <w:docPartObj>
        <w:docPartGallery w:val="Page Numbers (Top of Page)"/>
        <w:docPartUnique/>
      </w:docPartObj>
    </w:sdtPr>
    <w:sdtEndPr>
      <w:rPr>
        <w:noProof/>
      </w:rPr>
    </w:sdtEndPr>
    <w:sdtContent>
      <w:p w:rsidR="00086E22" w:rsidRPr="00086E22" w:rsidRDefault="00086E22">
        <w:pPr>
          <w:pStyle w:val="Header"/>
          <w:jc w:val="right"/>
          <w:rPr>
            <w:rFonts w:ascii="Times New Roman" w:hAnsi="Times New Roman" w:cs="Times New Roman"/>
            <w:sz w:val="24"/>
            <w:szCs w:val="24"/>
          </w:rPr>
        </w:pPr>
        <w:r w:rsidRPr="00086E22">
          <w:rPr>
            <w:rFonts w:ascii="Times New Roman" w:hAnsi="Times New Roman" w:cs="Times New Roman"/>
            <w:sz w:val="24"/>
            <w:szCs w:val="24"/>
          </w:rPr>
          <w:t>EUTROPHICATION</w:t>
        </w:r>
        <w:r>
          <w:rPr>
            <w:rFonts w:ascii="Times New Roman" w:hAnsi="Times New Roman" w:cs="Times New Roman"/>
            <w:sz w:val="24"/>
            <w:szCs w:val="24"/>
          </w:rPr>
          <w:t xml:space="preserve">                                                                                                                      </w:t>
        </w:r>
        <w:r w:rsidRPr="00086E22">
          <w:rPr>
            <w:rFonts w:ascii="Times New Roman" w:hAnsi="Times New Roman" w:cs="Times New Roman"/>
            <w:sz w:val="24"/>
            <w:szCs w:val="24"/>
          </w:rPr>
          <w:t xml:space="preserve"> </w:t>
        </w:r>
        <w:r w:rsidR="00B557DC" w:rsidRPr="00086E22">
          <w:rPr>
            <w:rFonts w:ascii="Times New Roman" w:hAnsi="Times New Roman" w:cs="Times New Roman"/>
            <w:sz w:val="24"/>
            <w:szCs w:val="24"/>
          </w:rPr>
          <w:fldChar w:fldCharType="begin"/>
        </w:r>
        <w:r w:rsidRPr="00086E22">
          <w:rPr>
            <w:rFonts w:ascii="Times New Roman" w:hAnsi="Times New Roman" w:cs="Times New Roman"/>
            <w:sz w:val="24"/>
            <w:szCs w:val="24"/>
          </w:rPr>
          <w:instrText xml:space="preserve"> PAGE   \* MERGEFORMAT </w:instrText>
        </w:r>
        <w:r w:rsidR="00B557DC" w:rsidRPr="00086E22">
          <w:rPr>
            <w:rFonts w:ascii="Times New Roman" w:hAnsi="Times New Roman" w:cs="Times New Roman"/>
            <w:sz w:val="24"/>
            <w:szCs w:val="24"/>
          </w:rPr>
          <w:fldChar w:fldCharType="separate"/>
        </w:r>
        <w:r w:rsidR="006F71D2">
          <w:rPr>
            <w:rFonts w:ascii="Times New Roman" w:hAnsi="Times New Roman" w:cs="Times New Roman"/>
            <w:noProof/>
            <w:sz w:val="24"/>
            <w:szCs w:val="24"/>
          </w:rPr>
          <w:t>3</w:t>
        </w:r>
        <w:r w:rsidR="00B557DC" w:rsidRPr="00086E22">
          <w:rPr>
            <w:rFonts w:ascii="Times New Roman" w:hAnsi="Times New Roman" w:cs="Times New Roman"/>
            <w:noProof/>
            <w:sz w:val="24"/>
            <w:szCs w:val="24"/>
          </w:rPr>
          <w:fldChar w:fldCharType="end"/>
        </w:r>
      </w:p>
    </w:sdtContent>
  </w:sdt>
  <w:p w:rsidR="00086E22" w:rsidRPr="00086E22" w:rsidRDefault="00086E2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22" w:rsidRPr="006F71D2" w:rsidRDefault="00086E22" w:rsidP="006F71D2">
    <w:pPr>
      <w:pStyle w:val="Header"/>
      <w:spacing w:line="480" w:lineRule="auto"/>
      <w:rPr>
        <w:rFonts w:ascii="Times New Roman" w:hAnsi="Times New Roman" w:cs="Times New Roman"/>
        <w:sz w:val="24"/>
        <w:szCs w:val="24"/>
      </w:rPr>
    </w:pPr>
    <w:r w:rsidRPr="006F71D2">
      <w:rPr>
        <w:rFonts w:ascii="Times New Roman" w:hAnsi="Times New Roman" w:cs="Times New Roman"/>
        <w:sz w:val="24"/>
        <w:szCs w:val="24"/>
      </w:rPr>
      <w:t xml:space="preserve">Running head: EUTROPHICATION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86E22"/>
    <w:rsid w:val="00086E22"/>
    <w:rsid w:val="00611505"/>
    <w:rsid w:val="006F71D2"/>
    <w:rsid w:val="00A81665"/>
    <w:rsid w:val="00B557DC"/>
    <w:rsid w:val="00CC20D8"/>
    <w:rsid w:val="00DD435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7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E22"/>
  </w:style>
  <w:style w:type="paragraph" w:styleId="Footer">
    <w:name w:val="footer"/>
    <w:basedOn w:val="Normal"/>
    <w:link w:val="FooterChar"/>
    <w:uiPriority w:val="99"/>
    <w:unhideWhenUsed/>
    <w:rsid w:val="00086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E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E22"/>
  </w:style>
  <w:style w:type="paragraph" w:styleId="Footer">
    <w:name w:val="footer"/>
    <w:basedOn w:val="Normal"/>
    <w:link w:val="FooterChar"/>
    <w:uiPriority w:val="99"/>
    <w:unhideWhenUsed/>
    <w:rsid w:val="00086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E2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322</Words>
  <Characters>1837</Characters>
  <Application>Microsoft Office Word</Application>
  <DocSecurity>0</DocSecurity>
  <Lines>15</Lines>
  <Paragraphs>4</Paragraphs>
  <ScaleCrop>false</ScaleCrop>
  <Company/>
  <LinksUpToDate>false</LinksUpToDate>
  <CharactersWithSpaces>2155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2018-03-29T18:44:00Z</dcterms:created>
  <dcterms:modified xsi:type="dcterms:W3CDTF">2018-03-29T18:44:00Z</dcterms:modified>
</cp:coreProperties>
</file>