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1388" w:rsidRPr="006B1388" w:rsidRDefault="006B1388" w:rsidP="006B1388">
      <w:pPr>
        <w:numPr>
          <w:ilvl w:val="0"/>
          <w:numId w:val="1"/>
        </w:numPr>
      </w:pPr>
      <w:r w:rsidRPr="006B1388">
        <w:rPr>
          <w:b/>
          <w:bCs/>
        </w:rPr>
        <w:t>How does ERM adoption and implementation in the higher education environment differ from the for-profit environment? Why is culture important to consider when implementing ERM?</w:t>
      </w:r>
    </w:p>
    <w:p w:rsidR="006B1388" w:rsidRPr="006B1388" w:rsidRDefault="006B1388" w:rsidP="006B1388">
      <w:r w:rsidRPr="006B1388">
        <w:t>ERM adoption and implementation in higher education, seem to create different strategies to respond effectively when significant events occur. Leaders in higher education are now in need of different techniques to be able to manage the many risks they now face. ERM must establish a sophisticated risk mindset, because it links institutional governance, risk management and many if the strategic goals they are aiming for. ERM for higher education is a method that has become very successful in managing all risks that exist. For Profit businesses, the use of ERM to actively create strategies to help continue growth within the company. For profit businesses need donors and sponsors to continue services and implementing ERM allows leadership to identify opportunities that exist and linking ideas with strategies being able to minimize roadblocks to be successful. Culture fits in when implementing ERM, because as a company gets bigger and continues to be successful, using all methods of risk management plays a big role in the company’s culture. The creation of ERM for companies, continue to get better over the years and leadership continues to put different methods in place of the old ones to help employees understand that enterprise risk management is important for growth and success.</w:t>
      </w:r>
    </w:p>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404DE3" w:rsidRPr="00404DE3" w:rsidRDefault="00404DE3" w:rsidP="00404DE3"/>
    <w:p w:rsidR="00404DE3" w:rsidRPr="00404DE3" w:rsidRDefault="00404DE3" w:rsidP="00404DE3"/>
    <w:p w:rsidR="00404DE3" w:rsidRPr="00404DE3" w:rsidRDefault="00404DE3" w:rsidP="00404DE3">
      <w:pPr>
        <w:ind w:left="720"/>
      </w:pPr>
      <w:bookmarkStart w:id="0" w:name="_GoBack"/>
      <w:bookmarkEnd w:id="0"/>
    </w:p>
    <w:p w:rsidR="006B1388" w:rsidRPr="00404DE3" w:rsidRDefault="006B1388" w:rsidP="006B1388">
      <w:pPr>
        <w:numPr>
          <w:ilvl w:val="0"/>
          <w:numId w:val="1"/>
        </w:numPr>
      </w:pPr>
      <w:r w:rsidRPr="006B1388">
        <w:rPr>
          <w:i/>
          <w:iCs/>
        </w:rPr>
        <w:lastRenderedPageBreak/>
        <w:t>How does ERM adoption and implementation in the higher education environment differ from the for-profit environment? Why is culture important to consider when implementing ERM?</w:t>
      </w:r>
    </w:p>
    <w:p w:rsidR="00404DE3" w:rsidRPr="006B1388" w:rsidRDefault="00404DE3" w:rsidP="00404DE3">
      <w:pPr>
        <w:ind w:left="720"/>
      </w:pPr>
    </w:p>
    <w:p w:rsidR="006B1388" w:rsidRPr="006B1388" w:rsidRDefault="006B1388" w:rsidP="006B1388">
      <w:r w:rsidRPr="006B1388">
        <w:t>There is no question why it is essential for colleges and schools everywhere to critically think when it comes to managing safety jeopardies. Not only that, there is wide range of issues that goes on internally in these academic institutions. There is increased pressure on higher education institutions to keep an ethical, as many has been exposed as anything but moral. Credit rating agencies has started demanding some type of proof that Colleges are implementing wide-ranging and cohesive risk management strategies to confirm a positive accreditation ranking. This would also include active participation and decision making from the board of trustees as well (Fraser, 2014).</w:t>
      </w:r>
    </w:p>
    <w:p w:rsidR="006B1388" w:rsidRPr="006B1388" w:rsidRDefault="006B1388" w:rsidP="006B1388">
      <w:r w:rsidRPr="006B1388">
        <w:t>Implementing enterprise risk management differs in many ways from a business organization. The administrative structure of colleges and Universities is anything but business like. However, many colleges are shape shifting into a more business-like culture. Higher education institutions traditionally would be deficient in clear procedures to measure development. Moreover, there is a lack of union among the college missions or chief goals (Fraser, 2014).</w:t>
      </w:r>
    </w:p>
    <w:p w:rsidR="006B1388" w:rsidRPr="006B1388" w:rsidRDefault="006B1388" w:rsidP="006B1388">
      <w:r w:rsidRPr="006B1388">
        <w:t>When implementing enterprise risk management, culture is vital. It is significant to know the culture of the institution to go about the best ERM strategy. All academic institutions are not the same. They can differ from a leadership standpoint, goals and or priorities. Expecting a one size fits all implementation to work is likely to fail. This discussion will be ended with the following quote from a reputable source, which illuminates the importance of considering culture when applying ERM:</w:t>
      </w:r>
    </w:p>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6B1388" w:rsidRPr="006B1388" w:rsidRDefault="006B1388" w:rsidP="006B1388"/>
    <w:p w:rsidR="00BD14F7" w:rsidRPr="006B1388" w:rsidRDefault="00BD14F7" w:rsidP="006B1388"/>
    <w:sectPr w:rsidR="00BD14F7" w:rsidRPr="006B1388" w:rsidSect="00206B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627F47"/>
    <w:multiLevelType w:val="hybridMultilevel"/>
    <w:tmpl w:val="8738EEBE"/>
    <w:lvl w:ilvl="0" w:tplc="BDF29E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65E0"/>
    <w:rsid w:val="000C3578"/>
    <w:rsid w:val="000C4077"/>
    <w:rsid w:val="000C4259"/>
    <w:rsid w:val="00117ED6"/>
    <w:rsid w:val="001B0F7C"/>
    <w:rsid w:val="00206B19"/>
    <w:rsid w:val="002A1031"/>
    <w:rsid w:val="00351284"/>
    <w:rsid w:val="00404DE3"/>
    <w:rsid w:val="004D5C26"/>
    <w:rsid w:val="00530408"/>
    <w:rsid w:val="00563A12"/>
    <w:rsid w:val="0056660D"/>
    <w:rsid w:val="005B480C"/>
    <w:rsid w:val="005C5163"/>
    <w:rsid w:val="005E4E90"/>
    <w:rsid w:val="005F0A3E"/>
    <w:rsid w:val="005F65E0"/>
    <w:rsid w:val="00602983"/>
    <w:rsid w:val="00602D62"/>
    <w:rsid w:val="006B1388"/>
    <w:rsid w:val="006C6BB1"/>
    <w:rsid w:val="006F00F7"/>
    <w:rsid w:val="0077472F"/>
    <w:rsid w:val="007804BA"/>
    <w:rsid w:val="007B032D"/>
    <w:rsid w:val="00934F2A"/>
    <w:rsid w:val="00953452"/>
    <w:rsid w:val="009B227E"/>
    <w:rsid w:val="00A4697B"/>
    <w:rsid w:val="00AA5D05"/>
    <w:rsid w:val="00B479C0"/>
    <w:rsid w:val="00B93F65"/>
    <w:rsid w:val="00BD14F7"/>
    <w:rsid w:val="00C045A2"/>
    <w:rsid w:val="00C2089E"/>
    <w:rsid w:val="00C349BB"/>
    <w:rsid w:val="00D14766"/>
    <w:rsid w:val="00E00711"/>
    <w:rsid w:val="00E862C0"/>
    <w:rsid w:val="00FD7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ABEA9"/>
  <w15:docId w15:val="{00057A6F-AE0E-4C45-BFAC-1E6F26CE9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B480C"/>
    <w:pPr>
      <w:spacing w:before="60" w:after="60" w:line="240" w:lineRule="auto"/>
    </w:pPr>
    <w:rPr>
      <w:rFonts w:ascii="Arial" w:hAnsi="Arial"/>
      <w:sz w:val="24"/>
    </w:rPr>
  </w:style>
  <w:style w:type="paragraph" w:styleId="Heading1">
    <w:name w:val="heading 1"/>
    <w:basedOn w:val="Normal"/>
    <w:next w:val="Normal"/>
    <w:link w:val="Heading1Char"/>
    <w:uiPriority w:val="9"/>
    <w:qFormat/>
    <w:rsid w:val="005B480C"/>
    <w:pPr>
      <w:keepNext/>
      <w:keepLines/>
      <w:spacing w:before="480" w:after="0"/>
      <w:outlineLvl w:val="0"/>
    </w:pPr>
    <w:rPr>
      <w:rFonts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B480C"/>
    <w:pPr>
      <w:keepNext/>
      <w:keepLines/>
      <w:spacing w:before="200" w:after="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5B480C"/>
    <w:rPr>
      <w:rFonts w:cs="Arial"/>
      <w:szCs w:val="24"/>
    </w:rPr>
  </w:style>
  <w:style w:type="character" w:customStyle="1" w:styleId="Heading1Char">
    <w:name w:val="Heading 1 Char"/>
    <w:basedOn w:val="DefaultParagraphFont"/>
    <w:link w:val="Heading1"/>
    <w:uiPriority w:val="9"/>
    <w:rsid w:val="005B480C"/>
    <w:rPr>
      <w:rFonts w:ascii="Arial" w:eastAsiaTheme="majorEastAsia" w:hAnsi="Arial"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B480C"/>
    <w:rPr>
      <w:rFonts w:ascii="Arial" w:eastAsiaTheme="majorEastAsia" w:hAnsi="Arial" w:cstheme="majorBidi"/>
      <w:b/>
      <w:bCs/>
      <w:color w:val="4F81BD" w:themeColor="accent1"/>
      <w:sz w:val="26"/>
      <w:szCs w:val="26"/>
    </w:rPr>
  </w:style>
  <w:style w:type="paragraph" w:styleId="Title">
    <w:name w:val="Title"/>
    <w:basedOn w:val="Normal"/>
    <w:next w:val="Normal"/>
    <w:link w:val="TitleChar"/>
    <w:uiPriority w:val="10"/>
    <w:qFormat/>
    <w:rsid w:val="005B480C"/>
    <w:pPr>
      <w:pBdr>
        <w:bottom w:val="single" w:sz="8" w:space="4" w:color="4F81BD" w:themeColor="accent1"/>
      </w:pBdr>
      <w:spacing w:before="0" w:after="300"/>
      <w:contextualSpacing/>
    </w:pPr>
    <w:rPr>
      <w:rFonts w:eastAsiaTheme="majorEastAsia"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5B480C"/>
    <w:rPr>
      <w:rFonts w:ascii="Arial" w:eastAsiaTheme="majorEastAsia" w:hAnsi="Arial"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5B480C"/>
    <w:pPr>
      <w:numPr>
        <w:ilvl w:val="1"/>
      </w:numPr>
    </w:pPr>
    <w:rPr>
      <w:rFonts w:eastAsiaTheme="majorEastAsia" w:cstheme="majorBidi"/>
      <w:i/>
      <w:iCs/>
      <w:color w:val="4F81BD" w:themeColor="accent1"/>
      <w:spacing w:val="15"/>
      <w:szCs w:val="24"/>
    </w:rPr>
  </w:style>
  <w:style w:type="character" w:customStyle="1" w:styleId="SubtitleChar">
    <w:name w:val="Subtitle Char"/>
    <w:basedOn w:val="DefaultParagraphFont"/>
    <w:link w:val="Subtitle"/>
    <w:uiPriority w:val="11"/>
    <w:rsid w:val="005B480C"/>
    <w:rPr>
      <w:rFonts w:ascii="Arial" w:eastAsiaTheme="majorEastAsia" w:hAnsi="Arial" w:cstheme="majorBidi"/>
      <w:i/>
      <w:iCs/>
      <w:color w:val="4F81BD" w:themeColor="accent1"/>
      <w:spacing w:val="15"/>
      <w:sz w:val="24"/>
      <w:szCs w:val="24"/>
    </w:rPr>
  </w:style>
  <w:style w:type="table" w:styleId="TableGrid">
    <w:name w:val="Table Grid"/>
    <w:basedOn w:val="TableNormal"/>
    <w:uiPriority w:val="59"/>
    <w:rsid w:val="005F65E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MCTFT /FLNG</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Coronel</dc:creator>
  <cp:keywords/>
  <dc:description/>
  <cp:lastModifiedBy>Jay Almousa</cp:lastModifiedBy>
  <cp:revision>2</cp:revision>
  <dcterms:created xsi:type="dcterms:W3CDTF">2019-06-09T22:16:00Z</dcterms:created>
  <dcterms:modified xsi:type="dcterms:W3CDTF">2019-06-09T22:16:00Z</dcterms:modified>
</cp:coreProperties>
</file>