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FB8B8" w14:textId="51569F1F" w:rsidR="00653C9E" w:rsidRDefault="00D65738" w:rsidP="00D65738">
      <w:r>
        <w:t xml:space="preserve">This article discusses the "wall in the heads" of contemporary Germans, both former East Germans and current West </w:t>
      </w:r>
      <w:proofErr w:type="spellStart"/>
      <w:r>
        <w:t>Germans.</w:t>
      </w:r>
      <w:r w:rsidRPr="006504BA">
        <w:rPr>
          <w:highlight w:val="yellow"/>
        </w:rPr>
        <w:t>True</w:t>
      </w:r>
      <w:proofErr w:type="spellEnd"/>
      <w:r w:rsidR="006504BA" w:rsidRPr="006504BA">
        <w:rPr>
          <w:highlight w:val="yellow"/>
        </w:rPr>
        <w:t xml:space="preserve"> or </w:t>
      </w:r>
      <w:r w:rsidRPr="006504BA">
        <w:rPr>
          <w:highlight w:val="yellow"/>
        </w:rPr>
        <w:t>False</w:t>
      </w:r>
    </w:p>
    <w:p w14:paraId="1B51599F" w14:textId="770826F3" w:rsidR="00D65738" w:rsidRDefault="00D65738" w:rsidP="00D65738">
      <w:r>
        <w:t xml:space="preserve">East Germans demanded reforms, not unification, in the demonstrations prior to the fall of the Berlin </w:t>
      </w:r>
      <w:proofErr w:type="spellStart"/>
      <w:r>
        <w:t>Wall.</w:t>
      </w:r>
      <w:r w:rsidRPr="006504BA">
        <w:rPr>
          <w:highlight w:val="yellow"/>
        </w:rPr>
        <w:t>True</w:t>
      </w:r>
      <w:proofErr w:type="spellEnd"/>
      <w:r w:rsidR="006504BA" w:rsidRPr="006504BA">
        <w:rPr>
          <w:highlight w:val="yellow"/>
        </w:rPr>
        <w:t xml:space="preserve"> or </w:t>
      </w:r>
      <w:r w:rsidRPr="006504BA">
        <w:rPr>
          <w:highlight w:val="yellow"/>
        </w:rPr>
        <w:t>False</w:t>
      </w:r>
    </w:p>
    <w:p w14:paraId="4DDA1CC4" w14:textId="438E626B" w:rsidR="00D65738" w:rsidRDefault="00D65738" w:rsidP="00D65738"/>
    <w:p w14:paraId="76C3BD71" w14:textId="77777777" w:rsidR="00D65738" w:rsidRDefault="00D65738" w:rsidP="00D65738">
      <w:r>
        <w:t xml:space="preserve">The author quotes two people with seemingly opposite political stances: </w:t>
      </w:r>
    </w:p>
    <w:p w14:paraId="29CE7CC7" w14:textId="77777777" w:rsidR="00D65738" w:rsidRDefault="00D65738" w:rsidP="00D65738">
      <w:r>
        <w:t>a former Stasi agent who had claimed that people were too satisfied with East Germany to leave the system, even if the borders were opened</w:t>
      </w:r>
    </w:p>
    <w:p w14:paraId="719594B0" w14:textId="77777777" w:rsidR="00D65738" w:rsidRDefault="00D65738" w:rsidP="00D65738">
      <w:r>
        <w:t xml:space="preserve">a former protester who foresaw that East Germans would not assimilate into the western way of life. </w:t>
      </w:r>
    </w:p>
    <w:p w14:paraId="0CFDCCD1" w14:textId="277B5D29" w:rsidR="00D65738" w:rsidRDefault="00D65738" w:rsidP="00D65738">
      <w:r>
        <w:t>They agreed that reunification was not as feasible as it first seemed after the fall of the Berlin Wall.</w:t>
      </w:r>
    </w:p>
    <w:p w14:paraId="16BCB73A" w14:textId="42B1BDEB" w:rsidR="00D65738" w:rsidRDefault="00D65738" w:rsidP="00D65738">
      <w:r w:rsidRPr="006504BA">
        <w:rPr>
          <w:highlight w:val="yellow"/>
        </w:rPr>
        <w:t>True</w:t>
      </w:r>
      <w:r w:rsidR="006504BA" w:rsidRPr="006504BA">
        <w:rPr>
          <w:highlight w:val="yellow"/>
        </w:rPr>
        <w:t xml:space="preserve"> or </w:t>
      </w:r>
      <w:r w:rsidRPr="006504BA">
        <w:rPr>
          <w:highlight w:val="yellow"/>
        </w:rPr>
        <w:t>False</w:t>
      </w:r>
    </w:p>
    <w:p w14:paraId="5405FB0A" w14:textId="2FE2E39D" w:rsidR="00D65738" w:rsidRDefault="00D65738" w:rsidP="00D65738">
      <w:r>
        <w:t>The East German protest leaders cautioned the masses to agitate for democratizing reforms rather than for immediate and wholesale unification</w:t>
      </w:r>
      <w:r w:rsidRPr="006504BA">
        <w:rPr>
          <w:highlight w:val="yellow"/>
        </w:rPr>
        <w:t>.</w:t>
      </w:r>
      <w:r w:rsidR="006504BA" w:rsidRPr="006504BA">
        <w:rPr>
          <w:highlight w:val="yellow"/>
        </w:rPr>
        <w:t xml:space="preserve"> </w:t>
      </w:r>
      <w:r w:rsidRPr="006504BA">
        <w:rPr>
          <w:highlight w:val="yellow"/>
        </w:rPr>
        <w:t>True</w:t>
      </w:r>
      <w:r w:rsidRPr="006504BA">
        <w:rPr>
          <w:highlight w:val="yellow"/>
        </w:rPr>
        <w:t xml:space="preserve"> or</w:t>
      </w:r>
      <w:r w:rsidR="006504BA" w:rsidRPr="006504BA">
        <w:rPr>
          <w:highlight w:val="yellow"/>
        </w:rPr>
        <w:t xml:space="preserve"> </w:t>
      </w:r>
      <w:r w:rsidRPr="006504BA">
        <w:rPr>
          <w:highlight w:val="yellow"/>
        </w:rPr>
        <w:t>False</w:t>
      </w:r>
    </w:p>
    <w:p w14:paraId="068DB31D" w14:textId="587672A1" w:rsidR="00D65738" w:rsidRDefault="00D65738" w:rsidP="00D65738">
      <w:r>
        <w:t>Many of those first East Germans who moved across the border had a sobering experience. Match the impressions with the system.</w:t>
      </w:r>
      <w:r>
        <w:t xml:space="preserve"> </w:t>
      </w:r>
      <w:r w:rsidRPr="00D65738">
        <w:rPr>
          <w:highlight w:val="yellow"/>
        </w:rPr>
        <w:t>Capitalism or socialism</w:t>
      </w:r>
    </w:p>
    <w:p w14:paraId="02CAAA35" w14:textId="0BADE7F4" w:rsidR="00D65738" w:rsidRDefault="00D65738" w:rsidP="00D65738">
      <w:pPr>
        <w:pStyle w:val="ListParagraph"/>
        <w:numPr>
          <w:ilvl w:val="0"/>
          <w:numId w:val="1"/>
        </w:numPr>
      </w:pPr>
      <w:r>
        <w:t>boring</w:t>
      </w:r>
    </w:p>
    <w:p w14:paraId="57C85381" w14:textId="23BED039" w:rsidR="00D65738" w:rsidRDefault="00D65738" w:rsidP="00D65738">
      <w:pPr>
        <w:pStyle w:val="ListParagraph"/>
        <w:numPr>
          <w:ilvl w:val="0"/>
          <w:numId w:val="1"/>
        </w:numPr>
      </w:pPr>
      <w:r>
        <w:t>hectic pace</w:t>
      </w:r>
    </w:p>
    <w:p w14:paraId="2A11A062" w14:textId="337513F3" w:rsidR="00D65738" w:rsidRDefault="00D65738" w:rsidP="00D65738">
      <w:pPr>
        <w:pStyle w:val="ListParagraph"/>
        <w:numPr>
          <w:ilvl w:val="0"/>
          <w:numId w:val="1"/>
        </w:numPr>
      </w:pPr>
      <w:r>
        <w:t>competition</w:t>
      </w:r>
    </w:p>
    <w:p w14:paraId="3678D069" w14:textId="261AB542" w:rsidR="00D65738" w:rsidRDefault="00D65738" w:rsidP="00D65738">
      <w:pPr>
        <w:pStyle w:val="ListParagraph"/>
        <w:numPr>
          <w:ilvl w:val="0"/>
          <w:numId w:val="1"/>
        </w:numPr>
      </w:pPr>
      <w:r>
        <w:t>security</w:t>
      </w:r>
    </w:p>
    <w:p w14:paraId="16F94C0E" w14:textId="56A5A2AB" w:rsidR="00D65738" w:rsidRDefault="00D65738" w:rsidP="00D65738">
      <w:pPr>
        <w:pStyle w:val="ListParagraph"/>
        <w:numPr>
          <w:ilvl w:val="0"/>
          <w:numId w:val="1"/>
        </w:numPr>
      </w:pPr>
      <w:r>
        <w:t>cold individualism</w:t>
      </w:r>
    </w:p>
    <w:p w14:paraId="2B5E6BCA" w14:textId="6059ECE9" w:rsidR="00D65738" w:rsidRDefault="00D65738" w:rsidP="00D65738"/>
    <w:p w14:paraId="29DA29D0" w14:textId="253619A2" w:rsidR="00D65738" w:rsidRDefault="00D65738" w:rsidP="00D65738">
      <w:r>
        <w:t xml:space="preserve">West German politicians wisely anticipated that two generations of socialism could not easily adapt to a completely different economic system overnight. They advocated for fusing the two systems -- socialism and capitalism -- so that there would be a compromise for all </w:t>
      </w:r>
      <w:proofErr w:type="spellStart"/>
      <w:r>
        <w:t>citizens.</w:t>
      </w:r>
      <w:r w:rsidRPr="00D65738">
        <w:rPr>
          <w:highlight w:val="yellow"/>
        </w:rPr>
        <w:t>True</w:t>
      </w:r>
      <w:proofErr w:type="spellEnd"/>
      <w:r w:rsidRPr="00D65738">
        <w:rPr>
          <w:highlight w:val="yellow"/>
        </w:rPr>
        <w:t xml:space="preserve"> or </w:t>
      </w:r>
      <w:r w:rsidRPr="00D65738">
        <w:rPr>
          <w:highlight w:val="yellow"/>
        </w:rPr>
        <w:t>False</w:t>
      </w:r>
    </w:p>
    <w:p w14:paraId="01203FE1" w14:textId="74831DEB" w:rsidR="00D65738" w:rsidRDefault="00D65738" w:rsidP="00D65738">
      <w:r>
        <w:t xml:space="preserve">Just as proponents of capitalism claim, the free market economy -- when left largely unregulated -- worked as it should: It equally distributed goods, services, and resources throughout the unified German country. Soon East Germans had access to good jobs with equitable wages, thus enjoying the same prosperity as West </w:t>
      </w:r>
      <w:proofErr w:type="spellStart"/>
      <w:r>
        <w:t>Germans.</w:t>
      </w:r>
      <w:r w:rsidRPr="00D65738">
        <w:rPr>
          <w:highlight w:val="yellow"/>
        </w:rPr>
        <w:t>True</w:t>
      </w:r>
      <w:proofErr w:type="spellEnd"/>
      <w:r w:rsidRPr="00D65738">
        <w:rPr>
          <w:highlight w:val="yellow"/>
        </w:rPr>
        <w:t xml:space="preserve"> or </w:t>
      </w:r>
      <w:r w:rsidRPr="00D65738">
        <w:rPr>
          <w:highlight w:val="yellow"/>
        </w:rPr>
        <w:t>False</w:t>
      </w:r>
    </w:p>
    <w:p w14:paraId="782FA7DF" w14:textId="574820B4" w:rsidR="00D65738" w:rsidRDefault="00D65738" w:rsidP="00D65738"/>
    <w:p w14:paraId="300562BA" w14:textId="77777777" w:rsidR="00D65738" w:rsidRDefault="00D65738" w:rsidP="00D65738">
      <w:r>
        <w:t>The freedom experienced in a free market economy extends itself to social values, too. People who are free economically (to buy, sell or compete in the market) will automatically embrace social pluralism (tolerance for other groups or individuals with different racial, ethnic sexual, religious, or cultural beliefs and behaviors).</w:t>
      </w:r>
    </w:p>
    <w:p w14:paraId="051B7BA0" w14:textId="413CBE32" w:rsidR="00D65738" w:rsidRDefault="00D65738" w:rsidP="00D65738">
      <w:r>
        <w:lastRenderedPageBreak/>
        <w:t>This belief (free market economy = freedom in thought) was amply demonstrated by the behavior of some East Germans after the reunification of the two Germanies, when these former East Germans encountered non-German refugees.</w:t>
      </w:r>
      <w:r>
        <w:t xml:space="preserve"> </w:t>
      </w:r>
      <w:r w:rsidRPr="00D65738">
        <w:rPr>
          <w:highlight w:val="yellow"/>
        </w:rPr>
        <w:t>True</w:t>
      </w:r>
      <w:r w:rsidRPr="00D65738">
        <w:rPr>
          <w:highlight w:val="yellow"/>
        </w:rPr>
        <w:t xml:space="preserve"> or </w:t>
      </w:r>
      <w:r w:rsidRPr="00D65738">
        <w:rPr>
          <w:highlight w:val="yellow"/>
        </w:rPr>
        <w:t>False</w:t>
      </w:r>
    </w:p>
    <w:p w14:paraId="52595FCD" w14:textId="77777777" w:rsidR="00D65738" w:rsidRDefault="00D65738" w:rsidP="00D65738"/>
    <w:p w14:paraId="34D6CBB0" w14:textId="6C965F0D" w:rsidR="00D65738" w:rsidRDefault="00D65738" w:rsidP="00D65738">
      <w:r>
        <w:t xml:space="preserve">Even if a democracy is faced with unresolved social tensions, there is a very low possibility of extremist parties forming. That is because democracies tend to reassure their citizens that even the influx of large groups of cultural outsiders will not be a social </w:t>
      </w:r>
      <w:proofErr w:type="spellStart"/>
      <w:r>
        <w:t>detriment.</w:t>
      </w:r>
      <w:r w:rsidRPr="00D65738">
        <w:rPr>
          <w:highlight w:val="yellow"/>
        </w:rPr>
        <w:t>True</w:t>
      </w:r>
      <w:proofErr w:type="spellEnd"/>
      <w:r w:rsidRPr="00D65738">
        <w:rPr>
          <w:highlight w:val="yellow"/>
        </w:rPr>
        <w:t xml:space="preserve"> or </w:t>
      </w:r>
      <w:r w:rsidRPr="00D65738">
        <w:rPr>
          <w:highlight w:val="yellow"/>
        </w:rPr>
        <w:t>False</w:t>
      </w:r>
    </w:p>
    <w:p w14:paraId="4DF7D7E6" w14:textId="5E4D12A4" w:rsidR="00D65738" w:rsidRDefault="00D65738" w:rsidP="00D65738">
      <w:r>
        <w:t xml:space="preserve">There are uneven perceptions of eastern and western German citizens about their social status in their home nation: nearly half of eastern Germans believe that they are second-class citizens. The rise of the </w:t>
      </w:r>
      <w:proofErr w:type="spellStart"/>
      <w:r>
        <w:t>AfD</w:t>
      </w:r>
      <w:proofErr w:type="spellEnd"/>
      <w:r>
        <w:t>, a right-wing political party, demonstrates that citizens with perceptions of higher inequality between themselves and the majority can become willing to express their anger by voting for those who might one day undermine their democracy</w:t>
      </w:r>
      <w:r w:rsidRPr="00D65738">
        <w:rPr>
          <w:highlight w:val="yellow"/>
        </w:rPr>
        <w:t>.</w:t>
      </w:r>
      <w:r w:rsidRPr="00D65738">
        <w:rPr>
          <w:highlight w:val="yellow"/>
        </w:rPr>
        <w:t xml:space="preserve"> </w:t>
      </w:r>
      <w:r w:rsidRPr="00D65738">
        <w:rPr>
          <w:highlight w:val="yellow"/>
        </w:rPr>
        <w:t>True</w:t>
      </w:r>
      <w:r w:rsidRPr="00D65738">
        <w:rPr>
          <w:highlight w:val="yellow"/>
        </w:rPr>
        <w:t xml:space="preserve"> or </w:t>
      </w:r>
      <w:r w:rsidRPr="00D65738">
        <w:rPr>
          <w:highlight w:val="yellow"/>
        </w:rPr>
        <w:t>False</w:t>
      </w:r>
    </w:p>
    <w:p w14:paraId="67EC704C" w14:textId="77777777" w:rsidR="00D65738" w:rsidRDefault="00D65738" w:rsidP="00D65738"/>
    <w:p w14:paraId="349E77D3" w14:textId="4398E316" w:rsidR="00D65738" w:rsidRPr="00D65738" w:rsidRDefault="00D65738" w:rsidP="00D65738">
      <w:r>
        <w:t>The article admonishes us with the following thought: For democracies to flourish, their economic "winners" must make compromises so that the economic "losers" may get pulled up, and equality is reestablished</w:t>
      </w:r>
      <w:r>
        <w:t xml:space="preserve">. </w:t>
      </w:r>
      <w:r w:rsidRPr="00D65738">
        <w:rPr>
          <w:highlight w:val="yellow"/>
        </w:rPr>
        <w:t>True</w:t>
      </w:r>
      <w:r w:rsidRPr="00D65738">
        <w:rPr>
          <w:highlight w:val="yellow"/>
        </w:rPr>
        <w:t xml:space="preserve"> or </w:t>
      </w:r>
      <w:r w:rsidRPr="00D65738">
        <w:rPr>
          <w:highlight w:val="yellow"/>
        </w:rPr>
        <w:t>False</w:t>
      </w:r>
    </w:p>
    <w:sectPr w:rsidR="00D65738" w:rsidRPr="00D6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176C4B"/>
    <w:multiLevelType w:val="hybridMultilevel"/>
    <w:tmpl w:val="6B90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9E"/>
    <w:rsid w:val="00466DF6"/>
    <w:rsid w:val="005828EB"/>
    <w:rsid w:val="006504BA"/>
    <w:rsid w:val="00653C9E"/>
    <w:rsid w:val="007B0DD1"/>
    <w:rsid w:val="00AB218A"/>
    <w:rsid w:val="00D6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EC55"/>
  <w15:chartTrackingRefBased/>
  <w15:docId w15:val="{F52CC712-DF70-42DA-841F-1FABC335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1</cp:revision>
  <dcterms:created xsi:type="dcterms:W3CDTF">2021-01-27T14:55:00Z</dcterms:created>
  <dcterms:modified xsi:type="dcterms:W3CDTF">2021-01-27T20:45:00Z</dcterms:modified>
</cp:coreProperties>
</file>