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371AB" w14:textId="77777777" w:rsidR="00824EAF" w:rsidRPr="00824EAF" w:rsidRDefault="00824EAF" w:rsidP="00824EAF">
      <w:pPr>
        <w:shd w:val="clear" w:color="auto" w:fill="FFFFFF"/>
        <w:spacing w:after="0" w:line="450" w:lineRule="atLeast"/>
        <w:outlineLvl w:val="0"/>
        <w:rPr>
          <w:rFonts w:ascii="Helvetica" w:eastAsia="Times New Roman" w:hAnsi="Helvetica" w:cs="Helvetica"/>
          <w:color w:val="2D3B45"/>
          <w:kern w:val="36"/>
          <w:sz w:val="48"/>
          <w:szCs w:val="48"/>
        </w:rPr>
      </w:pPr>
      <w:r w:rsidRPr="00824EAF">
        <w:rPr>
          <w:rFonts w:ascii="Helvetica" w:eastAsia="Times New Roman" w:hAnsi="Helvetica" w:cs="Helvetica"/>
          <w:color w:val="2D3B45"/>
          <w:kern w:val="36"/>
          <w:sz w:val="48"/>
          <w:szCs w:val="48"/>
        </w:rPr>
        <w:t>Amish "Milkman" Mass Shooting of Young Girls</w:t>
      </w:r>
    </w:p>
    <w:p w14:paraId="41F2642A" w14:textId="2D7C7020" w:rsidR="000628D4" w:rsidRDefault="000628D4"/>
    <w:p w14:paraId="2478F4D6" w14:textId="77777777" w:rsidR="00824EAF" w:rsidRPr="00824EAF" w:rsidRDefault="00824EAF" w:rsidP="00824EAF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D3B45"/>
        </w:rPr>
      </w:pPr>
      <w:hyperlink r:id="rId5" w:tgtFrame="_blank" w:history="1">
        <w:r w:rsidRPr="00824EAF">
          <w:rPr>
            <w:rStyle w:val="Hyperlink"/>
            <w:rFonts w:asciiTheme="majorBidi" w:hAnsiTheme="majorBidi" w:cstheme="majorBidi"/>
          </w:rPr>
          <w:t>https://www.cbsnews.com/news/mother-of-amish-school-shooter-shares-amazing-story-of-forgiveness/</w:t>
        </w:r>
        <w:r w:rsidRPr="00824EAF">
          <w:rPr>
            <w:rStyle w:val="screenreader-only"/>
            <w:rFonts w:asciiTheme="majorBidi" w:hAnsiTheme="majorBidi" w:cstheme="majorBidi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4F5568D8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>I had you look at the Lane Bryant murders, specifically from a FORENSIC EVIDENCE perspective (since this class is about physical evidence more than behavior - which is my profiling class). </w:t>
      </w:r>
    </w:p>
    <w:p w14:paraId="1AA3FBAA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proofErr w:type="gramStart"/>
      <w:r w:rsidRPr="00824EAF">
        <w:rPr>
          <w:rFonts w:asciiTheme="majorBidi" w:hAnsiTheme="majorBidi" w:cstheme="majorBidi"/>
          <w:color w:val="2D3B45"/>
        </w:rPr>
        <w:t>Here's</w:t>
      </w:r>
      <w:proofErr w:type="gramEnd"/>
      <w:r w:rsidRPr="00824EAF">
        <w:rPr>
          <w:rFonts w:asciiTheme="majorBidi" w:hAnsiTheme="majorBidi" w:cstheme="majorBidi"/>
          <w:color w:val="2D3B45"/>
        </w:rPr>
        <w:t xml:space="preserve"> one of the most horrific cases of my lifetime.   Research BEYOND the link I have above.  Get the facts of the case.   </w:t>
      </w:r>
      <w:proofErr w:type="gramStart"/>
      <w:r w:rsidRPr="00824EAF">
        <w:rPr>
          <w:rFonts w:asciiTheme="majorBidi" w:hAnsiTheme="majorBidi" w:cstheme="majorBidi"/>
          <w:color w:val="2D3B45"/>
        </w:rPr>
        <w:t>It's</w:t>
      </w:r>
      <w:proofErr w:type="gramEnd"/>
      <w:r w:rsidRPr="00824EAF">
        <w:rPr>
          <w:rFonts w:asciiTheme="majorBidi" w:hAnsiTheme="majorBidi" w:cstheme="majorBidi"/>
          <w:color w:val="2D3B45"/>
        </w:rPr>
        <w:t xml:space="preserve"> pretty well complete since the offender was at the scene dead.   Think first about the psychology of the offender and compare this case to the Lane Bryant case. </w:t>
      </w:r>
    </w:p>
    <w:p w14:paraId="1FFA7064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 xml:space="preserve">After looking at the psych behavior, go back and look at both cases from a PHYSICAL EVIDENCE perspective.   What is similar?  Different?    Is there anything missing that you would expect to find at </w:t>
      </w:r>
      <w:proofErr w:type="gramStart"/>
      <w:r w:rsidRPr="00824EAF">
        <w:rPr>
          <w:rFonts w:asciiTheme="majorBidi" w:hAnsiTheme="majorBidi" w:cstheme="majorBidi"/>
          <w:color w:val="2D3B45"/>
        </w:rPr>
        <w:t>either/</w:t>
      </w:r>
      <w:proofErr w:type="gramEnd"/>
      <w:r w:rsidRPr="00824EAF">
        <w:rPr>
          <w:rFonts w:asciiTheme="majorBidi" w:hAnsiTheme="majorBidi" w:cstheme="majorBidi"/>
          <w:color w:val="2D3B45"/>
        </w:rPr>
        <w:t>both scenes?     Where else would you search BEYOND THE SCENES (Look that concept up in your book/</w:t>
      </w:r>
      <w:proofErr w:type="gramStart"/>
      <w:r w:rsidRPr="00824EAF">
        <w:rPr>
          <w:rFonts w:asciiTheme="majorBidi" w:hAnsiTheme="majorBidi" w:cstheme="majorBidi"/>
          <w:color w:val="2D3B45"/>
        </w:rPr>
        <w:t>on line</w:t>
      </w:r>
      <w:proofErr w:type="gramEnd"/>
      <w:r w:rsidRPr="00824EAF">
        <w:rPr>
          <w:rFonts w:asciiTheme="majorBidi" w:hAnsiTheme="majorBidi" w:cstheme="majorBidi"/>
          <w:color w:val="2D3B45"/>
        </w:rPr>
        <w:t>).  </w:t>
      </w:r>
    </w:p>
    <w:p w14:paraId="19E64D73" w14:textId="65B678AE" w:rsidR="00824EAF" w:rsidRDefault="00824EAF">
      <w:pPr>
        <w:rPr>
          <w:rFonts w:asciiTheme="majorBidi" w:hAnsiTheme="majorBidi" w:cstheme="majorBidi"/>
        </w:rPr>
      </w:pPr>
    </w:p>
    <w:p w14:paraId="36CADDC7" w14:textId="77777777" w:rsidR="00824EAF" w:rsidRDefault="00824EAF" w:rsidP="00824EAF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Helvetica" w:hAnsi="Helvetica" w:cs="Helvetica"/>
          <w:b w:val="0"/>
          <w:bCs w:val="0"/>
          <w:color w:val="2D3B45"/>
        </w:rPr>
      </w:pPr>
      <w:r>
        <w:rPr>
          <w:rFonts w:ascii="Helvetica" w:hAnsi="Helvetica" w:cs="Helvetica"/>
          <w:b w:val="0"/>
          <w:bCs w:val="0"/>
          <w:color w:val="2D3B45"/>
        </w:rPr>
        <w:t>Delphi double murder of young girls</w:t>
      </w:r>
    </w:p>
    <w:p w14:paraId="24408893" w14:textId="128AE30C" w:rsidR="00824EAF" w:rsidRDefault="00824EAF">
      <w:pPr>
        <w:rPr>
          <w:rFonts w:asciiTheme="majorBidi" w:hAnsiTheme="majorBidi" w:cstheme="majorBidi"/>
        </w:rPr>
      </w:pPr>
    </w:p>
    <w:p w14:paraId="607F4670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 xml:space="preserve">This case bothers me nearly every day.   Two young girls just out for a walk, Murdered.   Research various articles.  Find the State Police </w:t>
      </w:r>
      <w:proofErr w:type="gramStart"/>
      <w:r w:rsidRPr="00824EAF">
        <w:rPr>
          <w:rFonts w:asciiTheme="majorBidi" w:hAnsiTheme="majorBidi" w:cstheme="majorBidi"/>
          <w:color w:val="2D3B45"/>
        </w:rPr>
        <w:t>briefing</w:t>
      </w:r>
      <w:proofErr w:type="gramEnd"/>
      <w:r w:rsidRPr="00824EAF">
        <w:rPr>
          <w:rFonts w:asciiTheme="majorBidi" w:hAnsiTheme="majorBidi" w:cstheme="majorBidi"/>
          <w:color w:val="2D3B45"/>
        </w:rPr>
        <w:t xml:space="preserve"> and I'll comment on it after you comment on it.</w:t>
      </w:r>
    </w:p>
    <w:p w14:paraId="0DBE2AE8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 xml:space="preserve">Think this case through more than any other and think about </w:t>
      </w:r>
      <w:proofErr w:type="gramStart"/>
      <w:r w:rsidRPr="00824EAF">
        <w:rPr>
          <w:rFonts w:asciiTheme="majorBidi" w:hAnsiTheme="majorBidi" w:cstheme="majorBidi"/>
          <w:color w:val="2D3B45"/>
        </w:rPr>
        <w:t>actually solving</w:t>
      </w:r>
      <w:proofErr w:type="gramEnd"/>
      <w:r w:rsidRPr="00824EAF">
        <w:rPr>
          <w:rFonts w:asciiTheme="majorBidi" w:hAnsiTheme="majorBidi" w:cstheme="majorBidi"/>
          <w:color w:val="2D3B45"/>
        </w:rPr>
        <w:t xml:space="preserve"> it.   There are about 1/4 million unsolved murders that are "cold" in this country.  This one needs to be solved.  If we were within driving distance (it's about 10-12 hours away) I'd load up one of the MU vans and take all of you there to get a feel for the location (why is that important?) and then offer our help to the </w:t>
      </w:r>
      <w:proofErr w:type="gramStart"/>
      <w:r w:rsidRPr="00824EAF">
        <w:rPr>
          <w:rFonts w:asciiTheme="majorBidi" w:hAnsiTheme="majorBidi" w:cstheme="majorBidi"/>
          <w:color w:val="2D3B45"/>
        </w:rPr>
        <w:t>investigators  I've</w:t>
      </w:r>
      <w:proofErr w:type="gramEnd"/>
      <w:r w:rsidRPr="00824EAF">
        <w:rPr>
          <w:rFonts w:asciiTheme="majorBidi" w:hAnsiTheme="majorBidi" w:cstheme="majorBidi"/>
          <w:color w:val="2D3B45"/>
        </w:rPr>
        <w:t xml:space="preserve"> asked </w:t>
      </w:r>
      <w:proofErr w:type="spellStart"/>
      <w:r w:rsidRPr="00824EAF">
        <w:rPr>
          <w:rFonts w:asciiTheme="majorBidi" w:hAnsiTheme="majorBidi" w:cstheme="majorBidi"/>
          <w:color w:val="2D3B45"/>
        </w:rPr>
        <w:t>Vidocq</w:t>
      </w:r>
      <w:proofErr w:type="spellEnd"/>
      <w:r w:rsidRPr="00824EAF">
        <w:rPr>
          <w:rFonts w:asciiTheme="majorBidi" w:hAnsiTheme="majorBidi" w:cstheme="majorBidi"/>
          <w:color w:val="2D3B45"/>
        </w:rPr>
        <w:t xml:space="preserve"> to look at this case, but it takes the Agency to request our help. </w:t>
      </w:r>
    </w:p>
    <w:p w14:paraId="5380AF31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>WHAT PHYSICAL EVIDENCE would you expect to find at the scene?   Elsewhere? </w:t>
      </w:r>
    </w:p>
    <w:p w14:paraId="0ACDCB63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180" w:afterAutospacing="0"/>
        <w:rPr>
          <w:rFonts w:asciiTheme="majorBidi" w:hAnsiTheme="majorBidi" w:cstheme="majorBidi"/>
          <w:color w:val="2D3B45"/>
        </w:rPr>
      </w:pPr>
      <w:r w:rsidRPr="00824EAF">
        <w:rPr>
          <w:rFonts w:asciiTheme="majorBidi" w:hAnsiTheme="majorBidi" w:cstheme="majorBidi"/>
          <w:color w:val="2D3B45"/>
        </w:rPr>
        <w:t>Think it through... what will solve this case?   Can you?  </w:t>
      </w:r>
    </w:p>
    <w:p w14:paraId="14004D9D" w14:textId="77777777" w:rsidR="00824EAF" w:rsidRPr="00824EAF" w:rsidRDefault="00824EAF" w:rsidP="00824EAF">
      <w:pPr>
        <w:pStyle w:val="NormalWeb"/>
        <w:shd w:val="clear" w:color="auto" w:fill="FFFFFF"/>
        <w:spacing w:before="180" w:beforeAutospacing="0" w:after="0" w:afterAutospacing="0"/>
        <w:rPr>
          <w:rFonts w:asciiTheme="majorBidi" w:hAnsiTheme="majorBidi" w:cstheme="majorBidi"/>
          <w:color w:val="2D3B45"/>
        </w:rPr>
      </w:pPr>
      <w:hyperlink r:id="rId6" w:tgtFrame="_blank" w:history="1">
        <w:r w:rsidRPr="00824EAF">
          <w:rPr>
            <w:rStyle w:val="Hyperlink"/>
            <w:rFonts w:asciiTheme="majorBidi" w:hAnsiTheme="majorBidi" w:cstheme="majorBidi"/>
          </w:rPr>
          <w:t>https://www.news.com.au/world/north-america/new-clues-in-chilling-murders-of-girls-who-filmed-their-killer/news-story/60e64d709e947d70ce445ee308346e8a</w:t>
        </w:r>
      </w:hyperlink>
    </w:p>
    <w:p w14:paraId="75350D29" w14:textId="6AAE3FCC" w:rsidR="00824EAF" w:rsidRDefault="00824EAF">
      <w:pPr>
        <w:rPr>
          <w:rFonts w:asciiTheme="majorBidi" w:hAnsiTheme="majorBidi" w:cstheme="majorBidi"/>
        </w:rPr>
      </w:pPr>
    </w:p>
    <w:p w14:paraId="39D2650E" w14:textId="577B8BCC" w:rsidR="00824EAF" w:rsidRDefault="00824EAF">
      <w:pPr>
        <w:rPr>
          <w:rFonts w:asciiTheme="majorBidi" w:hAnsiTheme="majorBidi" w:cstheme="majorBidi"/>
        </w:rPr>
      </w:pPr>
    </w:p>
    <w:p w14:paraId="3073419C" w14:textId="77777777" w:rsidR="00824EAF" w:rsidRDefault="00824EAF" w:rsidP="00824EAF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Helvetica" w:hAnsi="Helvetica" w:cs="Helvetica"/>
          <w:b w:val="0"/>
          <w:bCs w:val="0"/>
          <w:color w:val="2D3B45"/>
        </w:rPr>
      </w:pPr>
      <w:r>
        <w:rPr>
          <w:rFonts w:ascii="Helvetica" w:hAnsi="Helvetica" w:cs="Helvetica"/>
          <w:b w:val="0"/>
          <w:bCs w:val="0"/>
          <w:color w:val="2D3B45"/>
        </w:rPr>
        <w:lastRenderedPageBreak/>
        <w:t>Specialized Forensic Science Disciplines</w:t>
      </w:r>
    </w:p>
    <w:p w14:paraId="39AEF66A" w14:textId="7C832251" w:rsidR="00824EAF" w:rsidRDefault="00824EAF">
      <w:pPr>
        <w:rPr>
          <w:rFonts w:asciiTheme="majorBidi" w:hAnsiTheme="majorBidi" w:cstheme="majorBidi"/>
        </w:rPr>
      </w:pPr>
    </w:p>
    <w:p w14:paraId="60DD10E4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By now we know the definition of Forensic Science is when Science is Applied to Answer or Solve Law or Legal Questions. </w:t>
      </w:r>
    </w:p>
    <w:p w14:paraId="1BDDE12F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We also know that COMMON forensic science disciplines are things like Fingerprints, DNA, Tox, Drug/Chemistry, Handwriting, Photography, and Medicolegal Death Investigation.</w:t>
      </w:r>
    </w:p>
    <w:p w14:paraId="2A148032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 xml:space="preserve">Explain HOW the following specialty disciplines would be utilized, AND in WHAT KIND OF - criminal or civil investigation (if you </w:t>
      </w:r>
      <w:proofErr w:type="gramStart"/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don't</w:t>
      </w:r>
      <w:proofErr w:type="gramEnd"/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 xml:space="preserve"> know the difference - look it up):</w:t>
      </w:r>
    </w:p>
    <w:p w14:paraId="6F86D9E0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Geology: </w:t>
      </w:r>
    </w:p>
    <w:p w14:paraId="23614CCE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Engineering:</w:t>
      </w:r>
    </w:p>
    <w:p w14:paraId="66CC3A00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Veterinary:</w:t>
      </w:r>
    </w:p>
    <w:p w14:paraId="43D9F08F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Dentist:</w:t>
      </w:r>
    </w:p>
    <w:p w14:paraId="1AEE80A2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Meteorology:</w:t>
      </w:r>
    </w:p>
    <w:p w14:paraId="4AC982CB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Metrology:</w:t>
      </w:r>
    </w:p>
    <w:p w14:paraId="2FAB8B93" w14:textId="77777777" w:rsidR="00824EAF" w:rsidRPr="00824EAF" w:rsidRDefault="00824EAF" w:rsidP="00824EAF">
      <w:pPr>
        <w:shd w:val="clear" w:color="auto" w:fill="FFFFFF"/>
        <w:spacing w:before="180" w:after="180" w:line="240" w:lineRule="auto"/>
        <w:rPr>
          <w:rFonts w:asciiTheme="majorBidi" w:eastAsia="Times New Roman" w:hAnsiTheme="majorBidi" w:cstheme="majorBidi"/>
          <w:color w:val="2D3B45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2D3B45"/>
          <w:sz w:val="24"/>
          <w:szCs w:val="24"/>
        </w:rPr>
        <w:t>Additional explanation for the assignment: </w:t>
      </w:r>
    </w:p>
    <w:p w14:paraId="63165A78" w14:textId="77777777" w:rsidR="00824EAF" w:rsidRPr="00824EAF" w:rsidRDefault="00824EAF" w:rsidP="00824EA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 would like you to define what each term/discipline is in general, and then explain how that </w:t>
      </w:r>
      <w:proofErr w:type="gramStart"/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>experts</w:t>
      </w:r>
      <w:proofErr w:type="gramEnd"/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examination and testimony would be applied to either Crim investigation, civil litigation, and/or both.</w:t>
      </w:r>
    </w:p>
    <w:p w14:paraId="6B99A627" w14:textId="77777777" w:rsidR="00824EAF" w:rsidRPr="00824EAF" w:rsidRDefault="00824EAF" w:rsidP="00824EA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Essentially, </w:t>
      </w:r>
      <w:proofErr w:type="gramStart"/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>I'm</w:t>
      </w:r>
      <w:proofErr w:type="gramEnd"/>
      <w:r w:rsidRPr="00824EA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exposing you to disciplines that aren't normally considered Forensically related and getting you to think about the difference between criminal and civil crimes.</w:t>
      </w:r>
    </w:p>
    <w:p w14:paraId="4DC8875E" w14:textId="77777777" w:rsidR="00824EAF" w:rsidRPr="00824EAF" w:rsidRDefault="00824EAF">
      <w:pPr>
        <w:rPr>
          <w:rFonts w:asciiTheme="majorBidi" w:hAnsiTheme="majorBidi" w:cstheme="majorBidi"/>
        </w:rPr>
      </w:pPr>
    </w:p>
    <w:sectPr w:rsidR="00824EAF" w:rsidRPr="0082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860D6"/>
    <w:multiLevelType w:val="hybridMultilevel"/>
    <w:tmpl w:val="6A44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4"/>
    <w:rsid w:val="000628D4"/>
    <w:rsid w:val="00824EAF"/>
    <w:rsid w:val="00A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38C2"/>
  <w15:chartTrackingRefBased/>
  <w15:docId w15:val="{D2D084A7-D9BB-4FBB-900A-A0EF654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28D4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628D4"/>
  </w:style>
  <w:style w:type="character" w:styleId="UnresolvedMention">
    <w:name w:val="Unresolved Mention"/>
    <w:basedOn w:val="DefaultParagraphFont"/>
    <w:uiPriority w:val="99"/>
    <w:semiHidden/>
    <w:unhideWhenUsed/>
    <w:rsid w:val="000628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4E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C7CDD1"/>
            <w:bottom w:val="none" w:sz="0" w:space="0" w:color="auto"/>
            <w:right w:val="single" w:sz="6" w:space="9" w:color="C7CDD1"/>
          </w:divBdr>
          <w:divsChild>
            <w:div w:id="1966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s.com.au/world/north-america/new-clues-in-chilling-murders-of-girls-who-filmed-their-killer/news-story/60e64d709e947d70ce445ee308346e8a" TargetMode="External"/><Relationship Id="rId5" Type="http://schemas.openxmlformats.org/officeDocument/2006/relationships/hyperlink" Target="https://www.cbsnews.com/news/mother-of-amish-school-shooter-shares-amazing-story-of-forgiven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3</cp:revision>
  <dcterms:created xsi:type="dcterms:W3CDTF">2021-02-15T14:39:00Z</dcterms:created>
  <dcterms:modified xsi:type="dcterms:W3CDTF">2021-02-22T01:39:00Z</dcterms:modified>
</cp:coreProperties>
</file>