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2AD" w:rsidRPr="00E854A4" w:rsidRDefault="003402AD" w:rsidP="00E854A4">
      <w:pPr>
        <w:spacing w:line="480" w:lineRule="auto"/>
        <w:rPr>
          <w:rFonts w:ascii="Times New Roman" w:hAnsi="Times New Roman" w:cs="Times New Roman"/>
        </w:rPr>
      </w:pPr>
    </w:p>
    <w:p w:rsidR="006336C8" w:rsidRPr="00E854A4" w:rsidRDefault="006336C8" w:rsidP="00E854A4">
      <w:pPr>
        <w:spacing w:line="480" w:lineRule="auto"/>
        <w:rPr>
          <w:rFonts w:ascii="Times New Roman" w:hAnsi="Times New Roman" w:cs="Times New Roman"/>
        </w:rPr>
      </w:pPr>
    </w:p>
    <w:p w:rsidR="006336C8" w:rsidRPr="00E854A4" w:rsidRDefault="006336C8" w:rsidP="00E854A4">
      <w:pPr>
        <w:spacing w:line="480" w:lineRule="auto"/>
        <w:rPr>
          <w:rFonts w:ascii="Times New Roman" w:hAnsi="Times New Roman" w:cs="Times New Roman"/>
        </w:rPr>
      </w:pPr>
    </w:p>
    <w:p w:rsidR="006336C8" w:rsidRPr="00E854A4" w:rsidRDefault="006336C8" w:rsidP="00E854A4">
      <w:pPr>
        <w:spacing w:line="480" w:lineRule="auto"/>
        <w:rPr>
          <w:rFonts w:ascii="Times New Roman" w:hAnsi="Times New Roman" w:cs="Times New Roman"/>
        </w:rPr>
      </w:pPr>
    </w:p>
    <w:p w:rsidR="006336C8" w:rsidRPr="00E854A4" w:rsidRDefault="006336C8" w:rsidP="00E854A4">
      <w:pPr>
        <w:spacing w:line="480" w:lineRule="auto"/>
        <w:rPr>
          <w:rFonts w:ascii="Times New Roman" w:hAnsi="Times New Roman" w:cs="Times New Roman"/>
        </w:rPr>
      </w:pPr>
    </w:p>
    <w:p w:rsidR="00BD5F72" w:rsidRPr="00E854A4" w:rsidRDefault="00BD5F72" w:rsidP="00E854A4">
      <w:pPr>
        <w:spacing w:line="480" w:lineRule="auto"/>
        <w:rPr>
          <w:rFonts w:ascii="Times New Roman" w:hAnsi="Times New Roman" w:cs="Times New Roman"/>
        </w:rPr>
      </w:pPr>
    </w:p>
    <w:p w:rsidR="00BD5F72" w:rsidRPr="00E854A4" w:rsidRDefault="00BD5F72" w:rsidP="00E854A4">
      <w:pPr>
        <w:spacing w:line="480" w:lineRule="auto"/>
        <w:rPr>
          <w:rFonts w:ascii="Times New Roman" w:hAnsi="Times New Roman" w:cs="Times New Roman"/>
        </w:rPr>
      </w:pPr>
    </w:p>
    <w:p w:rsidR="006336C8" w:rsidRPr="00E854A4" w:rsidRDefault="006336C8" w:rsidP="00E854A4">
      <w:pPr>
        <w:spacing w:line="480" w:lineRule="auto"/>
        <w:rPr>
          <w:rFonts w:ascii="Times New Roman" w:hAnsi="Times New Roman" w:cs="Times New Roman"/>
        </w:rPr>
      </w:pPr>
    </w:p>
    <w:p w:rsidR="006336C8" w:rsidRPr="00E854A4" w:rsidRDefault="006336C8" w:rsidP="00E854A4">
      <w:pPr>
        <w:spacing w:line="480" w:lineRule="auto"/>
        <w:rPr>
          <w:rFonts w:ascii="Times New Roman" w:hAnsi="Times New Roman" w:cs="Times New Roman"/>
        </w:rPr>
      </w:pPr>
    </w:p>
    <w:p w:rsidR="003402AD" w:rsidRPr="00E854A4" w:rsidRDefault="00BD5F72" w:rsidP="00E854A4">
      <w:pPr>
        <w:spacing w:line="480" w:lineRule="auto"/>
        <w:jc w:val="center"/>
        <w:rPr>
          <w:rFonts w:ascii="Times New Roman" w:hAnsi="Times New Roman" w:cs="Times New Roman"/>
          <w:color w:val="222222"/>
          <w:shd w:val="clear" w:color="auto" w:fill="FFFFFF"/>
        </w:rPr>
      </w:pPr>
      <w:r w:rsidRPr="00E854A4">
        <w:rPr>
          <w:rFonts w:ascii="Times New Roman" w:hAnsi="Times New Roman" w:cs="Times New Roman"/>
          <w:color w:val="222222"/>
          <w:shd w:val="clear" w:color="auto" w:fill="FFFFFF"/>
        </w:rPr>
        <w:t>Integration of Faith and Learning</w:t>
      </w:r>
    </w:p>
    <w:p w:rsidR="00BD5F72" w:rsidRPr="00E854A4" w:rsidRDefault="00BD5F72" w:rsidP="00E854A4">
      <w:pPr>
        <w:spacing w:line="480" w:lineRule="auto"/>
        <w:jc w:val="center"/>
        <w:rPr>
          <w:rFonts w:ascii="Times New Roman" w:hAnsi="Times New Roman" w:cs="Times New Roman"/>
          <w:color w:val="222222"/>
          <w:shd w:val="clear" w:color="auto" w:fill="FFFFFF"/>
        </w:rPr>
      </w:pPr>
      <w:r w:rsidRPr="00E854A4">
        <w:rPr>
          <w:rFonts w:ascii="Times New Roman" w:hAnsi="Times New Roman" w:cs="Times New Roman"/>
          <w:color w:val="222222"/>
          <w:shd w:val="clear" w:color="auto" w:fill="FFFFFF"/>
        </w:rPr>
        <w:t>Name</w:t>
      </w:r>
    </w:p>
    <w:p w:rsidR="00BD5F72" w:rsidRPr="00E854A4" w:rsidRDefault="00BD5F72" w:rsidP="00E854A4">
      <w:pPr>
        <w:spacing w:line="480" w:lineRule="auto"/>
        <w:jc w:val="center"/>
        <w:rPr>
          <w:rFonts w:ascii="Times New Roman" w:hAnsi="Times New Roman" w:cs="Times New Roman"/>
          <w:color w:val="222222"/>
          <w:shd w:val="clear" w:color="auto" w:fill="FFFFFF"/>
        </w:rPr>
      </w:pPr>
      <w:r w:rsidRPr="00E854A4">
        <w:rPr>
          <w:rFonts w:ascii="Times New Roman" w:hAnsi="Times New Roman" w:cs="Times New Roman"/>
          <w:color w:val="222222"/>
          <w:shd w:val="clear" w:color="auto" w:fill="FFFFFF"/>
        </w:rPr>
        <w:t>Instructor</w:t>
      </w:r>
    </w:p>
    <w:p w:rsidR="00BD5F72" w:rsidRPr="00E854A4" w:rsidRDefault="00BD5F72" w:rsidP="00E854A4">
      <w:pPr>
        <w:spacing w:line="480" w:lineRule="auto"/>
        <w:jc w:val="center"/>
        <w:rPr>
          <w:rFonts w:ascii="Times New Roman" w:hAnsi="Times New Roman" w:cs="Times New Roman"/>
          <w:color w:val="222222"/>
          <w:shd w:val="clear" w:color="auto" w:fill="FFFFFF"/>
        </w:rPr>
      </w:pPr>
      <w:r w:rsidRPr="00E854A4">
        <w:rPr>
          <w:rFonts w:ascii="Times New Roman" w:hAnsi="Times New Roman" w:cs="Times New Roman"/>
          <w:color w:val="222222"/>
          <w:shd w:val="clear" w:color="auto" w:fill="FFFFFF"/>
        </w:rPr>
        <w:t>Course</w:t>
      </w:r>
    </w:p>
    <w:p w:rsidR="00BD5F72" w:rsidRPr="00E854A4" w:rsidRDefault="00BD5F72" w:rsidP="00E854A4">
      <w:pPr>
        <w:spacing w:line="480" w:lineRule="auto"/>
        <w:jc w:val="center"/>
        <w:rPr>
          <w:rFonts w:ascii="Times New Roman" w:hAnsi="Times New Roman" w:cs="Times New Roman"/>
          <w:color w:val="222222"/>
          <w:shd w:val="clear" w:color="auto" w:fill="FFFFFF"/>
        </w:rPr>
      </w:pPr>
      <w:r w:rsidRPr="00E854A4">
        <w:rPr>
          <w:rFonts w:ascii="Times New Roman" w:hAnsi="Times New Roman" w:cs="Times New Roman"/>
          <w:color w:val="222222"/>
          <w:shd w:val="clear" w:color="auto" w:fill="FFFFFF"/>
        </w:rPr>
        <w:t>Date</w:t>
      </w:r>
    </w:p>
    <w:p w:rsidR="00BD5F72" w:rsidRPr="00E854A4" w:rsidRDefault="00BD5F72" w:rsidP="00E854A4">
      <w:pPr>
        <w:spacing w:line="480" w:lineRule="auto"/>
        <w:rPr>
          <w:rFonts w:ascii="Times New Roman" w:hAnsi="Times New Roman" w:cs="Times New Roman"/>
          <w:b/>
        </w:rPr>
      </w:pPr>
    </w:p>
    <w:p w:rsidR="001A52F0" w:rsidRPr="00E854A4" w:rsidRDefault="001A52F0" w:rsidP="00E854A4">
      <w:pPr>
        <w:spacing w:before="240" w:line="480" w:lineRule="auto"/>
        <w:ind w:firstLine="720"/>
        <w:rPr>
          <w:rFonts w:ascii="Times New Roman" w:hAnsi="Times New Roman" w:cs="Times New Roman"/>
        </w:rPr>
      </w:pPr>
    </w:p>
    <w:p w:rsidR="001A52F0" w:rsidRPr="00E854A4" w:rsidRDefault="001A52F0" w:rsidP="00E854A4">
      <w:pPr>
        <w:spacing w:before="240" w:line="480" w:lineRule="auto"/>
        <w:ind w:firstLine="720"/>
        <w:rPr>
          <w:rFonts w:ascii="Times New Roman" w:hAnsi="Times New Roman" w:cs="Times New Roman"/>
        </w:rPr>
      </w:pPr>
    </w:p>
    <w:p w:rsidR="001A52F0" w:rsidRPr="00E854A4" w:rsidRDefault="001A52F0" w:rsidP="00E854A4">
      <w:pPr>
        <w:spacing w:before="240" w:line="480" w:lineRule="auto"/>
        <w:ind w:firstLine="720"/>
        <w:rPr>
          <w:rFonts w:ascii="Times New Roman" w:hAnsi="Times New Roman" w:cs="Times New Roman"/>
        </w:rPr>
      </w:pPr>
    </w:p>
    <w:p w:rsidR="001A52F0" w:rsidRPr="00E854A4" w:rsidRDefault="001A52F0" w:rsidP="00E854A4">
      <w:pPr>
        <w:spacing w:before="240" w:line="480" w:lineRule="auto"/>
        <w:ind w:firstLine="720"/>
        <w:rPr>
          <w:rFonts w:ascii="Times New Roman" w:hAnsi="Times New Roman" w:cs="Times New Roman"/>
        </w:rPr>
      </w:pPr>
    </w:p>
    <w:p w:rsidR="001A52F0" w:rsidRPr="00E854A4" w:rsidRDefault="001A52F0" w:rsidP="00E854A4">
      <w:pPr>
        <w:spacing w:before="240" w:line="480" w:lineRule="auto"/>
        <w:rPr>
          <w:rFonts w:ascii="Times New Roman" w:hAnsi="Times New Roman" w:cs="Times New Roman"/>
        </w:rPr>
      </w:pPr>
    </w:p>
    <w:p w:rsidR="00E854A4" w:rsidRPr="00E854A4" w:rsidRDefault="00E854A4" w:rsidP="00E854A4">
      <w:pPr>
        <w:spacing w:line="480" w:lineRule="auto"/>
        <w:jc w:val="center"/>
        <w:rPr>
          <w:rFonts w:ascii="Times New Roman" w:hAnsi="Times New Roman" w:cs="Times New Roman"/>
        </w:rPr>
      </w:pPr>
    </w:p>
    <w:p w:rsidR="00E854A4" w:rsidRPr="00E854A4" w:rsidRDefault="00E854A4" w:rsidP="00E854A4">
      <w:pPr>
        <w:spacing w:line="480" w:lineRule="auto"/>
        <w:ind w:firstLine="720"/>
        <w:rPr>
          <w:rFonts w:ascii="Times New Roman" w:hAnsi="Times New Roman" w:cs="Times New Roman"/>
        </w:rPr>
      </w:pPr>
      <w:r w:rsidRPr="00E854A4">
        <w:rPr>
          <w:rFonts w:ascii="Times New Roman" w:hAnsi="Times New Roman" w:cs="Times New Roman"/>
        </w:rPr>
        <w:lastRenderedPageBreak/>
        <w:t xml:space="preserve">Walmart should try to mitigate the negative impact its arrival in communities can have on small locally owned stores. A manager’s actions affect mostly the firm rather than the external circumstances. However, Rothaermel states, “Firm and industry effects are interdependent, and thus both are relevant in determining firm performance” (Trivedi, &amp; Griffin, 2013). Walmart should employ the strategy of why it is better to shop with them and focus on being different from its rivals. People will become upset about losing this business; Walmart should focus on being a “one-stop shop” as well as putting jobs into the community. </w:t>
      </w:r>
    </w:p>
    <w:p w:rsidR="00E854A4" w:rsidRPr="00E854A4" w:rsidRDefault="00E854A4" w:rsidP="00E854A4">
      <w:pPr>
        <w:spacing w:line="480" w:lineRule="auto"/>
        <w:ind w:firstLine="720"/>
        <w:rPr>
          <w:rFonts w:ascii="Times New Roman" w:hAnsi="Times New Roman" w:cs="Times New Roman"/>
        </w:rPr>
      </w:pPr>
      <w:r w:rsidRPr="00E854A4">
        <w:rPr>
          <w:rFonts w:ascii="Times New Roman" w:hAnsi="Times New Roman" w:cs="Times New Roman"/>
        </w:rPr>
        <w:t xml:space="preserve">Lower level executive members had plenty of responsibilities as compared to the top executives who are not only unethical but also illegal practice in the business environment. The organization has a well-structured vision that states exactly what the organization does and what they are after achieving. Though the employees are provided with notices in cases of any matter of concern within the organization, there was still the need to speak to such employees and explain to them what such notices meant. By this, the employees get clarity on such situation. The executive should also have organizational values. Rothaermel defines organizational values as “standards and norms that govern the behavior of individuals within a firm or organization” (Trivedi, S. K., &amp; Griffin, J. J. 2013). </w:t>
      </w:r>
    </w:p>
    <w:p w:rsidR="00E854A4" w:rsidRPr="00E854A4" w:rsidRDefault="00E854A4" w:rsidP="00E854A4">
      <w:pPr>
        <w:spacing w:line="480" w:lineRule="auto"/>
        <w:ind w:firstLine="720"/>
        <w:rPr>
          <w:rFonts w:ascii="Times New Roman" w:hAnsi="Times New Roman" w:cs="Times New Roman"/>
        </w:rPr>
      </w:pPr>
      <w:r w:rsidRPr="00E854A4">
        <w:rPr>
          <w:rFonts w:ascii="Times New Roman" w:hAnsi="Times New Roman" w:cs="Times New Roman"/>
        </w:rPr>
        <w:t xml:space="preserve">The verse in the Bible that explains this matter is Matthew 12:37. It states that “for by your words you will be justified, and by your words, you will be condemned.” (Kohlenberger, 2003 p. 84). The verse is used to warn people of the misuse of their spoken words. There is power in the spoken word, and most of what one says predicts someone’s life. One can prophesy a good life or a bad life by use of the tongue. The verse </w:t>
      </w:r>
      <w:r w:rsidRPr="00E854A4">
        <w:rPr>
          <w:rFonts w:ascii="Times New Roman" w:hAnsi="Times New Roman" w:cs="Times New Roman"/>
        </w:rPr>
        <w:lastRenderedPageBreak/>
        <w:t xml:space="preserve">hence advises people to keep guard of what they speak because such words may result in life or death to them. The author of this book emphasized that when one uses his/her words wrongly, there lies a judgment on such an action. </w:t>
      </w:r>
    </w:p>
    <w:p w:rsidR="00E854A4" w:rsidRPr="00E854A4" w:rsidRDefault="00E854A4" w:rsidP="00E854A4">
      <w:pPr>
        <w:spacing w:line="480" w:lineRule="auto"/>
        <w:ind w:firstLine="720"/>
        <w:rPr>
          <w:rFonts w:ascii="Times New Roman" w:hAnsi="Times New Roman" w:cs="Times New Roman"/>
        </w:rPr>
      </w:pPr>
      <w:r w:rsidRPr="00E854A4">
        <w:rPr>
          <w:rFonts w:ascii="Times New Roman" w:hAnsi="Times New Roman" w:cs="Times New Roman"/>
        </w:rPr>
        <w:t>On the other hand, words are well used as the case of blessing others, and even spreading the gospel. The power to preach the gospel of Jesus Christ leading to the confession of sinners and forgiveness of their sins is in the spoken words. By the use of good words, one can impact greatly the life of others. By doing so, one is justified in doing what is right and worth rewards. The way one speaks tells more about that person. Most of the people’s personalities are depicted in their speech. The Bible adds that out of abundance the mouth speaks. The mouth pours out what is stored in the heart and by speaking a character of a person is displayed. It is not possible for a pig tree to bear fruits of grapes. In the same way, a good person will produce words while evil an evil person produces bad words. This is because a tree produces fruits of its kind thus if a man is evil, the words of such a person are always evil. However, a good man is approved by his good spoken words.</w:t>
      </w:r>
    </w:p>
    <w:p w:rsidR="00E854A4" w:rsidRPr="00E854A4" w:rsidRDefault="00E854A4" w:rsidP="00E854A4">
      <w:pPr>
        <w:spacing w:line="480" w:lineRule="auto"/>
        <w:ind w:firstLine="720"/>
        <w:rPr>
          <w:rFonts w:ascii="Times New Roman" w:hAnsi="Times New Roman" w:cs="Times New Roman"/>
        </w:rPr>
      </w:pPr>
      <w:r w:rsidRPr="00E854A4">
        <w:rPr>
          <w:rFonts w:ascii="Times New Roman" w:hAnsi="Times New Roman" w:cs="Times New Roman"/>
        </w:rPr>
        <w:t>It is important that Walmart offers employment to the community. However, these people ought to keep their words in support of him in his businesses so that they may succeed. 1 Timothy 5:8 states, but if anyone does not provide for his relatives, and especially for members of his household, he has denied the faith and is worse than an unbeliever (Kohlenberger, 2003. p 80). This verse is trait forward. Walmart cannot expect or intend to just take and not give back to the society. He should be true in his words as well as the people in his community. They have a social responsibility to replace what was taken from the community.</w:t>
      </w:r>
    </w:p>
    <w:p w:rsidR="001A52F0" w:rsidRPr="00E854A4" w:rsidRDefault="00E854A4" w:rsidP="00E854A4">
      <w:pPr>
        <w:spacing w:line="480" w:lineRule="auto"/>
        <w:ind w:firstLine="720"/>
        <w:rPr>
          <w:rFonts w:ascii="Times New Roman" w:hAnsi="Times New Roman" w:cs="Times New Roman"/>
        </w:rPr>
      </w:pPr>
      <w:r w:rsidRPr="00E854A4">
        <w:rPr>
          <w:rFonts w:ascii="Times New Roman" w:hAnsi="Times New Roman" w:cs="Times New Roman"/>
        </w:rPr>
        <w:lastRenderedPageBreak/>
        <w:t>According to the verse in the book of Matthew 12:37 on the power of spoken word, the Walmart organization should use dialogues in their communications mostly when in need of passing some important information to the workers rather than the use of emails and notices in their communications. The spoken word is more appealing to the people and may take action of what being discussed with a lot of weight as per the convictions by the message in such communication (Trivedi, &amp; Griffin, 2013). When the employees speak well of their company, there is an impact of success in such a company as they work towards achieving what they say. Outlining a vision of the company is one way of use of words. The vision is read daily, and the company works towards making the words with such a vision to come true. The top executives play a vital role in motivating the other workers which may result in the success of the company. Such motivations are much efficient when contacted orally with an interaction between the employers and the employees. The organization may as well apply this when appealing to their customers so that they may increase their sales. It is important for the executives to carefully choose their words when addressing issues to avoid misunderstanding in the company which may impact the business negatively.</w:t>
      </w:r>
    </w:p>
    <w:p w:rsidR="001A52F0" w:rsidRPr="00E854A4" w:rsidRDefault="001A52F0" w:rsidP="00E854A4">
      <w:pPr>
        <w:spacing w:line="480" w:lineRule="auto"/>
        <w:jc w:val="center"/>
        <w:rPr>
          <w:rFonts w:ascii="Times New Roman" w:hAnsi="Times New Roman" w:cs="Times New Roman"/>
        </w:rPr>
      </w:pPr>
    </w:p>
    <w:p w:rsidR="001A52F0" w:rsidRPr="00E854A4" w:rsidRDefault="001A52F0" w:rsidP="00E854A4">
      <w:pPr>
        <w:spacing w:line="480" w:lineRule="auto"/>
        <w:jc w:val="center"/>
        <w:rPr>
          <w:rFonts w:ascii="Times New Roman" w:hAnsi="Times New Roman" w:cs="Times New Roman"/>
        </w:rPr>
      </w:pPr>
    </w:p>
    <w:p w:rsidR="001A52F0" w:rsidRPr="00E854A4" w:rsidRDefault="001A52F0" w:rsidP="00E854A4">
      <w:pPr>
        <w:spacing w:line="480" w:lineRule="auto"/>
        <w:jc w:val="center"/>
        <w:rPr>
          <w:rFonts w:ascii="Times New Roman" w:hAnsi="Times New Roman" w:cs="Times New Roman"/>
        </w:rPr>
      </w:pPr>
    </w:p>
    <w:p w:rsidR="001A52F0" w:rsidRDefault="001A52F0" w:rsidP="00E854A4">
      <w:pPr>
        <w:spacing w:line="480" w:lineRule="auto"/>
        <w:jc w:val="center"/>
        <w:rPr>
          <w:rFonts w:ascii="Times New Roman" w:hAnsi="Times New Roman" w:cs="Times New Roman"/>
        </w:rPr>
      </w:pPr>
    </w:p>
    <w:p w:rsidR="00E854A4" w:rsidRDefault="00E854A4" w:rsidP="00E854A4">
      <w:pPr>
        <w:spacing w:line="480" w:lineRule="auto"/>
        <w:jc w:val="center"/>
        <w:rPr>
          <w:rFonts w:ascii="Times New Roman" w:hAnsi="Times New Roman" w:cs="Times New Roman"/>
        </w:rPr>
      </w:pPr>
    </w:p>
    <w:p w:rsidR="00E854A4" w:rsidRPr="00E854A4" w:rsidRDefault="00E854A4" w:rsidP="00E854A4">
      <w:pPr>
        <w:spacing w:line="480" w:lineRule="auto"/>
        <w:jc w:val="center"/>
        <w:rPr>
          <w:rFonts w:ascii="Times New Roman" w:hAnsi="Times New Roman" w:cs="Times New Roman"/>
        </w:rPr>
      </w:pPr>
      <w:bookmarkStart w:id="0" w:name="_GoBack"/>
      <w:bookmarkEnd w:id="0"/>
    </w:p>
    <w:p w:rsidR="001A52F0" w:rsidRPr="00E854A4" w:rsidRDefault="001A52F0" w:rsidP="00E854A4">
      <w:pPr>
        <w:spacing w:line="480" w:lineRule="auto"/>
        <w:jc w:val="center"/>
        <w:rPr>
          <w:rFonts w:ascii="Times New Roman" w:hAnsi="Times New Roman" w:cs="Times New Roman"/>
        </w:rPr>
      </w:pPr>
    </w:p>
    <w:p w:rsidR="00274387" w:rsidRPr="00E854A4" w:rsidRDefault="00274387" w:rsidP="00E854A4">
      <w:pPr>
        <w:spacing w:line="480" w:lineRule="auto"/>
        <w:jc w:val="center"/>
        <w:rPr>
          <w:rFonts w:ascii="Times New Roman" w:hAnsi="Times New Roman" w:cs="Times New Roman"/>
        </w:rPr>
      </w:pPr>
      <w:r w:rsidRPr="00E854A4">
        <w:rPr>
          <w:rFonts w:ascii="Times New Roman" w:hAnsi="Times New Roman" w:cs="Times New Roman"/>
        </w:rPr>
        <w:lastRenderedPageBreak/>
        <w:t>References</w:t>
      </w:r>
    </w:p>
    <w:p w:rsidR="00274387" w:rsidRPr="00E854A4" w:rsidRDefault="00274387" w:rsidP="00E854A4">
      <w:pPr>
        <w:spacing w:line="480" w:lineRule="auto"/>
        <w:ind w:left="720" w:hanging="720"/>
        <w:rPr>
          <w:rFonts w:ascii="Times New Roman" w:hAnsi="Times New Roman" w:cs="Times New Roman"/>
          <w:color w:val="222222"/>
          <w:shd w:val="clear" w:color="auto" w:fill="FFFFFF"/>
        </w:rPr>
      </w:pPr>
      <w:r w:rsidRPr="00E854A4">
        <w:rPr>
          <w:rFonts w:ascii="Times New Roman" w:hAnsi="Times New Roman" w:cs="Times New Roman"/>
          <w:color w:val="222222"/>
          <w:shd w:val="clear" w:color="auto" w:fill="FFFFFF"/>
        </w:rPr>
        <w:t>Trivedi, S. K., &amp; Griffin, J. J. (2013). Rothaermel’s Strategic Management: Concepts and Cases. </w:t>
      </w:r>
      <w:r w:rsidRPr="00E854A4">
        <w:rPr>
          <w:rFonts w:ascii="Times New Roman" w:hAnsi="Times New Roman" w:cs="Times New Roman"/>
          <w:i/>
          <w:iCs/>
          <w:color w:val="222222"/>
          <w:shd w:val="clear" w:color="auto" w:fill="FFFFFF"/>
        </w:rPr>
        <w:t>Journal of Business Ethics Education</w:t>
      </w:r>
      <w:r w:rsidRPr="00E854A4">
        <w:rPr>
          <w:rFonts w:ascii="Times New Roman" w:hAnsi="Times New Roman" w:cs="Times New Roman"/>
          <w:color w:val="222222"/>
          <w:shd w:val="clear" w:color="auto" w:fill="FFFFFF"/>
        </w:rPr>
        <w:t>, </w:t>
      </w:r>
      <w:r w:rsidRPr="00E854A4">
        <w:rPr>
          <w:rFonts w:ascii="Times New Roman" w:hAnsi="Times New Roman" w:cs="Times New Roman"/>
          <w:i/>
          <w:iCs/>
          <w:color w:val="222222"/>
          <w:shd w:val="clear" w:color="auto" w:fill="FFFFFF"/>
        </w:rPr>
        <w:t>10</w:t>
      </w:r>
      <w:r w:rsidRPr="00E854A4">
        <w:rPr>
          <w:rFonts w:ascii="Times New Roman" w:hAnsi="Times New Roman" w:cs="Times New Roman"/>
          <w:color w:val="222222"/>
          <w:shd w:val="clear" w:color="auto" w:fill="FFFFFF"/>
        </w:rPr>
        <w:t>, 365-369.</w:t>
      </w:r>
    </w:p>
    <w:p w:rsidR="00BD5F72" w:rsidRPr="00E854A4" w:rsidRDefault="00BD5F72" w:rsidP="00E854A4">
      <w:pPr>
        <w:spacing w:line="480" w:lineRule="auto"/>
        <w:ind w:left="720" w:hanging="720"/>
        <w:rPr>
          <w:rFonts w:ascii="Times New Roman" w:hAnsi="Times New Roman" w:cs="Times New Roman"/>
        </w:rPr>
      </w:pPr>
      <w:r w:rsidRPr="00E854A4">
        <w:rPr>
          <w:rFonts w:ascii="Times New Roman" w:eastAsia="Arial Unicode MS" w:hAnsi="Times New Roman" w:cs="Times New Roman"/>
          <w:color w:val="000000"/>
          <w:shd w:val="clear" w:color="auto" w:fill="FFFFFF"/>
        </w:rPr>
        <w:t>Kohlenberger, J. R. (2003). </w:t>
      </w:r>
      <w:r w:rsidRPr="00E854A4">
        <w:rPr>
          <w:rFonts w:ascii="Times New Roman" w:eastAsia="Arial Unicode MS" w:hAnsi="Times New Roman" w:cs="Times New Roman"/>
          <w:i/>
          <w:iCs/>
          <w:color w:val="000000"/>
          <w:shd w:val="clear" w:color="auto" w:fill="FFFFFF"/>
        </w:rPr>
        <w:t>The evangelical parallel New Testament: New King James Version, New International Version, Today's New International Version, New Living Translation, English Standard Version, Holman Christian Standard Bible, New Century Version, the Message</w:t>
      </w:r>
      <w:r w:rsidRPr="00E854A4">
        <w:rPr>
          <w:rFonts w:ascii="Times New Roman" w:eastAsia="Arial Unicode MS" w:hAnsi="Times New Roman" w:cs="Times New Roman"/>
          <w:color w:val="000000"/>
          <w:shd w:val="clear" w:color="auto" w:fill="FFFFFF"/>
        </w:rPr>
        <w:t>. New York: Oxford University Press.</w:t>
      </w:r>
    </w:p>
    <w:p w:rsidR="00274387" w:rsidRPr="00E854A4" w:rsidRDefault="00274387" w:rsidP="00E854A4">
      <w:pPr>
        <w:spacing w:line="480" w:lineRule="auto"/>
        <w:ind w:firstLine="720"/>
        <w:rPr>
          <w:rFonts w:ascii="Times New Roman" w:hAnsi="Times New Roman" w:cs="Times New Roman"/>
        </w:rPr>
      </w:pPr>
    </w:p>
    <w:sectPr w:rsidR="00274387" w:rsidRPr="00E854A4" w:rsidSect="00BD5F72">
      <w:headerReference w:type="even" r:id="rId7"/>
      <w:headerReference w:type="default" r:id="rId8"/>
      <w:headerReference w:type="first" r:id="rId9"/>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45D" w:rsidRDefault="0040545D" w:rsidP="00813927">
      <w:r>
        <w:separator/>
      </w:r>
    </w:p>
  </w:endnote>
  <w:endnote w:type="continuationSeparator" w:id="1">
    <w:p w:rsidR="0040545D" w:rsidRDefault="0040545D" w:rsidP="00813927">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45D" w:rsidRDefault="0040545D" w:rsidP="00813927">
      <w:r>
        <w:separator/>
      </w:r>
    </w:p>
  </w:footnote>
  <w:footnote w:type="continuationSeparator" w:id="1">
    <w:p w:rsidR="0040545D" w:rsidRDefault="0040545D" w:rsidP="008139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B18" w:rsidRDefault="00F042E3">
    <w:pPr>
      <w:pStyle w:val="Header"/>
    </w:pPr>
    <w:sdt>
      <w:sdtPr>
        <w:id w:val="171999623"/>
        <w:placeholder>
          <w:docPart w:val="C132AFC0FD84424C964B0B3A77DBA66A"/>
        </w:placeholder>
        <w:temporary/>
        <w:showingPlcHdr/>
      </w:sdtPr>
      <w:sdtContent>
        <w:r w:rsidR="00555B18">
          <w:t>[Type text]</w:t>
        </w:r>
      </w:sdtContent>
    </w:sdt>
    <w:r w:rsidR="00555B18">
      <w:ptab w:relativeTo="margin" w:alignment="center" w:leader="none"/>
    </w:r>
    <w:sdt>
      <w:sdtPr>
        <w:id w:val="171999624"/>
        <w:placeholder>
          <w:docPart w:val="1DE6E237691E8C498464A9B6F00F4867"/>
        </w:placeholder>
        <w:temporary/>
        <w:showingPlcHdr/>
      </w:sdtPr>
      <w:sdtContent>
        <w:r w:rsidR="00555B18">
          <w:t>[Type text]</w:t>
        </w:r>
      </w:sdtContent>
    </w:sdt>
    <w:r w:rsidR="00555B18">
      <w:ptab w:relativeTo="margin" w:alignment="right" w:leader="none"/>
    </w:r>
    <w:sdt>
      <w:sdtPr>
        <w:id w:val="171999625"/>
        <w:placeholder>
          <w:docPart w:val="0E6463924AB7744BB3549AAE6E8855F4"/>
        </w:placeholder>
        <w:temporary/>
        <w:showingPlcHdr/>
      </w:sdtPr>
      <w:sdtContent>
        <w:r w:rsidR="00555B18">
          <w:t>[Type text]</w:t>
        </w:r>
      </w:sdtContent>
    </w:sdt>
  </w:p>
  <w:p w:rsidR="00555B18" w:rsidRDefault="00555B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410651682"/>
      <w:docPartObj>
        <w:docPartGallery w:val="Page Numbers (Top of Page)"/>
        <w:docPartUnique/>
      </w:docPartObj>
    </w:sdtPr>
    <w:sdtEndPr>
      <w:rPr>
        <w:noProof/>
      </w:rPr>
    </w:sdtEndPr>
    <w:sdtContent>
      <w:p w:rsidR="00555B18" w:rsidRPr="00BD5F72" w:rsidRDefault="00BD5F72">
        <w:pPr>
          <w:pStyle w:val="Header"/>
          <w:rPr>
            <w:rFonts w:ascii="Times New Roman" w:hAnsi="Times New Roman" w:cs="Times New Roman"/>
          </w:rPr>
        </w:pPr>
        <w:r w:rsidRPr="00BD5F72">
          <w:rPr>
            <w:rFonts w:ascii="Times New Roman" w:hAnsi="Times New Roman" w:cs="Times New Roman"/>
          </w:rPr>
          <w:t>FAITH AND LEARNING</w:t>
        </w:r>
        <w:r w:rsidRPr="00BD5F72">
          <w:rPr>
            <w:rFonts w:ascii="Times New Roman" w:hAnsi="Times New Roman" w:cs="Times New Roman"/>
          </w:rPr>
          <w:tab/>
        </w:r>
        <w:r w:rsidRPr="00BD5F72">
          <w:rPr>
            <w:rFonts w:ascii="Times New Roman" w:hAnsi="Times New Roman" w:cs="Times New Roman"/>
          </w:rPr>
          <w:tab/>
        </w:r>
        <w:r w:rsidR="00F042E3" w:rsidRPr="00BD5F72">
          <w:rPr>
            <w:rFonts w:ascii="Times New Roman" w:hAnsi="Times New Roman" w:cs="Times New Roman"/>
          </w:rPr>
          <w:fldChar w:fldCharType="begin"/>
        </w:r>
        <w:r w:rsidRPr="00BD5F72">
          <w:rPr>
            <w:rFonts w:ascii="Times New Roman" w:hAnsi="Times New Roman" w:cs="Times New Roman"/>
          </w:rPr>
          <w:instrText xml:space="preserve"> PAGE   \* MERGEFORMAT </w:instrText>
        </w:r>
        <w:r w:rsidR="00F042E3" w:rsidRPr="00BD5F72">
          <w:rPr>
            <w:rFonts w:ascii="Times New Roman" w:hAnsi="Times New Roman" w:cs="Times New Roman"/>
          </w:rPr>
          <w:fldChar w:fldCharType="separate"/>
        </w:r>
        <w:r w:rsidR="003F1C05">
          <w:rPr>
            <w:rFonts w:ascii="Times New Roman" w:hAnsi="Times New Roman" w:cs="Times New Roman"/>
            <w:noProof/>
          </w:rPr>
          <w:t>5</w:t>
        </w:r>
        <w:r w:rsidR="00F042E3" w:rsidRPr="00BD5F72">
          <w:rPr>
            <w:rFonts w:ascii="Times New Roman" w:hAnsi="Times New Roman" w:cs="Times New Roman"/>
            <w:noProof/>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B35" w:rsidRPr="00E854A4" w:rsidRDefault="00BD5F72" w:rsidP="00BD5F72">
    <w:pPr>
      <w:pStyle w:val="Header"/>
      <w:jc w:val="right"/>
      <w:rPr>
        <w:rFonts w:ascii="Times New Roman" w:hAnsi="Times New Roman" w:cs="Times New Roman"/>
      </w:rPr>
    </w:pPr>
    <w:r w:rsidRPr="00E854A4">
      <w:rPr>
        <w:rFonts w:ascii="Times New Roman" w:hAnsi="Times New Roman" w:cs="Times New Roman"/>
      </w:rPr>
      <w:t xml:space="preserve">Running head: FAITH AND LEARNING </w:t>
    </w:r>
    <w:r w:rsidRPr="00E854A4">
      <w:rPr>
        <w:rFonts w:ascii="Times New Roman" w:hAnsi="Times New Roman" w:cs="Times New Roman"/>
      </w:rPr>
      <w:tab/>
    </w:r>
    <w:r w:rsidRPr="00E854A4">
      <w:rPr>
        <w:rFonts w:ascii="Times New Roman" w:hAnsi="Times New Roman" w:cs="Times New Roman"/>
      </w:rPr>
      <w:tab/>
    </w:r>
    <w:sdt>
      <w:sdtPr>
        <w:rPr>
          <w:rFonts w:ascii="Times New Roman" w:hAnsi="Times New Roman" w:cs="Times New Roman"/>
        </w:rPr>
        <w:id w:val="277303349"/>
        <w:docPartObj>
          <w:docPartGallery w:val="Page Numbers (Top of Page)"/>
          <w:docPartUnique/>
        </w:docPartObj>
      </w:sdtPr>
      <w:sdtEndPr>
        <w:rPr>
          <w:noProof/>
        </w:rPr>
      </w:sdtEndPr>
      <w:sdtContent>
        <w:r w:rsidR="00F042E3" w:rsidRPr="00E854A4">
          <w:rPr>
            <w:rFonts w:ascii="Times New Roman" w:hAnsi="Times New Roman" w:cs="Times New Roman"/>
          </w:rPr>
          <w:fldChar w:fldCharType="begin"/>
        </w:r>
        <w:r w:rsidRPr="00E854A4">
          <w:rPr>
            <w:rFonts w:ascii="Times New Roman" w:hAnsi="Times New Roman" w:cs="Times New Roman"/>
          </w:rPr>
          <w:instrText xml:space="preserve"> PAGE   \* MERGEFORMAT </w:instrText>
        </w:r>
        <w:r w:rsidR="00F042E3" w:rsidRPr="00E854A4">
          <w:rPr>
            <w:rFonts w:ascii="Times New Roman" w:hAnsi="Times New Roman" w:cs="Times New Roman"/>
          </w:rPr>
          <w:fldChar w:fldCharType="separate"/>
        </w:r>
        <w:r w:rsidR="003F1C05">
          <w:rPr>
            <w:rFonts w:ascii="Times New Roman" w:hAnsi="Times New Roman" w:cs="Times New Roman"/>
            <w:noProof/>
          </w:rPr>
          <w:t>1</w:t>
        </w:r>
        <w:r w:rsidR="00F042E3" w:rsidRPr="00E854A4">
          <w:rPr>
            <w:rFonts w:ascii="Times New Roman" w:hAnsi="Times New Roman" w:cs="Times New Roman"/>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813927"/>
    <w:rsid w:val="00085689"/>
    <w:rsid w:val="00100EB8"/>
    <w:rsid w:val="00193125"/>
    <w:rsid w:val="001A2D7F"/>
    <w:rsid w:val="001A52F0"/>
    <w:rsid w:val="001D02A5"/>
    <w:rsid w:val="00261D33"/>
    <w:rsid w:val="00274387"/>
    <w:rsid w:val="00277C2B"/>
    <w:rsid w:val="00282950"/>
    <w:rsid w:val="002A3EEB"/>
    <w:rsid w:val="003402AD"/>
    <w:rsid w:val="003F1C05"/>
    <w:rsid w:val="0040545D"/>
    <w:rsid w:val="004C24E9"/>
    <w:rsid w:val="00555B18"/>
    <w:rsid w:val="006336C8"/>
    <w:rsid w:val="00685453"/>
    <w:rsid w:val="00731B35"/>
    <w:rsid w:val="00813927"/>
    <w:rsid w:val="00841EB0"/>
    <w:rsid w:val="00876127"/>
    <w:rsid w:val="009D15F3"/>
    <w:rsid w:val="009F476F"/>
    <w:rsid w:val="00A1385A"/>
    <w:rsid w:val="00A361EF"/>
    <w:rsid w:val="00AC5CD4"/>
    <w:rsid w:val="00BD5F72"/>
    <w:rsid w:val="00C20DFF"/>
    <w:rsid w:val="00CE381C"/>
    <w:rsid w:val="00D55DB2"/>
    <w:rsid w:val="00DB1661"/>
    <w:rsid w:val="00DB6D88"/>
    <w:rsid w:val="00DD11B1"/>
    <w:rsid w:val="00DF7C9E"/>
    <w:rsid w:val="00E854A4"/>
    <w:rsid w:val="00F042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9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927"/>
    <w:pPr>
      <w:tabs>
        <w:tab w:val="center" w:pos="4320"/>
        <w:tab w:val="right" w:pos="8640"/>
      </w:tabs>
    </w:pPr>
  </w:style>
  <w:style w:type="character" w:customStyle="1" w:styleId="HeaderChar">
    <w:name w:val="Header Char"/>
    <w:basedOn w:val="DefaultParagraphFont"/>
    <w:link w:val="Header"/>
    <w:uiPriority w:val="99"/>
    <w:rsid w:val="00813927"/>
  </w:style>
  <w:style w:type="paragraph" w:styleId="Footer">
    <w:name w:val="footer"/>
    <w:basedOn w:val="Normal"/>
    <w:link w:val="FooterChar"/>
    <w:uiPriority w:val="99"/>
    <w:unhideWhenUsed/>
    <w:rsid w:val="00813927"/>
    <w:pPr>
      <w:tabs>
        <w:tab w:val="center" w:pos="4320"/>
        <w:tab w:val="right" w:pos="8640"/>
      </w:tabs>
    </w:pPr>
  </w:style>
  <w:style w:type="character" w:customStyle="1" w:styleId="FooterChar">
    <w:name w:val="Footer Char"/>
    <w:basedOn w:val="DefaultParagraphFont"/>
    <w:link w:val="Footer"/>
    <w:uiPriority w:val="99"/>
    <w:rsid w:val="00813927"/>
  </w:style>
  <w:style w:type="character" w:styleId="PageNumber">
    <w:name w:val="page number"/>
    <w:basedOn w:val="DefaultParagraphFont"/>
    <w:uiPriority w:val="99"/>
    <w:semiHidden/>
    <w:unhideWhenUsed/>
    <w:rsid w:val="00813927"/>
  </w:style>
  <w:style w:type="paragraph" w:styleId="ListParagraph">
    <w:name w:val="List Paragraph"/>
    <w:basedOn w:val="Normal"/>
    <w:uiPriority w:val="34"/>
    <w:qFormat/>
    <w:rsid w:val="002A3EEB"/>
    <w:pPr>
      <w:ind w:left="720"/>
      <w:contextualSpacing/>
    </w:pPr>
  </w:style>
  <w:style w:type="paragraph" w:styleId="BalloonText">
    <w:name w:val="Balloon Text"/>
    <w:basedOn w:val="Normal"/>
    <w:link w:val="BalloonTextChar"/>
    <w:uiPriority w:val="99"/>
    <w:semiHidden/>
    <w:unhideWhenUsed/>
    <w:rsid w:val="00731B35"/>
    <w:rPr>
      <w:rFonts w:ascii="Tahoma" w:hAnsi="Tahoma" w:cs="Tahoma"/>
      <w:sz w:val="16"/>
      <w:szCs w:val="16"/>
    </w:rPr>
  </w:style>
  <w:style w:type="character" w:customStyle="1" w:styleId="BalloonTextChar">
    <w:name w:val="Balloon Text Char"/>
    <w:basedOn w:val="DefaultParagraphFont"/>
    <w:link w:val="BalloonText"/>
    <w:uiPriority w:val="99"/>
    <w:semiHidden/>
    <w:rsid w:val="00731B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132AFC0FD84424C964B0B3A77DBA66A"/>
        <w:category>
          <w:name w:val="General"/>
          <w:gallery w:val="placeholder"/>
        </w:category>
        <w:types>
          <w:type w:val="bbPlcHdr"/>
        </w:types>
        <w:behaviors>
          <w:behavior w:val="content"/>
        </w:behaviors>
        <w:guid w:val="{B3275CCB-39B5-3548-86D9-2141731B28AB}"/>
      </w:docPartPr>
      <w:docPartBody>
        <w:p w:rsidR="001A5851" w:rsidRDefault="001A5851" w:rsidP="001A5851">
          <w:pPr>
            <w:pStyle w:val="C132AFC0FD84424C964B0B3A77DBA66A"/>
          </w:pPr>
          <w:r>
            <w:t>[Type text]</w:t>
          </w:r>
        </w:p>
      </w:docPartBody>
    </w:docPart>
    <w:docPart>
      <w:docPartPr>
        <w:name w:val="1DE6E237691E8C498464A9B6F00F4867"/>
        <w:category>
          <w:name w:val="General"/>
          <w:gallery w:val="placeholder"/>
        </w:category>
        <w:types>
          <w:type w:val="bbPlcHdr"/>
        </w:types>
        <w:behaviors>
          <w:behavior w:val="content"/>
        </w:behaviors>
        <w:guid w:val="{D1601BD5-D8D2-904D-B4F0-50B618F75AF1}"/>
      </w:docPartPr>
      <w:docPartBody>
        <w:p w:rsidR="001A5851" w:rsidRDefault="001A5851" w:rsidP="001A5851">
          <w:pPr>
            <w:pStyle w:val="1DE6E237691E8C498464A9B6F00F4867"/>
          </w:pPr>
          <w:r>
            <w:t>[Type text]</w:t>
          </w:r>
        </w:p>
      </w:docPartBody>
    </w:docPart>
    <w:docPart>
      <w:docPartPr>
        <w:name w:val="0E6463924AB7744BB3549AAE6E8855F4"/>
        <w:category>
          <w:name w:val="General"/>
          <w:gallery w:val="placeholder"/>
        </w:category>
        <w:types>
          <w:type w:val="bbPlcHdr"/>
        </w:types>
        <w:behaviors>
          <w:behavior w:val="content"/>
        </w:behaviors>
        <w:guid w:val="{E2FDB99E-002C-CB48-AAF2-E881CBB4F83A}"/>
      </w:docPartPr>
      <w:docPartBody>
        <w:p w:rsidR="001A5851" w:rsidRDefault="001A5851" w:rsidP="001A5851">
          <w:pPr>
            <w:pStyle w:val="0E6463924AB7744BB3549AAE6E8855F4"/>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A5851"/>
    <w:rsid w:val="001A5851"/>
    <w:rsid w:val="00665D90"/>
    <w:rsid w:val="00895D39"/>
    <w:rsid w:val="009A7304"/>
    <w:rsid w:val="00B515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D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32AFC0FD84424C964B0B3A77DBA66A">
    <w:name w:val="C132AFC0FD84424C964B0B3A77DBA66A"/>
    <w:rsid w:val="001A5851"/>
  </w:style>
  <w:style w:type="paragraph" w:customStyle="1" w:styleId="1DE6E237691E8C498464A9B6F00F4867">
    <w:name w:val="1DE6E237691E8C498464A9B6F00F4867"/>
    <w:rsid w:val="001A5851"/>
  </w:style>
  <w:style w:type="paragraph" w:customStyle="1" w:styleId="0E6463924AB7744BB3549AAE6E8855F4">
    <w:name w:val="0E6463924AB7744BB3549AAE6E8855F4"/>
    <w:rsid w:val="001A5851"/>
  </w:style>
  <w:style w:type="paragraph" w:customStyle="1" w:styleId="ECED10C4B64E12468FC7D5CD0B5058EC">
    <w:name w:val="ECED10C4B64E12468FC7D5CD0B5058EC"/>
    <w:rsid w:val="001A5851"/>
  </w:style>
  <w:style w:type="paragraph" w:customStyle="1" w:styleId="0547A65EA6806E4CBB402B95AE395DA9">
    <w:name w:val="0547A65EA6806E4CBB402B95AE395DA9"/>
    <w:rsid w:val="001A5851"/>
  </w:style>
  <w:style w:type="paragraph" w:customStyle="1" w:styleId="0C404F0DCB6A06409E507E340C7E43BA">
    <w:name w:val="0C404F0DCB6A06409E507E340C7E43BA"/>
    <w:rsid w:val="001A5851"/>
  </w:style>
  <w:style w:type="paragraph" w:customStyle="1" w:styleId="393269960B2D4F70BC1BDCE63B8F8382">
    <w:name w:val="393269960B2D4F70BC1BDCE63B8F8382"/>
    <w:rsid w:val="009A7304"/>
    <w:pPr>
      <w:spacing w:after="200" w:line="276" w:lineRule="auto"/>
    </w:pPr>
    <w:rPr>
      <w:sz w:val="22"/>
      <w:szCs w:val="22"/>
      <w:lang w:eastAsia="en-US"/>
    </w:rPr>
  </w:style>
  <w:style w:type="paragraph" w:customStyle="1" w:styleId="EC7EDABF834E41E682C301106FC9C83A">
    <w:name w:val="EC7EDABF834E41E682C301106FC9C83A"/>
    <w:rsid w:val="009A7304"/>
    <w:pPr>
      <w:spacing w:after="200" w:line="276" w:lineRule="auto"/>
    </w:pPr>
    <w:rPr>
      <w:sz w:val="22"/>
      <w:szCs w:val="22"/>
      <w:lang w:eastAsia="en-US"/>
    </w:rPr>
  </w:style>
</w:styles>
</file>

<file path=word/glossary/webSettings.xml><?xml version="1.0" encoding="utf-8"?>
<w:webSettings xmlns:r="http://schemas.openxmlformats.org/officeDocument/2006/relationships" xmlns:w="http://schemas.openxmlformats.org/wordprocessingml/2006/main">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D1718-BFCF-4CFC-9B4E-97E9F66CF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Nevar Matheis Jr.</dc:creator>
  <cp:lastModifiedBy>user</cp:lastModifiedBy>
  <cp:revision>2</cp:revision>
  <dcterms:created xsi:type="dcterms:W3CDTF">2017-12-10T13:34:00Z</dcterms:created>
  <dcterms:modified xsi:type="dcterms:W3CDTF">2017-12-10T13:34:00Z</dcterms:modified>
</cp:coreProperties>
</file>