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2F2" w:rsidRDefault="00A852F2" w:rsidP="006414A6">
      <w:pPr>
        <w:spacing w:after="0" w:line="480" w:lineRule="auto"/>
        <w:contextualSpacing/>
        <w:jc w:val="center"/>
        <w:rPr>
          <w:rFonts w:ascii="Times New Roman" w:hAnsi="Times New Roman" w:cs="Times New Roman"/>
          <w:sz w:val="24"/>
          <w:szCs w:val="24"/>
        </w:rPr>
      </w:pPr>
    </w:p>
    <w:p w:rsidR="00A852F2" w:rsidRDefault="00A852F2" w:rsidP="006414A6">
      <w:pPr>
        <w:spacing w:after="0" w:line="480" w:lineRule="auto"/>
        <w:contextualSpacing/>
        <w:jc w:val="center"/>
        <w:rPr>
          <w:rFonts w:ascii="Times New Roman" w:hAnsi="Times New Roman" w:cs="Times New Roman"/>
          <w:sz w:val="24"/>
          <w:szCs w:val="24"/>
        </w:rPr>
      </w:pPr>
    </w:p>
    <w:p w:rsidR="00A852F2" w:rsidRDefault="00A852F2" w:rsidP="006414A6">
      <w:pPr>
        <w:spacing w:after="0" w:line="480" w:lineRule="auto"/>
        <w:contextualSpacing/>
        <w:jc w:val="center"/>
        <w:rPr>
          <w:rFonts w:ascii="Times New Roman" w:hAnsi="Times New Roman" w:cs="Times New Roman"/>
          <w:sz w:val="24"/>
          <w:szCs w:val="24"/>
        </w:rPr>
      </w:pPr>
    </w:p>
    <w:p w:rsidR="00A852F2" w:rsidRDefault="00A852F2" w:rsidP="006414A6">
      <w:pPr>
        <w:spacing w:after="0" w:line="480" w:lineRule="auto"/>
        <w:contextualSpacing/>
        <w:jc w:val="center"/>
        <w:rPr>
          <w:rFonts w:ascii="Times New Roman" w:hAnsi="Times New Roman" w:cs="Times New Roman"/>
          <w:sz w:val="24"/>
          <w:szCs w:val="24"/>
        </w:rPr>
      </w:pPr>
    </w:p>
    <w:p w:rsidR="00A852F2" w:rsidRDefault="00A852F2" w:rsidP="006414A6">
      <w:pPr>
        <w:spacing w:after="0" w:line="480" w:lineRule="auto"/>
        <w:contextualSpacing/>
        <w:jc w:val="center"/>
        <w:rPr>
          <w:rFonts w:ascii="Times New Roman" w:hAnsi="Times New Roman" w:cs="Times New Roman"/>
          <w:sz w:val="24"/>
          <w:szCs w:val="24"/>
        </w:rPr>
      </w:pPr>
    </w:p>
    <w:p w:rsidR="00A852F2" w:rsidRDefault="00A852F2" w:rsidP="006414A6">
      <w:pPr>
        <w:spacing w:after="0" w:line="480" w:lineRule="auto"/>
        <w:contextualSpacing/>
        <w:jc w:val="center"/>
        <w:rPr>
          <w:rFonts w:ascii="Times New Roman" w:hAnsi="Times New Roman" w:cs="Times New Roman"/>
          <w:sz w:val="24"/>
          <w:szCs w:val="24"/>
        </w:rPr>
      </w:pPr>
    </w:p>
    <w:p w:rsidR="00A852F2" w:rsidRDefault="00A852F2" w:rsidP="006414A6">
      <w:pPr>
        <w:spacing w:after="0" w:line="480" w:lineRule="auto"/>
        <w:contextualSpacing/>
        <w:jc w:val="center"/>
        <w:rPr>
          <w:rFonts w:ascii="Times New Roman" w:hAnsi="Times New Roman" w:cs="Times New Roman"/>
          <w:sz w:val="24"/>
          <w:szCs w:val="24"/>
        </w:rPr>
      </w:pPr>
    </w:p>
    <w:p w:rsidR="00A852F2" w:rsidRPr="00A852F2" w:rsidRDefault="00A852F2" w:rsidP="006414A6">
      <w:pPr>
        <w:spacing w:after="0" w:line="480" w:lineRule="auto"/>
        <w:contextualSpacing/>
        <w:jc w:val="center"/>
        <w:rPr>
          <w:rFonts w:ascii="Times New Roman" w:hAnsi="Times New Roman" w:cs="Times New Roman"/>
          <w:sz w:val="24"/>
          <w:szCs w:val="24"/>
        </w:rPr>
      </w:pPr>
      <w:r w:rsidRPr="00A852F2">
        <w:rPr>
          <w:rFonts w:ascii="Times New Roman" w:hAnsi="Times New Roman" w:cs="Times New Roman"/>
          <w:sz w:val="24"/>
          <w:szCs w:val="24"/>
        </w:rPr>
        <w:t>Family influences and civic engagement</w:t>
      </w:r>
    </w:p>
    <w:p w:rsidR="00A852F2" w:rsidRDefault="00A852F2" w:rsidP="006414A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Name </w:t>
      </w:r>
    </w:p>
    <w:p w:rsidR="00A852F2" w:rsidRDefault="00A852F2" w:rsidP="006414A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A852F2" w:rsidRDefault="00A852F2" w:rsidP="006414A6">
      <w:pPr>
        <w:spacing w:after="0" w:line="480" w:lineRule="auto"/>
        <w:contextualSpacing/>
        <w:jc w:val="center"/>
        <w:rPr>
          <w:rFonts w:ascii="Times New Roman" w:hAnsi="Times New Roman" w:cs="Times New Roman"/>
          <w:sz w:val="24"/>
          <w:szCs w:val="24"/>
        </w:rPr>
      </w:pPr>
    </w:p>
    <w:p w:rsidR="00A852F2" w:rsidRDefault="00A852F2" w:rsidP="006414A6">
      <w:pPr>
        <w:spacing w:after="0" w:line="480" w:lineRule="auto"/>
        <w:contextualSpacing/>
        <w:jc w:val="center"/>
        <w:rPr>
          <w:rFonts w:ascii="Times New Roman" w:hAnsi="Times New Roman" w:cs="Times New Roman"/>
          <w:sz w:val="24"/>
          <w:szCs w:val="24"/>
        </w:rPr>
      </w:pPr>
    </w:p>
    <w:p w:rsidR="00A852F2" w:rsidRDefault="00A852F2" w:rsidP="006414A6">
      <w:pPr>
        <w:spacing w:after="0" w:line="480" w:lineRule="auto"/>
        <w:contextualSpacing/>
        <w:jc w:val="center"/>
        <w:rPr>
          <w:rFonts w:ascii="Times New Roman" w:hAnsi="Times New Roman" w:cs="Times New Roman"/>
          <w:sz w:val="24"/>
          <w:szCs w:val="24"/>
        </w:rPr>
      </w:pPr>
    </w:p>
    <w:p w:rsidR="00A852F2" w:rsidRDefault="00A852F2" w:rsidP="006414A6">
      <w:pPr>
        <w:spacing w:after="0" w:line="480" w:lineRule="auto"/>
        <w:contextualSpacing/>
        <w:jc w:val="center"/>
        <w:rPr>
          <w:rFonts w:ascii="Times New Roman" w:hAnsi="Times New Roman" w:cs="Times New Roman"/>
          <w:sz w:val="24"/>
          <w:szCs w:val="24"/>
        </w:rPr>
      </w:pPr>
    </w:p>
    <w:p w:rsidR="00A852F2" w:rsidRDefault="00A852F2" w:rsidP="006414A6">
      <w:pPr>
        <w:spacing w:after="0" w:line="480" w:lineRule="auto"/>
        <w:contextualSpacing/>
        <w:jc w:val="center"/>
        <w:rPr>
          <w:rFonts w:ascii="Times New Roman" w:hAnsi="Times New Roman" w:cs="Times New Roman"/>
          <w:sz w:val="24"/>
          <w:szCs w:val="24"/>
        </w:rPr>
      </w:pPr>
    </w:p>
    <w:p w:rsidR="00A852F2" w:rsidRDefault="00A852F2" w:rsidP="006414A6">
      <w:pPr>
        <w:spacing w:after="0" w:line="480" w:lineRule="auto"/>
        <w:contextualSpacing/>
        <w:jc w:val="center"/>
        <w:rPr>
          <w:rFonts w:ascii="Times New Roman" w:hAnsi="Times New Roman" w:cs="Times New Roman"/>
          <w:sz w:val="24"/>
          <w:szCs w:val="24"/>
        </w:rPr>
      </w:pPr>
    </w:p>
    <w:p w:rsidR="00A852F2" w:rsidRDefault="00A852F2" w:rsidP="006414A6">
      <w:pPr>
        <w:spacing w:after="0" w:line="480" w:lineRule="auto"/>
        <w:contextualSpacing/>
        <w:jc w:val="center"/>
        <w:rPr>
          <w:rFonts w:ascii="Times New Roman" w:hAnsi="Times New Roman" w:cs="Times New Roman"/>
          <w:sz w:val="24"/>
          <w:szCs w:val="24"/>
        </w:rPr>
      </w:pPr>
    </w:p>
    <w:p w:rsidR="006414A6" w:rsidRDefault="006414A6">
      <w:pPr>
        <w:rPr>
          <w:rFonts w:ascii="Times New Roman" w:hAnsi="Times New Roman" w:cs="Times New Roman"/>
          <w:sz w:val="24"/>
          <w:szCs w:val="24"/>
        </w:rPr>
      </w:pPr>
      <w:r>
        <w:rPr>
          <w:rFonts w:ascii="Times New Roman" w:hAnsi="Times New Roman" w:cs="Times New Roman"/>
          <w:sz w:val="24"/>
          <w:szCs w:val="24"/>
        </w:rPr>
        <w:br w:type="page"/>
      </w:r>
    </w:p>
    <w:p w:rsidR="00A852F2" w:rsidRPr="00A852F2" w:rsidRDefault="00A852F2" w:rsidP="006414A6">
      <w:pPr>
        <w:spacing w:after="0" w:line="480" w:lineRule="auto"/>
        <w:contextualSpacing/>
        <w:jc w:val="center"/>
        <w:rPr>
          <w:rFonts w:ascii="Times New Roman" w:hAnsi="Times New Roman" w:cs="Times New Roman"/>
          <w:sz w:val="24"/>
          <w:szCs w:val="24"/>
        </w:rPr>
      </w:pPr>
      <w:r w:rsidRPr="00A852F2">
        <w:rPr>
          <w:rFonts w:ascii="Times New Roman" w:hAnsi="Times New Roman" w:cs="Times New Roman"/>
          <w:sz w:val="24"/>
          <w:szCs w:val="24"/>
        </w:rPr>
        <w:lastRenderedPageBreak/>
        <w:t>Family influences and civic engagement</w:t>
      </w:r>
    </w:p>
    <w:p w:rsidR="00742582" w:rsidRPr="00A852F2" w:rsidRDefault="00742582" w:rsidP="006414A6">
      <w:pPr>
        <w:spacing w:after="0" w:line="480" w:lineRule="auto"/>
        <w:ind w:firstLine="720"/>
        <w:contextualSpacing/>
        <w:rPr>
          <w:rFonts w:ascii="Times New Roman" w:hAnsi="Times New Roman" w:cs="Times New Roman"/>
          <w:sz w:val="24"/>
          <w:szCs w:val="24"/>
        </w:rPr>
      </w:pPr>
      <w:r w:rsidRPr="00A852F2">
        <w:rPr>
          <w:rFonts w:ascii="Times New Roman" w:hAnsi="Times New Roman" w:cs="Times New Roman"/>
          <w:sz w:val="24"/>
          <w:szCs w:val="24"/>
        </w:rPr>
        <w:t>Parents can influence their children's civic engagement when involved or interested in political and other community activities. The statement is evident because most parents are involved in communal activities like volunteering, social activism, and political movements, including their children. The importance of civic engagement is that it motivates communities to work in unity in radical and non-radical actions where the primary objective is to address public anxieties to stimulate available quality</w:t>
      </w:r>
      <w:r w:rsidR="00A852F2" w:rsidRPr="00A852F2">
        <w:rPr>
          <w:rFonts w:ascii="Times New Roman" w:hAnsi="Times New Roman" w:cs="Times New Roman"/>
          <w:sz w:val="24"/>
          <w:szCs w:val="24"/>
        </w:rPr>
        <w:t xml:space="preserve"> </w:t>
      </w:r>
      <w:r w:rsidR="00A852F2" w:rsidRPr="00A852F2">
        <w:rPr>
          <w:rFonts w:ascii="Times New Roman" w:hAnsi="Times New Roman" w:cs="Times New Roman"/>
          <w:color w:val="222222"/>
          <w:sz w:val="24"/>
          <w:szCs w:val="24"/>
          <w:shd w:val="clear" w:color="auto" w:fill="FFFFFF"/>
        </w:rPr>
        <w:t>(Wray &amp; Shubert, 2019)</w:t>
      </w:r>
      <w:r w:rsidRPr="00A852F2">
        <w:rPr>
          <w:rFonts w:ascii="Times New Roman" w:hAnsi="Times New Roman" w:cs="Times New Roman"/>
          <w:sz w:val="24"/>
          <w:szCs w:val="24"/>
        </w:rPr>
        <w:t xml:space="preserve">. My parents discussed issues in the family setting when around us, which gave us a chance to air our views. Their discussions helped in exhibiting optimistic and confident social behaviours of the children. Parent involvement in civil engagement and intervention in a child’s everyday activities, lays an important foundation that improves their social and academic skills and secures an attachment that leads to a healthy communal, expressive, intellectual and motivational development. </w:t>
      </w:r>
    </w:p>
    <w:p w:rsidR="00742582" w:rsidRPr="00A852F2" w:rsidRDefault="00742582" w:rsidP="006414A6">
      <w:pPr>
        <w:spacing w:after="0" w:line="480" w:lineRule="auto"/>
        <w:ind w:firstLine="720"/>
        <w:contextualSpacing/>
        <w:rPr>
          <w:rFonts w:ascii="Times New Roman" w:hAnsi="Times New Roman" w:cs="Times New Roman"/>
          <w:sz w:val="24"/>
          <w:szCs w:val="24"/>
        </w:rPr>
      </w:pPr>
      <w:r w:rsidRPr="00A852F2">
        <w:rPr>
          <w:rFonts w:ascii="Times New Roman" w:hAnsi="Times New Roman" w:cs="Times New Roman"/>
          <w:sz w:val="24"/>
          <w:szCs w:val="24"/>
        </w:rPr>
        <w:t>The discussions happened when growing up after the realization those children’s views on some family issues matter. We volunteered to run some family errands from the talks through the arrangement of knowledge, skills, standards, and inspiration that improved family affairs. Introducing civic learning from a family perspective empowers children to be educated, energetic citizens and provides them with an opportunity to change the world around them. It is a critical part of a republic that furnishes regular people with information about equality, governance, and establishment</w:t>
      </w:r>
      <w:r w:rsidR="00A852F2" w:rsidRPr="00A852F2">
        <w:rPr>
          <w:rFonts w:ascii="Times New Roman" w:hAnsi="Times New Roman" w:cs="Times New Roman"/>
          <w:sz w:val="24"/>
          <w:szCs w:val="24"/>
        </w:rPr>
        <w:t xml:space="preserve"> </w:t>
      </w:r>
      <w:r w:rsidR="00A852F2" w:rsidRPr="00A852F2">
        <w:rPr>
          <w:rFonts w:ascii="Times New Roman" w:hAnsi="Times New Roman" w:cs="Times New Roman"/>
          <w:color w:val="222222"/>
          <w:sz w:val="24"/>
          <w:szCs w:val="24"/>
          <w:shd w:val="clear" w:color="auto" w:fill="FFFFFF"/>
        </w:rPr>
        <w:t>(Ballard, Hoyt &amp;Pachucki, 2019)</w:t>
      </w:r>
      <w:r w:rsidRPr="00A852F2">
        <w:rPr>
          <w:rFonts w:ascii="Times New Roman" w:hAnsi="Times New Roman" w:cs="Times New Roman"/>
          <w:sz w:val="24"/>
          <w:szCs w:val="24"/>
        </w:rPr>
        <w:t xml:space="preserve">. Education helps the children even in the future since they acquire and learn different skills, knowledge, and attitudes that prepare them to be accountable and competent. </w:t>
      </w:r>
    </w:p>
    <w:p w:rsidR="00742582" w:rsidRPr="00A852F2" w:rsidRDefault="00742582" w:rsidP="006414A6">
      <w:pPr>
        <w:spacing w:after="0" w:line="480" w:lineRule="auto"/>
        <w:ind w:firstLine="720"/>
        <w:contextualSpacing/>
        <w:rPr>
          <w:rFonts w:ascii="Times New Roman" w:hAnsi="Times New Roman" w:cs="Times New Roman"/>
          <w:sz w:val="24"/>
          <w:szCs w:val="24"/>
        </w:rPr>
      </w:pPr>
      <w:r w:rsidRPr="00A852F2">
        <w:rPr>
          <w:rFonts w:ascii="Times New Roman" w:hAnsi="Times New Roman" w:cs="Times New Roman"/>
          <w:sz w:val="24"/>
          <w:szCs w:val="24"/>
        </w:rPr>
        <w:t>In some instances, we also discussed political issues with our parents. Being in a state where everyone participates in political activities like campaigns during elections, parents must introduce their children to what happens around them in the political field. When the eldest sibling understands, they take up the role and educate the younger ones, and the family finally participates. The education prepares them to make independent decisions according to their political activities, which is played by civics</w:t>
      </w:r>
      <w:r w:rsidR="00A852F2" w:rsidRPr="00A852F2">
        <w:rPr>
          <w:rFonts w:ascii="Times New Roman" w:hAnsi="Times New Roman" w:cs="Times New Roman"/>
          <w:sz w:val="24"/>
          <w:szCs w:val="24"/>
        </w:rPr>
        <w:t xml:space="preserve"> </w:t>
      </w:r>
      <w:r w:rsidR="00A852F2" w:rsidRPr="00A852F2">
        <w:rPr>
          <w:rFonts w:ascii="Times New Roman" w:hAnsi="Times New Roman" w:cs="Times New Roman"/>
          <w:color w:val="222222"/>
          <w:sz w:val="24"/>
          <w:szCs w:val="24"/>
          <w:shd w:val="clear" w:color="auto" w:fill="FFFFFF"/>
        </w:rPr>
        <w:t>(Ballard, Hoyt &amp;Pachucki, 2019)</w:t>
      </w:r>
      <w:r w:rsidRPr="00A852F2">
        <w:rPr>
          <w:rFonts w:ascii="Times New Roman" w:hAnsi="Times New Roman" w:cs="Times New Roman"/>
          <w:sz w:val="24"/>
          <w:szCs w:val="24"/>
        </w:rPr>
        <w:t xml:space="preserve">. The main reason why parents discussed political issues with us is to help us to improve on civic leadership. The engagement makes a change in the civic lifespan of most people in the communities. It develops an arrangement of morals and inspiration, skills, and knowledge, which is a positive move. Therefore, parents who engage their children in such discussions endorse society's quality of life through administrative and non-political procedures. </w:t>
      </w:r>
    </w:p>
    <w:p w:rsidR="00742582" w:rsidRPr="00A852F2" w:rsidRDefault="00742582" w:rsidP="006414A6">
      <w:pPr>
        <w:spacing w:after="0" w:line="480" w:lineRule="auto"/>
        <w:ind w:firstLine="720"/>
        <w:contextualSpacing/>
        <w:rPr>
          <w:rFonts w:ascii="Times New Roman" w:hAnsi="Times New Roman" w:cs="Times New Roman"/>
          <w:sz w:val="24"/>
          <w:szCs w:val="24"/>
        </w:rPr>
      </w:pPr>
      <w:r w:rsidRPr="00A852F2">
        <w:rPr>
          <w:rFonts w:ascii="Times New Roman" w:hAnsi="Times New Roman" w:cs="Times New Roman"/>
          <w:sz w:val="24"/>
          <w:szCs w:val="24"/>
        </w:rPr>
        <w:t>From their teachings, I have participated in civic engagements like voting in the last elections. I have also participated in group activities both at school and in the community, which offered to educate the young people on the importance of democracy and other related issues that affect our society. In the participation, I was the group leader, which exposed me to the challenges of handling the youth and encouraged me to be a leader in the future</w:t>
      </w:r>
      <w:r w:rsidR="00A852F2" w:rsidRPr="00A852F2">
        <w:rPr>
          <w:rFonts w:ascii="Times New Roman" w:hAnsi="Times New Roman" w:cs="Times New Roman"/>
          <w:sz w:val="24"/>
          <w:szCs w:val="24"/>
        </w:rPr>
        <w:t xml:space="preserve"> </w:t>
      </w:r>
      <w:r w:rsidR="00A852F2" w:rsidRPr="00A852F2">
        <w:rPr>
          <w:rFonts w:ascii="Times New Roman" w:hAnsi="Times New Roman" w:cs="Times New Roman"/>
          <w:color w:val="222222"/>
          <w:sz w:val="24"/>
          <w:szCs w:val="24"/>
          <w:shd w:val="clear" w:color="auto" w:fill="FFFFFF"/>
        </w:rPr>
        <w:t>(Ballard, Hoyt &amp;Pachucki, 2019)</w:t>
      </w:r>
      <w:r w:rsidRPr="00A852F2">
        <w:rPr>
          <w:rFonts w:ascii="Times New Roman" w:hAnsi="Times New Roman" w:cs="Times New Roman"/>
          <w:sz w:val="24"/>
          <w:szCs w:val="24"/>
        </w:rPr>
        <w:t xml:space="preserve">. Our group helped the vulnerable minority in the group by encouraging them to air their grievances and stand out in democracy matters. </w:t>
      </w:r>
    </w:p>
    <w:p w:rsidR="00742582" w:rsidRPr="00A852F2" w:rsidRDefault="00742582" w:rsidP="006414A6">
      <w:pPr>
        <w:spacing w:after="0" w:line="480" w:lineRule="auto"/>
        <w:ind w:firstLine="720"/>
        <w:contextualSpacing/>
        <w:rPr>
          <w:rFonts w:ascii="Times New Roman" w:hAnsi="Times New Roman" w:cs="Times New Roman"/>
          <w:sz w:val="24"/>
          <w:szCs w:val="24"/>
        </w:rPr>
      </w:pPr>
      <w:r w:rsidRPr="00A852F2">
        <w:rPr>
          <w:rFonts w:ascii="Times New Roman" w:hAnsi="Times New Roman" w:cs="Times New Roman"/>
          <w:sz w:val="24"/>
          <w:szCs w:val="24"/>
        </w:rPr>
        <w:t>The experiences influenced my view of the importance of civic engagement since it made a change in society's civil life and developed the arrangement of abilities and knowledge, values, and motivation, among others. Participation helped the youth become better people in the future, who are informed on the current events. In civic participation, the activities aid both the individuals and the societies. Research has shown that regions with higher civic participation levels have a greater and improved sense of community, reduce crime levels, and the citizens are healthier and happier compared to those who lack civil participation</w:t>
      </w:r>
      <w:r w:rsidR="00A852F2" w:rsidRPr="00A852F2">
        <w:rPr>
          <w:rFonts w:ascii="Times New Roman" w:hAnsi="Times New Roman" w:cs="Times New Roman"/>
          <w:sz w:val="24"/>
          <w:szCs w:val="24"/>
        </w:rPr>
        <w:t xml:space="preserve"> </w:t>
      </w:r>
      <w:r w:rsidR="00A852F2" w:rsidRPr="00A852F2">
        <w:rPr>
          <w:rFonts w:ascii="Times New Roman" w:hAnsi="Times New Roman" w:cs="Times New Roman"/>
          <w:color w:val="222222"/>
          <w:sz w:val="24"/>
          <w:szCs w:val="24"/>
          <w:shd w:val="clear" w:color="auto" w:fill="FFFFFF"/>
        </w:rPr>
        <w:t>(Wray &amp; Shubert, 2019)</w:t>
      </w:r>
      <w:r w:rsidRPr="00A852F2">
        <w:rPr>
          <w:rFonts w:ascii="Times New Roman" w:hAnsi="Times New Roman" w:cs="Times New Roman"/>
          <w:sz w:val="24"/>
          <w:szCs w:val="24"/>
        </w:rPr>
        <w:t xml:space="preserve">. </w:t>
      </w:r>
    </w:p>
    <w:p w:rsidR="00742582" w:rsidRPr="00A852F2" w:rsidRDefault="00742582" w:rsidP="006414A6">
      <w:pPr>
        <w:spacing w:after="0" w:line="480" w:lineRule="auto"/>
        <w:ind w:firstLine="720"/>
        <w:contextualSpacing/>
        <w:rPr>
          <w:rFonts w:ascii="Times New Roman" w:hAnsi="Times New Roman" w:cs="Times New Roman"/>
          <w:sz w:val="24"/>
          <w:szCs w:val="24"/>
        </w:rPr>
      </w:pPr>
      <w:r w:rsidRPr="00A852F2">
        <w:rPr>
          <w:rFonts w:ascii="Times New Roman" w:hAnsi="Times New Roman" w:cs="Times New Roman"/>
          <w:sz w:val="24"/>
          <w:szCs w:val="24"/>
        </w:rPr>
        <w:t>The main reason people participate in civic involvement is the wide set of practices and approaches involved in communal and administrative life that unite to raise the health and well-being of a self-ruled society. In this context, there is a wide range of practices like voluntary activities, voting, participating in political campaigns, and involvement in governmental and non-governmental activities, among others. Additionally, civic engagement aids one in addressing public and personal concerns and promotes the community's quality through political and non-political processes</w:t>
      </w:r>
      <w:r w:rsidR="00A852F2" w:rsidRPr="00A852F2">
        <w:rPr>
          <w:rFonts w:ascii="Times New Roman" w:hAnsi="Times New Roman" w:cs="Times New Roman"/>
          <w:sz w:val="24"/>
          <w:szCs w:val="24"/>
        </w:rPr>
        <w:t xml:space="preserve"> </w:t>
      </w:r>
      <w:r w:rsidR="00A852F2" w:rsidRPr="00A852F2">
        <w:rPr>
          <w:rFonts w:ascii="Times New Roman" w:hAnsi="Times New Roman" w:cs="Times New Roman"/>
          <w:color w:val="222222"/>
          <w:sz w:val="24"/>
          <w:szCs w:val="24"/>
          <w:shd w:val="clear" w:color="auto" w:fill="FFFFFF"/>
        </w:rPr>
        <w:t>(Wray &amp; Shubert, 2019)</w:t>
      </w:r>
      <w:r w:rsidRPr="00A852F2">
        <w:rPr>
          <w:rFonts w:ascii="Times New Roman" w:hAnsi="Times New Roman" w:cs="Times New Roman"/>
          <w:sz w:val="24"/>
          <w:szCs w:val="24"/>
        </w:rPr>
        <w:t xml:space="preserve">.  My parents' level of engagement positively affected my experience and level of attention since they have given me a platform to participate in community activities on issues of democracy and other factors that might affect our society. They have also instilled civic responsibilities in me to participate in a knowledgeable, dedicated, and constructive manner that focuses on our community's common good.  </w:t>
      </w:r>
    </w:p>
    <w:p w:rsidR="002471CB" w:rsidRPr="00A852F2" w:rsidRDefault="00742582" w:rsidP="006414A6">
      <w:pPr>
        <w:spacing w:after="0" w:line="480" w:lineRule="auto"/>
        <w:ind w:firstLine="720"/>
        <w:contextualSpacing/>
        <w:rPr>
          <w:rFonts w:ascii="Times New Roman" w:hAnsi="Times New Roman" w:cs="Times New Roman"/>
          <w:sz w:val="24"/>
          <w:szCs w:val="24"/>
        </w:rPr>
      </w:pPr>
      <w:r w:rsidRPr="00A852F2">
        <w:rPr>
          <w:rFonts w:ascii="Times New Roman" w:hAnsi="Times New Roman" w:cs="Times New Roman"/>
          <w:sz w:val="24"/>
          <w:szCs w:val="24"/>
        </w:rPr>
        <w:t>From the engagements, I feel equipped to continue participating in many civic activities that will aid the community and me at large. Also, the concentration in voting, voluntary movements, and other group activities in the city have exposed me to other issues that affect the community like health and poverty levels, which can improve our society.  The engagement also revealed the youth's rights and duties, which can be used in our country's interest</w:t>
      </w:r>
      <w:r w:rsidR="00A852F2" w:rsidRPr="00A852F2">
        <w:rPr>
          <w:rFonts w:ascii="Times New Roman" w:hAnsi="Times New Roman" w:cs="Times New Roman"/>
          <w:sz w:val="24"/>
          <w:szCs w:val="24"/>
        </w:rPr>
        <w:t xml:space="preserve"> </w:t>
      </w:r>
      <w:r w:rsidR="00A852F2" w:rsidRPr="00A852F2">
        <w:rPr>
          <w:rFonts w:ascii="Times New Roman" w:hAnsi="Times New Roman" w:cs="Times New Roman"/>
          <w:color w:val="222222"/>
          <w:sz w:val="24"/>
          <w:szCs w:val="24"/>
          <w:shd w:val="clear" w:color="auto" w:fill="FFFFFF"/>
        </w:rPr>
        <w:t>(Petukhov, 2019)</w:t>
      </w:r>
      <w:r w:rsidRPr="00A852F2">
        <w:rPr>
          <w:rFonts w:ascii="Times New Roman" w:hAnsi="Times New Roman" w:cs="Times New Roman"/>
          <w:sz w:val="24"/>
          <w:szCs w:val="24"/>
        </w:rPr>
        <w:t>. I would also like to influence the future generation to participate in political activities by training them on the importance of civic engagement, responsibilities, and benefits both at the personal and communal levels.</w:t>
      </w:r>
    </w:p>
    <w:p w:rsidR="00A852F2" w:rsidRPr="00A852F2" w:rsidRDefault="00A852F2" w:rsidP="006414A6">
      <w:pPr>
        <w:spacing w:after="0" w:line="480" w:lineRule="auto"/>
        <w:contextualSpacing/>
        <w:rPr>
          <w:rFonts w:ascii="Times New Roman" w:hAnsi="Times New Roman" w:cs="Times New Roman"/>
          <w:sz w:val="24"/>
          <w:szCs w:val="24"/>
        </w:rPr>
      </w:pPr>
    </w:p>
    <w:p w:rsidR="006414A6" w:rsidRDefault="006414A6">
      <w:pPr>
        <w:rPr>
          <w:rFonts w:ascii="Times New Roman" w:hAnsi="Times New Roman" w:cs="Times New Roman"/>
          <w:sz w:val="24"/>
          <w:szCs w:val="24"/>
        </w:rPr>
      </w:pPr>
      <w:r>
        <w:rPr>
          <w:rFonts w:ascii="Times New Roman" w:hAnsi="Times New Roman" w:cs="Times New Roman"/>
          <w:sz w:val="24"/>
          <w:szCs w:val="24"/>
        </w:rPr>
        <w:br w:type="page"/>
      </w:r>
    </w:p>
    <w:p w:rsidR="00A852F2" w:rsidRPr="00A852F2" w:rsidRDefault="00A852F2" w:rsidP="006414A6">
      <w:pPr>
        <w:spacing w:after="0" w:line="480" w:lineRule="auto"/>
        <w:contextualSpacing/>
        <w:jc w:val="center"/>
        <w:rPr>
          <w:rFonts w:ascii="Times New Roman" w:hAnsi="Times New Roman" w:cs="Times New Roman"/>
          <w:sz w:val="24"/>
          <w:szCs w:val="24"/>
        </w:rPr>
      </w:pPr>
      <w:r w:rsidRPr="00A852F2">
        <w:rPr>
          <w:rFonts w:ascii="Times New Roman" w:hAnsi="Times New Roman" w:cs="Times New Roman"/>
          <w:sz w:val="24"/>
          <w:szCs w:val="24"/>
        </w:rPr>
        <w:t>References</w:t>
      </w:r>
    </w:p>
    <w:p w:rsidR="00A852F2" w:rsidRPr="00A852F2" w:rsidRDefault="00A852F2" w:rsidP="006414A6">
      <w:pPr>
        <w:spacing w:after="0" w:line="480" w:lineRule="auto"/>
        <w:ind w:left="720" w:hanging="720"/>
        <w:contextualSpacing/>
        <w:rPr>
          <w:rFonts w:ascii="Times New Roman" w:hAnsi="Times New Roman" w:cs="Times New Roman"/>
          <w:color w:val="222222"/>
          <w:sz w:val="24"/>
          <w:szCs w:val="24"/>
          <w:shd w:val="clear" w:color="auto" w:fill="FFFFFF"/>
        </w:rPr>
      </w:pPr>
      <w:r w:rsidRPr="00A852F2">
        <w:rPr>
          <w:rFonts w:ascii="Times New Roman" w:hAnsi="Times New Roman" w:cs="Times New Roman"/>
          <w:color w:val="222222"/>
          <w:sz w:val="24"/>
          <w:szCs w:val="24"/>
          <w:shd w:val="clear" w:color="auto" w:fill="FFFFFF"/>
        </w:rPr>
        <w:t>Ballard, P. J., Hoyt, L. T., &amp; Pachucki, M. C. (2019). Impacts of adolescent and young adult civic engagement on health and socioeconomic status in adulthood. </w:t>
      </w:r>
      <w:r w:rsidRPr="00A852F2">
        <w:rPr>
          <w:rFonts w:ascii="Times New Roman" w:hAnsi="Times New Roman" w:cs="Times New Roman"/>
          <w:i/>
          <w:iCs/>
          <w:color w:val="222222"/>
          <w:sz w:val="24"/>
          <w:szCs w:val="24"/>
          <w:shd w:val="clear" w:color="auto" w:fill="FFFFFF"/>
        </w:rPr>
        <w:t>Child development</w:t>
      </w:r>
      <w:r w:rsidRPr="00A852F2">
        <w:rPr>
          <w:rFonts w:ascii="Times New Roman" w:hAnsi="Times New Roman" w:cs="Times New Roman"/>
          <w:color w:val="222222"/>
          <w:sz w:val="24"/>
          <w:szCs w:val="24"/>
          <w:shd w:val="clear" w:color="auto" w:fill="FFFFFF"/>
        </w:rPr>
        <w:t>, </w:t>
      </w:r>
      <w:r w:rsidRPr="00A852F2">
        <w:rPr>
          <w:rFonts w:ascii="Times New Roman" w:hAnsi="Times New Roman" w:cs="Times New Roman"/>
          <w:i/>
          <w:iCs/>
          <w:color w:val="222222"/>
          <w:sz w:val="24"/>
          <w:szCs w:val="24"/>
          <w:shd w:val="clear" w:color="auto" w:fill="FFFFFF"/>
        </w:rPr>
        <w:t>90</w:t>
      </w:r>
      <w:r w:rsidRPr="00A852F2">
        <w:rPr>
          <w:rFonts w:ascii="Times New Roman" w:hAnsi="Times New Roman" w:cs="Times New Roman"/>
          <w:color w:val="222222"/>
          <w:sz w:val="24"/>
          <w:szCs w:val="24"/>
          <w:shd w:val="clear" w:color="auto" w:fill="FFFFFF"/>
        </w:rPr>
        <w:t>(4), 1138-1154.</w:t>
      </w:r>
    </w:p>
    <w:p w:rsidR="00A852F2" w:rsidRPr="00A852F2" w:rsidRDefault="00A852F2" w:rsidP="006414A6">
      <w:pPr>
        <w:spacing w:after="0" w:line="480" w:lineRule="auto"/>
        <w:ind w:left="720" w:hanging="720"/>
        <w:contextualSpacing/>
        <w:rPr>
          <w:rFonts w:ascii="Times New Roman" w:hAnsi="Times New Roman" w:cs="Times New Roman"/>
          <w:color w:val="222222"/>
          <w:sz w:val="24"/>
          <w:szCs w:val="24"/>
          <w:shd w:val="clear" w:color="auto" w:fill="FFFFFF"/>
        </w:rPr>
      </w:pPr>
      <w:r w:rsidRPr="00A852F2">
        <w:rPr>
          <w:rFonts w:ascii="Times New Roman" w:hAnsi="Times New Roman" w:cs="Times New Roman"/>
          <w:color w:val="222222"/>
          <w:sz w:val="24"/>
          <w:szCs w:val="24"/>
          <w:shd w:val="clear" w:color="auto" w:fill="FFFFFF"/>
        </w:rPr>
        <w:t>Petukhov, V. (2019). Civic Participation: Interaction of Social and Political Practices. </w:t>
      </w:r>
      <w:r w:rsidRPr="00A852F2">
        <w:rPr>
          <w:rFonts w:ascii="Times New Roman" w:hAnsi="Times New Roman" w:cs="Times New Roman"/>
          <w:i/>
          <w:iCs/>
          <w:color w:val="222222"/>
          <w:sz w:val="24"/>
          <w:szCs w:val="24"/>
          <w:shd w:val="clear" w:color="auto" w:fill="FFFFFF"/>
        </w:rPr>
        <w:t>Sotsiologicheskie issledovaniya</w:t>
      </w:r>
      <w:r w:rsidRPr="00A852F2">
        <w:rPr>
          <w:rFonts w:ascii="Times New Roman" w:hAnsi="Times New Roman" w:cs="Times New Roman"/>
          <w:color w:val="222222"/>
          <w:sz w:val="24"/>
          <w:szCs w:val="24"/>
          <w:shd w:val="clear" w:color="auto" w:fill="FFFFFF"/>
        </w:rPr>
        <w:t>, (12), 3</w:t>
      </w:r>
      <w:bookmarkStart w:id="0" w:name="_GoBack"/>
      <w:bookmarkEnd w:id="0"/>
      <w:r w:rsidRPr="00A852F2">
        <w:rPr>
          <w:rFonts w:ascii="Times New Roman" w:hAnsi="Times New Roman" w:cs="Times New Roman"/>
          <w:color w:val="222222"/>
          <w:sz w:val="24"/>
          <w:szCs w:val="24"/>
          <w:shd w:val="clear" w:color="auto" w:fill="FFFFFF"/>
        </w:rPr>
        <w:t>-14.</w:t>
      </w:r>
    </w:p>
    <w:p w:rsidR="00A852F2" w:rsidRPr="00A852F2" w:rsidRDefault="00A852F2" w:rsidP="006414A6">
      <w:pPr>
        <w:spacing w:after="0" w:line="480" w:lineRule="auto"/>
        <w:ind w:left="720" w:hanging="720"/>
        <w:contextualSpacing/>
        <w:rPr>
          <w:rFonts w:ascii="Times New Roman" w:hAnsi="Times New Roman" w:cs="Times New Roman"/>
          <w:color w:val="222222"/>
          <w:sz w:val="24"/>
          <w:szCs w:val="24"/>
          <w:shd w:val="clear" w:color="auto" w:fill="FFFFFF"/>
        </w:rPr>
      </w:pPr>
      <w:r w:rsidRPr="00A852F2">
        <w:rPr>
          <w:rFonts w:ascii="Times New Roman" w:hAnsi="Times New Roman" w:cs="Times New Roman"/>
          <w:color w:val="222222"/>
          <w:sz w:val="24"/>
          <w:szCs w:val="24"/>
          <w:shd w:val="clear" w:color="auto" w:fill="FFFFFF"/>
        </w:rPr>
        <w:t>Wray-Lake, L., &amp; Shubert, J. (2019). Understanding stability and change in civic engagement across adolescence: A typology approach. </w:t>
      </w:r>
      <w:r w:rsidRPr="00A852F2">
        <w:rPr>
          <w:rFonts w:ascii="Times New Roman" w:hAnsi="Times New Roman" w:cs="Times New Roman"/>
          <w:i/>
          <w:iCs/>
          <w:color w:val="222222"/>
          <w:sz w:val="24"/>
          <w:szCs w:val="24"/>
          <w:shd w:val="clear" w:color="auto" w:fill="FFFFFF"/>
        </w:rPr>
        <w:t>Developmental psychology</w:t>
      </w:r>
      <w:r w:rsidRPr="00A852F2">
        <w:rPr>
          <w:rFonts w:ascii="Times New Roman" w:hAnsi="Times New Roman" w:cs="Times New Roman"/>
          <w:color w:val="222222"/>
          <w:sz w:val="24"/>
          <w:szCs w:val="24"/>
          <w:shd w:val="clear" w:color="auto" w:fill="FFFFFF"/>
        </w:rPr>
        <w:t>.</w:t>
      </w:r>
    </w:p>
    <w:p w:rsidR="00A852F2" w:rsidRPr="00A852F2" w:rsidRDefault="00A852F2" w:rsidP="006414A6">
      <w:pPr>
        <w:spacing w:after="0" w:line="480" w:lineRule="auto"/>
        <w:contextualSpacing/>
        <w:rPr>
          <w:rFonts w:ascii="Times New Roman" w:hAnsi="Times New Roman" w:cs="Times New Roman"/>
          <w:sz w:val="24"/>
          <w:szCs w:val="24"/>
        </w:rPr>
      </w:pPr>
      <w:r w:rsidRPr="00A852F2">
        <w:rPr>
          <w:rFonts w:ascii="Times New Roman" w:hAnsi="Times New Roman" w:cs="Times New Roman"/>
          <w:color w:val="222222"/>
          <w:sz w:val="24"/>
          <w:szCs w:val="24"/>
          <w:shd w:val="clear" w:color="auto" w:fill="FFFFFF"/>
        </w:rPr>
        <w:t xml:space="preserve"> </w:t>
      </w:r>
    </w:p>
    <w:sectPr w:rsidR="00A852F2" w:rsidRPr="00A852F2" w:rsidSect="00A852F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575F" w:rsidRDefault="00A8575F" w:rsidP="00A852F2">
      <w:pPr>
        <w:spacing w:after="0" w:line="240" w:lineRule="auto"/>
      </w:pPr>
      <w:r>
        <w:separator/>
      </w:r>
    </w:p>
  </w:endnote>
  <w:endnote w:type="continuationSeparator" w:id="0">
    <w:p w:rsidR="00A8575F" w:rsidRDefault="00A8575F" w:rsidP="00A852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575F" w:rsidRDefault="00A8575F" w:rsidP="00A852F2">
      <w:pPr>
        <w:spacing w:after="0" w:line="240" w:lineRule="auto"/>
      </w:pPr>
      <w:r>
        <w:separator/>
      </w:r>
    </w:p>
  </w:footnote>
  <w:footnote w:type="continuationSeparator" w:id="0">
    <w:p w:rsidR="00A8575F" w:rsidRDefault="00A8575F" w:rsidP="00A852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8578551"/>
      <w:docPartObj>
        <w:docPartGallery w:val="Page Numbers (Top of Page)"/>
        <w:docPartUnique/>
      </w:docPartObj>
    </w:sdtPr>
    <w:sdtEndPr>
      <w:rPr>
        <w:noProof/>
      </w:rPr>
    </w:sdtEndPr>
    <w:sdtContent>
      <w:p w:rsidR="00A852F2" w:rsidRDefault="00A852F2">
        <w:pPr>
          <w:pStyle w:val="Header"/>
          <w:jc w:val="right"/>
        </w:pPr>
        <w:r w:rsidRPr="00A852F2">
          <w:rPr>
            <w:rFonts w:ascii="Times New Roman" w:hAnsi="Times New Roman" w:cs="Times New Roman"/>
            <w:sz w:val="24"/>
            <w:szCs w:val="24"/>
          </w:rPr>
          <w:t xml:space="preserve">FAMILY INFLUENCES AND CIVIC ENGAGEMENT </w:t>
        </w:r>
        <w:r>
          <w:rPr>
            <w:rFonts w:ascii="Times New Roman" w:hAnsi="Times New Roman" w:cs="Times New Roman"/>
            <w:sz w:val="24"/>
            <w:szCs w:val="24"/>
          </w:rPr>
          <w:tab/>
        </w:r>
        <w:r>
          <w:fldChar w:fldCharType="begin"/>
        </w:r>
        <w:r>
          <w:instrText xml:space="preserve"> PAGE   \* MERGEFORMAT </w:instrText>
        </w:r>
        <w:r>
          <w:fldChar w:fldCharType="separate"/>
        </w:r>
        <w:r w:rsidR="006414A6">
          <w:rPr>
            <w:noProof/>
          </w:rPr>
          <w:t>5</w:t>
        </w:r>
        <w:r>
          <w:rPr>
            <w:noProof/>
          </w:rPr>
          <w:fldChar w:fldCharType="end"/>
        </w:r>
      </w:p>
    </w:sdtContent>
  </w:sdt>
  <w:p w:rsidR="00A852F2" w:rsidRDefault="00A852F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52F2" w:rsidRPr="00A852F2" w:rsidRDefault="00A852F2" w:rsidP="00A852F2">
    <w:pPr>
      <w:pStyle w:val="Header"/>
      <w:jc w:val="right"/>
      <w:rPr>
        <w:rFonts w:ascii="Times New Roman" w:hAnsi="Times New Roman" w:cs="Times New Roman"/>
        <w:sz w:val="24"/>
        <w:szCs w:val="24"/>
      </w:rPr>
    </w:pPr>
    <w:r w:rsidRPr="00A852F2">
      <w:rPr>
        <w:rFonts w:ascii="Times New Roman" w:hAnsi="Times New Roman" w:cs="Times New Roman"/>
        <w:sz w:val="24"/>
        <w:szCs w:val="24"/>
      </w:rPr>
      <w:t>Running Head: FAMILY INFLUENCES AND CIVIC ENGAGEMENT</w:t>
    </w:r>
    <w:r>
      <w:rPr>
        <w:rFonts w:ascii="Times New Roman" w:hAnsi="Times New Roman" w:cs="Times New Roman"/>
        <w:sz w:val="24"/>
        <w:szCs w:val="24"/>
      </w:rPr>
      <w:tab/>
    </w:r>
    <w:r w:rsidRPr="00A852F2">
      <w:rPr>
        <w:rFonts w:ascii="Times New Roman" w:hAnsi="Times New Roman" w:cs="Times New Roman"/>
        <w:sz w:val="24"/>
        <w:szCs w:val="24"/>
      </w:rPr>
      <w:t xml:space="preserve"> </w:t>
    </w:r>
    <w:sdt>
      <w:sdtPr>
        <w:rPr>
          <w:rFonts w:ascii="Times New Roman" w:hAnsi="Times New Roman" w:cs="Times New Roman"/>
          <w:sz w:val="24"/>
          <w:szCs w:val="24"/>
        </w:rPr>
        <w:id w:val="292106127"/>
        <w:docPartObj>
          <w:docPartGallery w:val="Page Numbers (Top of Page)"/>
          <w:docPartUnique/>
        </w:docPartObj>
      </w:sdtPr>
      <w:sdtEndPr>
        <w:rPr>
          <w:noProof/>
        </w:rPr>
      </w:sdtEndPr>
      <w:sdtContent>
        <w:r w:rsidRPr="00A852F2">
          <w:rPr>
            <w:rFonts w:ascii="Times New Roman" w:hAnsi="Times New Roman" w:cs="Times New Roman"/>
            <w:sz w:val="24"/>
            <w:szCs w:val="24"/>
          </w:rPr>
          <w:fldChar w:fldCharType="begin"/>
        </w:r>
        <w:r w:rsidRPr="00A852F2">
          <w:rPr>
            <w:rFonts w:ascii="Times New Roman" w:hAnsi="Times New Roman" w:cs="Times New Roman"/>
            <w:sz w:val="24"/>
            <w:szCs w:val="24"/>
          </w:rPr>
          <w:instrText xml:space="preserve"> PAGE   \* MERGEFORMAT </w:instrText>
        </w:r>
        <w:r w:rsidRPr="00A852F2">
          <w:rPr>
            <w:rFonts w:ascii="Times New Roman" w:hAnsi="Times New Roman" w:cs="Times New Roman"/>
            <w:sz w:val="24"/>
            <w:szCs w:val="24"/>
          </w:rPr>
          <w:fldChar w:fldCharType="separate"/>
        </w:r>
        <w:r w:rsidR="00A8575F">
          <w:rPr>
            <w:rFonts w:ascii="Times New Roman" w:hAnsi="Times New Roman" w:cs="Times New Roman"/>
            <w:noProof/>
            <w:sz w:val="24"/>
            <w:szCs w:val="24"/>
          </w:rPr>
          <w:t>1</w:t>
        </w:r>
        <w:r w:rsidRPr="00A852F2">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6CC6"/>
    <w:rsid w:val="0002171C"/>
    <w:rsid w:val="000311BE"/>
    <w:rsid w:val="00176CC6"/>
    <w:rsid w:val="001B0B93"/>
    <w:rsid w:val="001B4E68"/>
    <w:rsid w:val="00202552"/>
    <w:rsid w:val="002471CB"/>
    <w:rsid w:val="00252838"/>
    <w:rsid w:val="00334A1D"/>
    <w:rsid w:val="00335EF7"/>
    <w:rsid w:val="00340CB1"/>
    <w:rsid w:val="00392D57"/>
    <w:rsid w:val="004C7445"/>
    <w:rsid w:val="00567B5A"/>
    <w:rsid w:val="006414A6"/>
    <w:rsid w:val="00681149"/>
    <w:rsid w:val="006C59A0"/>
    <w:rsid w:val="00742582"/>
    <w:rsid w:val="0082567E"/>
    <w:rsid w:val="008412FB"/>
    <w:rsid w:val="0084522B"/>
    <w:rsid w:val="008469FA"/>
    <w:rsid w:val="008C4F9D"/>
    <w:rsid w:val="00A64F22"/>
    <w:rsid w:val="00A852F2"/>
    <w:rsid w:val="00A8575F"/>
    <w:rsid w:val="00AA5F7C"/>
    <w:rsid w:val="00B158AE"/>
    <w:rsid w:val="00CB1AF4"/>
    <w:rsid w:val="00EB7751"/>
    <w:rsid w:val="00FB1D5A"/>
    <w:rsid w:val="00FF60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52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52F2"/>
  </w:style>
  <w:style w:type="paragraph" w:styleId="Footer">
    <w:name w:val="footer"/>
    <w:basedOn w:val="Normal"/>
    <w:link w:val="FooterChar"/>
    <w:uiPriority w:val="99"/>
    <w:unhideWhenUsed/>
    <w:rsid w:val="00A852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52F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52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52F2"/>
  </w:style>
  <w:style w:type="paragraph" w:styleId="Footer">
    <w:name w:val="footer"/>
    <w:basedOn w:val="Normal"/>
    <w:link w:val="FooterChar"/>
    <w:uiPriority w:val="99"/>
    <w:unhideWhenUsed/>
    <w:rsid w:val="00A852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52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C74431-4131-4808-B21F-B699256CF5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959</Words>
  <Characters>5472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2020-10-28T14:52:00Z</dcterms:created>
  <dcterms:modified xsi:type="dcterms:W3CDTF">2020-10-28T14:52:00Z</dcterms:modified>
</cp:coreProperties>
</file>