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2F955" w14:textId="37B7E06D" w:rsidR="005D7F60" w:rsidRPr="00585B66" w:rsidRDefault="005D7F60" w:rsidP="00585B66">
      <w:pPr>
        <w:shd w:val="clear" w:color="auto" w:fill="FFFFFF"/>
        <w:spacing w:after="0" w:line="480" w:lineRule="auto"/>
        <w:rPr>
          <w:rFonts w:ascii="Times New Roman" w:eastAsia="Times New Roman" w:hAnsi="Times New Roman" w:cs="Times New Roman"/>
          <w:color w:val="1D1D1D"/>
          <w:sz w:val="24"/>
          <w:szCs w:val="24"/>
        </w:rPr>
      </w:pPr>
    </w:p>
    <w:p w14:paraId="242981EA" w14:textId="6769B4BD" w:rsidR="00EB2E6C" w:rsidRPr="00585B66" w:rsidRDefault="00EB2E6C" w:rsidP="00585B66">
      <w:pPr>
        <w:shd w:val="clear" w:color="auto" w:fill="FFFFFF"/>
        <w:spacing w:after="0" w:line="480" w:lineRule="auto"/>
        <w:rPr>
          <w:rFonts w:ascii="Times New Roman" w:eastAsia="Times New Roman" w:hAnsi="Times New Roman" w:cs="Times New Roman"/>
          <w:color w:val="1D1D1D"/>
          <w:sz w:val="24"/>
          <w:szCs w:val="24"/>
        </w:rPr>
      </w:pPr>
    </w:p>
    <w:p w14:paraId="5D47A27B" w14:textId="20313123" w:rsidR="00EB2E6C" w:rsidRPr="00585B66" w:rsidRDefault="00EB2E6C" w:rsidP="00585B66">
      <w:pPr>
        <w:shd w:val="clear" w:color="auto" w:fill="FFFFFF"/>
        <w:spacing w:after="0" w:line="480" w:lineRule="auto"/>
        <w:rPr>
          <w:rFonts w:ascii="Times New Roman" w:eastAsia="Times New Roman" w:hAnsi="Times New Roman" w:cs="Times New Roman"/>
          <w:color w:val="1D1D1D"/>
          <w:sz w:val="24"/>
          <w:szCs w:val="24"/>
        </w:rPr>
      </w:pPr>
    </w:p>
    <w:p w14:paraId="1A36C723" w14:textId="42823EC4" w:rsidR="00EB2E6C" w:rsidRPr="00585B66" w:rsidRDefault="00EB2E6C" w:rsidP="00585B66">
      <w:pPr>
        <w:shd w:val="clear" w:color="auto" w:fill="FFFFFF"/>
        <w:spacing w:after="0" w:line="480" w:lineRule="auto"/>
        <w:rPr>
          <w:rFonts w:ascii="Times New Roman" w:eastAsia="Times New Roman" w:hAnsi="Times New Roman" w:cs="Times New Roman"/>
          <w:color w:val="1D1D1D"/>
          <w:sz w:val="24"/>
          <w:szCs w:val="24"/>
        </w:rPr>
      </w:pPr>
    </w:p>
    <w:p w14:paraId="19AEAFC2" w14:textId="77777777" w:rsidR="00EB2E6C" w:rsidRPr="00585B66" w:rsidRDefault="00EB2E6C" w:rsidP="00585B66">
      <w:pPr>
        <w:shd w:val="clear" w:color="auto" w:fill="FFFFFF"/>
        <w:spacing w:after="0" w:line="480" w:lineRule="auto"/>
        <w:rPr>
          <w:rFonts w:ascii="Times New Roman" w:eastAsia="Times New Roman" w:hAnsi="Times New Roman" w:cs="Times New Roman"/>
          <w:color w:val="1D1D1D"/>
          <w:sz w:val="24"/>
          <w:szCs w:val="24"/>
        </w:rPr>
      </w:pPr>
    </w:p>
    <w:p w14:paraId="20A497F9" w14:textId="2939EB13" w:rsidR="005D7F60" w:rsidRPr="00585B66" w:rsidRDefault="00753A68" w:rsidP="00585B66">
      <w:pPr>
        <w:shd w:val="clear" w:color="auto" w:fill="FFFFFF"/>
        <w:spacing w:after="0" w:line="480" w:lineRule="auto"/>
        <w:jc w:val="center"/>
        <w:rPr>
          <w:rFonts w:ascii="Times New Roman" w:eastAsia="Times New Roman" w:hAnsi="Times New Roman" w:cs="Times New Roman"/>
          <w:color w:val="1D1D1D"/>
          <w:sz w:val="24"/>
          <w:szCs w:val="24"/>
        </w:rPr>
      </w:pPr>
      <w:r w:rsidRPr="00585B66">
        <w:rPr>
          <w:rFonts w:ascii="Times New Roman" w:eastAsia="Times New Roman" w:hAnsi="Times New Roman" w:cs="Times New Roman"/>
          <w:color w:val="1D1D1D"/>
          <w:sz w:val="24"/>
          <w:szCs w:val="24"/>
        </w:rPr>
        <w:t>Federalism</w:t>
      </w:r>
    </w:p>
    <w:p w14:paraId="330A53EA" w14:textId="6AC0FB1C" w:rsidR="00C976DE" w:rsidRPr="00585B66" w:rsidRDefault="00753A68" w:rsidP="00585B66">
      <w:pPr>
        <w:shd w:val="clear" w:color="auto" w:fill="FFFFFF"/>
        <w:spacing w:after="0" w:line="480" w:lineRule="auto"/>
        <w:jc w:val="center"/>
        <w:rPr>
          <w:rFonts w:ascii="Times New Roman" w:eastAsia="Times New Roman" w:hAnsi="Times New Roman" w:cs="Times New Roman"/>
          <w:color w:val="1D1D1D"/>
          <w:sz w:val="24"/>
          <w:szCs w:val="24"/>
        </w:rPr>
      </w:pPr>
      <w:r w:rsidRPr="00585B66">
        <w:rPr>
          <w:rFonts w:ascii="Times New Roman" w:eastAsia="Times New Roman" w:hAnsi="Times New Roman" w:cs="Times New Roman"/>
          <w:color w:val="1D1D1D"/>
          <w:sz w:val="24"/>
          <w:szCs w:val="24"/>
        </w:rPr>
        <w:t>Student Name</w:t>
      </w:r>
    </w:p>
    <w:p w14:paraId="086E6101" w14:textId="15506727" w:rsidR="00C976DE" w:rsidRPr="00585B66" w:rsidRDefault="00753A68" w:rsidP="00585B66">
      <w:pPr>
        <w:shd w:val="clear" w:color="auto" w:fill="FFFFFF"/>
        <w:spacing w:after="0" w:line="480" w:lineRule="auto"/>
        <w:jc w:val="center"/>
        <w:rPr>
          <w:rFonts w:ascii="Times New Roman" w:eastAsia="Times New Roman" w:hAnsi="Times New Roman" w:cs="Times New Roman"/>
          <w:color w:val="1D1D1D"/>
          <w:sz w:val="24"/>
          <w:szCs w:val="24"/>
        </w:rPr>
      </w:pPr>
      <w:r w:rsidRPr="00585B66">
        <w:rPr>
          <w:rFonts w:ascii="Times New Roman" w:eastAsia="Times New Roman" w:hAnsi="Times New Roman" w:cs="Times New Roman"/>
          <w:color w:val="1D1D1D"/>
          <w:sz w:val="24"/>
          <w:szCs w:val="24"/>
        </w:rPr>
        <w:t>Institution Affiliations</w:t>
      </w:r>
    </w:p>
    <w:p w14:paraId="48920F38" w14:textId="2DFC00CF" w:rsidR="00C976DE" w:rsidRPr="00585B66" w:rsidRDefault="00753A68" w:rsidP="00585B66">
      <w:pPr>
        <w:shd w:val="clear" w:color="auto" w:fill="FFFFFF"/>
        <w:spacing w:after="0" w:line="480" w:lineRule="auto"/>
        <w:jc w:val="center"/>
        <w:rPr>
          <w:rFonts w:ascii="Times New Roman" w:eastAsia="Times New Roman" w:hAnsi="Times New Roman" w:cs="Times New Roman"/>
          <w:color w:val="1D1D1D"/>
          <w:sz w:val="24"/>
          <w:szCs w:val="24"/>
        </w:rPr>
      </w:pPr>
      <w:r w:rsidRPr="00585B66">
        <w:rPr>
          <w:rFonts w:ascii="Times New Roman" w:eastAsia="Times New Roman" w:hAnsi="Times New Roman" w:cs="Times New Roman"/>
          <w:color w:val="1D1D1D"/>
          <w:sz w:val="24"/>
          <w:szCs w:val="24"/>
        </w:rPr>
        <w:t>Date</w:t>
      </w:r>
    </w:p>
    <w:p w14:paraId="5E07B9ED" w14:textId="77777777" w:rsidR="00EB2E6C" w:rsidRPr="00585B66" w:rsidRDefault="00753A68" w:rsidP="00585B66">
      <w:pPr>
        <w:spacing w:line="480" w:lineRule="auto"/>
        <w:rPr>
          <w:rFonts w:ascii="Times New Roman" w:eastAsia="Times New Roman" w:hAnsi="Times New Roman" w:cs="Times New Roman"/>
          <w:b/>
          <w:bCs/>
          <w:color w:val="1D1D1D"/>
          <w:sz w:val="24"/>
          <w:szCs w:val="24"/>
        </w:rPr>
      </w:pPr>
      <w:r w:rsidRPr="00585B66">
        <w:rPr>
          <w:rFonts w:ascii="Times New Roman" w:eastAsia="Times New Roman" w:hAnsi="Times New Roman" w:cs="Times New Roman"/>
          <w:b/>
          <w:bCs/>
          <w:color w:val="1D1D1D"/>
          <w:sz w:val="24"/>
          <w:szCs w:val="24"/>
        </w:rPr>
        <w:br w:type="page"/>
      </w:r>
    </w:p>
    <w:p w14:paraId="2EE8572C" w14:textId="496C4E95" w:rsidR="005D7F60" w:rsidRPr="00585B66" w:rsidRDefault="00753A68" w:rsidP="00585B66">
      <w:pPr>
        <w:shd w:val="clear" w:color="auto" w:fill="FFFFFF"/>
        <w:spacing w:after="0" w:line="480" w:lineRule="auto"/>
        <w:jc w:val="center"/>
        <w:rPr>
          <w:rFonts w:ascii="Times New Roman" w:eastAsia="Times New Roman" w:hAnsi="Times New Roman" w:cs="Times New Roman"/>
          <w:b/>
          <w:bCs/>
          <w:color w:val="1D1D1D"/>
          <w:sz w:val="24"/>
          <w:szCs w:val="24"/>
        </w:rPr>
      </w:pPr>
      <w:r w:rsidRPr="00585B66">
        <w:rPr>
          <w:rFonts w:ascii="Times New Roman" w:eastAsia="Times New Roman" w:hAnsi="Times New Roman" w:cs="Times New Roman"/>
          <w:b/>
          <w:bCs/>
          <w:color w:val="1D1D1D"/>
          <w:sz w:val="24"/>
          <w:szCs w:val="24"/>
        </w:rPr>
        <w:lastRenderedPageBreak/>
        <w:t>Comparison between Texas and California</w:t>
      </w:r>
    </w:p>
    <w:p w14:paraId="6ABFB2F7" w14:textId="459657DD" w:rsidR="007D625B" w:rsidRPr="00585B66" w:rsidRDefault="00753A68" w:rsidP="00585B66">
      <w:pPr>
        <w:shd w:val="clear" w:color="auto" w:fill="FFFFFF"/>
        <w:spacing w:after="0" w:line="480" w:lineRule="auto"/>
        <w:ind w:firstLine="720"/>
        <w:rPr>
          <w:rFonts w:ascii="Times New Roman" w:eastAsia="Times New Roman" w:hAnsi="Times New Roman" w:cs="Times New Roman"/>
          <w:color w:val="1D1D1D"/>
          <w:sz w:val="24"/>
          <w:szCs w:val="24"/>
        </w:rPr>
      </w:pPr>
      <w:r w:rsidRPr="00585B66">
        <w:rPr>
          <w:rFonts w:ascii="Times New Roman" w:eastAsia="Times New Roman" w:hAnsi="Times New Roman" w:cs="Times New Roman"/>
          <w:color w:val="1D1D1D"/>
          <w:sz w:val="24"/>
          <w:szCs w:val="24"/>
        </w:rPr>
        <w:t>The United States of America operates under Federalism. Federalism refers to a system of government with which a single territory is run by two governments at two different levels. The US is run by both National and State governments. Federalism has facili</w:t>
      </w:r>
      <w:r w:rsidRPr="00585B66">
        <w:rPr>
          <w:rFonts w:ascii="Times New Roman" w:eastAsia="Times New Roman" w:hAnsi="Times New Roman" w:cs="Times New Roman"/>
          <w:color w:val="1D1D1D"/>
          <w:sz w:val="24"/>
          <w:szCs w:val="24"/>
        </w:rPr>
        <w:t xml:space="preserve">tated the provision of government services to the grassroots of the citizens of the country. despite this, margins occur within different state governments since they are run by different politicians with different ideologies. For instance, </w:t>
      </w:r>
      <w:r w:rsidR="004661D0" w:rsidRPr="00585B66">
        <w:rPr>
          <w:rFonts w:ascii="Times New Roman" w:eastAsia="Times New Roman" w:hAnsi="Times New Roman" w:cs="Times New Roman"/>
          <w:color w:val="1D1D1D"/>
          <w:sz w:val="24"/>
          <w:szCs w:val="24"/>
        </w:rPr>
        <w:t xml:space="preserve">the differences between Texas and California concerning political culture, public services, quality of education, and quality of politicians are discussed in this essay. </w:t>
      </w:r>
    </w:p>
    <w:p w14:paraId="2FDC5A5B" w14:textId="66A4DCEA" w:rsidR="004C6584" w:rsidRPr="00585B66" w:rsidRDefault="00753A68" w:rsidP="00585B66">
      <w:pPr>
        <w:shd w:val="clear" w:color="auto" w:fill="FFFFFF"/>
        <w:spacing w:after="0" w:line="480" w:lineRule="auto"/>
        <w:ind w:firstLine="720"/>
        <w:rPr>
          <w:rFonts w:ascii="Times New Roman" w:eastAsia="Times New Roman" w:hAnsi="Times New Roman" w:cs="Times New Roman"/>
          <w:color w:val="1D1D1D"/>
          <w:sz w:val="24"/>
          <w:szCs w:val="24"/>
        </w:rPr>
      </w:pPr>
      <w:r w:rsidRPr="00585B66">
        <w:rPr>
          <w:rFonts w:ascii="Times New Roman" w:eastAsia="Times New Roman" w:hAnsi="Times New Roman" w:cs="Times New Roman"/>
          <w:color w:val="1D1D1D"/>
          <w:sz w:val="24"/>
          <w:szCs w:val="24"/>
        </w:rPr>
        <w:t xml:space="preserve">Political culture </w:t>
      </w:r>
      <w:r w:rsidR="00A7349C" w:rsidRPr="00585B66">
        <w:rPr>
          <w:rFonts w:ascii="Times New Roman" w:eastAsia="Times New Roman" w:hAnsi="Times New Roman" w:cs="Times New Roman"/>
          <w:color w:val="1D1D1D"/>
          <w:sz w:val="24"/>
          <w:szCs w:val="24"/>
        </w:rPr>
        <w:t xml:space="preserve">refers to a set of ideas, views, and norms which are held by a population regarding a given political system (Winkler, 2020). </w:t>
      </w:r>
      <w:r w:rsidR="005F17FC" w:rsidRPr="00585B66">
        <w:rPr>
          <w:rFonts w:ascii="Times New Roman" w:eastAsia="Times New Roman" w:hAnsi="Times New Roman" w:cs="Times New Roman"/>
          <w:color w:val="1D1D1D"/>
          <w:sz w:val="24"/>
          <w:szCs w:val="24"/>
        </w:rPr>
        <w:t>In Texas, the</w:t>
      </w:r>
      <w:r w:rsidR="00132E65" w:rsidRPr="00585B66">
        <w:rPr>
          <w:rFonts w:ascii="Times New Roman" w:eastAsia="Times New Roman" w:hAnsi="Times New Roman" w:cs="Times New Roman"/>
          <w:color w:val="1D1D1D"/>
          <w:sz w:val="24"/>
          <w:szCs w:val="24"/>
        </w:rPr>
        <w:t xml:space="preserve"> political culture is described </w:t>
      </w:r>
      <w:r w:rsidR="00964DF6" w:rsidRPr="00585B66">
        <w:rPr>
          <w:rFonts w:ascii="Times New Roman" w:eastAsia="Times New Roman" w:hAnsi="Times New Roman" w:cs="Times New Roman"/>
          <w:color w:val="1D1D1D"/>
          <w:sz w:val="24"/>
          <w:szCs w:val="24"/>
        </w:rPr>
        <w:t>as individualistic</w:t>
      </w:r>
      <w:r w:rsidR="00B93618" w:rsidRPr="00585B66">
        <w:rPr>
          <w:rFonts w:ascii="Times New Roman" w:eastAsia="Times New Roman" w:hAnsi="Times New Roman" w:cs="Times New Roman"/>
          <w:color w:val="1D1D1D"/>
          <w:sz w:val="24"/>
          <w:szCs w:val="24"/>
        </w:rPr>
        <w:t xml:space="preserve"> and traditionalistic</w:t>
      </w:r>
      <w:r w:rsidR="00964DF6" w:rsidRPr="00585B66">
        <w:rPr>
          <w:rFonts w:ascii="Times New Roman" w:eastAsia="Times New Roman" w:hAnsi="Times New Roman" w:cs="Times New Roman"/>
          <w:color w:val="1D1D1D"/>
          <w:sz w:val="24"/>
          <w:szCs w:val="24"/>
        </w:rPr>
        <w:t>. it implies that</w:t>
      </w:r>
      <w:r w:rsidR="00A26838" w:rsidRPr="00585B66">
        <w:rPr>
          <w:rFonts w:ascii="Times New Roman" w:eastAsia="Times New Roman" w:hAnsi="Times New Roman" w:cs="Times New Roman"/>
          <w:color w:val="1D1D1D"/>
          <w:sz w:val="24"/>
          <w:szCs w:val="24"/>
        </w:rPr>
        <w:t xml:space="preserve"> the government of Texas makes decisions on behalf of the citizens. The government, therefore, plays the biggest role in the lives of Texans.</w:t>
      </w:r>
      <w:r w:rsidR="003B3A57" w:rsidRPr="00585B66">
        <w:rPr>
          <w:rFonts w:ascii="Times New Roman" w:eastAsia="Times New Roman" w:hAnsi="Times New Roman" w:cs="Times New Roman"/>
          <w:color w:val="1D1D1D"/>
          <w:sz w:val="24"/>
          <w:szCs w:val="24"/>
        </w:rPr>
        <w:t xml:space="preserve"> The political culture of California on the other hand is </w:t>
      </w:r>
      <w:r w:rsidR="00025519" w:rsidRPr="00585B66">
        <w:rPr>
          <w:rFonts w:ascii="Times New Roman" w:eastAsia="Times New Roman" w:hAnsi="Times New Roman" w:cs="Times New Roman"/>
          <w:color w:val="1D1D1D"/>
          <w:sz w:val="24"/>
          <w:szCs w:val="24"/>
        </w:rPr>
        <w:t xml:space="preserve">moralistic. Californians perceive that the government is the avenue through which a better society can be created.  </w:t>
      </w:r>
    </w:p>
    <w:p w14:paraId="2423597C" w14:textId="6C6FAC10" w:rsidR="0054622F" w:rsidRPr="00585B66" w:rsidRDefault="00753A68" w:rsidP="00585B66">
      <w:pPr>
        <w:shd w:val="clear" w:color="auto" w:fill="FFFFFF"/>
        <w:spacing w:after="0" w:line="480" w:lineRule="auto"/>
        <w:ind w:firstLine="720"/>
        <w:rPr>
          <w:rFonts w:ascii="Times New Roman" w:eastAsia="Times New Roman" w:hAnsi="Times New Roman" w:cs="Times New Roman"/>
          <w:color w:val="1D1D1D"/>
          <w:sz w:val="24"/>
          <w:szCs w:val="24"/>
        </w:rPr>
      </w:pPr>
      <w:r w:rsidRPr="00585B66">
        <w:rPr>
          <w:rFonts w:ascii="Times New Roman" w:eastAsia="Times New Roman" w:hAnsi="Times New Roman" w:cs="Times New Roman"/>
          <w:color w:val="1D1D1D"/>
          <w:sz w:val="24"/>
          <w:szCs w:val="24"/>
        </w:rPr>
        <w:t xml:space="preserve">The public sector in any given state runs the economy of the Sate. </w:t>
      </w:r>
      <w:r w:rsidRPr="00585B66">
        <w:rPr>
          <w:rFonts w:ascii="Times New Roman" w:eastAsia="Times New Roman" w:hAnsi="Times New Roman" w:cs="Times New Roman"/>
          <w:color w:val="1D1D1D"/>
          <w:sz w:val="24"/>
          <w:szCs w:val="24"/>
        </w:rPr>
        <w:t xml:space="preserve">The two states being the most populous in the country, they show a positive growth trajectory with Texas growing faster than California. </w:t>
      </w:r>
      <w:r w:rsidR="00E859DC" w:rsidRPr="00585B66">
        <w:rPr>
          <w:rFonts w:ascii="Times New Roman" w:eastAsia="Times New Roman" w:hAnsi="Times New Roman" w:cs="Times New Roman"/>
          <w:color w:val="1D1D1D"/>
          <w:sz w:val="24"/>
          <w:szCs w:val="24"/>
        </w:rPr>
        <w:t>According to (Dugg</w:t>
      </w:r>
      <w:r w:rsidR="005A287D" w:rsidRPr="00585B66">
        <w:rPr>
          <w:rFonts w:ascii="Times New Roman" w:eastAsia="Times New Roman" w:hAnsi="Times New Roman" w:cs="Times New Roman"/>
          <w:color w:val="1D1D1D"/>
          <w:sz w:val="24"/>
          <w:szCs w:val="24"/>
        </w:rPr>
        <w:t>a</w:t>
      </w:r>
      <w:r w:rsidR="00E859DC" w:rsidRPr="00585B66">
        <w:rPr>
          <w:rFonts w:ascii="Times New Roman" w:eastAsia="Times New Roman" w:hAnsi="Times New Roman" w:cs="Times New Roman"/>
          <w:color w:val="1D1D1D"/>
          <w:sz w:val="24"/>
          <w:szCs w:val="24"/>
        </w:rPr>
        <w:t>n</w:t>
      </w:r>
      <w:r w:rsidR="000552DA" w:rsidRPr="00585B66">
        <w:rPr>
          <w:rFonts w:ascii="Times New Roman" w:eastAsia="Times New Roman" w:hAnsi="Times New Roman" w:cs="Times New Roman"/>
          <w:color w:val="1D1D1D"/>
          <w:sz w:val="24"/>
          <w:szCs w:val="24"/>
        </w:rPr>
        <w:t xml:space="preserve"> et al</w:t>
      </w:r>
      <w:r w:rsidR="00E859DC" w:rsidRPr="00585B66">
        <w:rPr>
          <w:rFonts w:ascii="Times New Roman" w:eastAsia="Times New Roman" w:hAnsi="Times New Roman" w:cs="Times New Roman"/>
          <w:color w:val="1D1D1D"/>
          <w:sz w:val="24"/>
          <w:szCs w:val="24"/>
        </w:rPr>
        <w:t xml:space="preserve">, 2021), </w:t>
      </w:r>
      <w:r w:rsidR="00CF3DDB" w:rsidRPr="00585B66">
        <w:rPr>
          <w:rFonts w:ascii="Times New Roman" w:eastAsia="Times New Roman" w:hAnsi="Times New Roman" w:cs="Times New Roman"/>
          <w:color w:val="1D1D1D"/>
          <w:sz w:val="24"/>
          <w:szCs w:val="24"/>
        </w:rPr>
        <w:t>the revenue and spending in California are 60% higher than in Texas on per capita residents. Research by Dugg</w:t>
      </w:r>
      <w:r w:rsidR="005A287D" w:rsidRPr="00585B66">
        <w:rPr>
          <w:rFonts w:ascii="Times New Roman" w:eastAsia="Times New Roman" w:hAnsi="Times New Roman" w:cs="Times New Roman"/>
          <w:color w:val="1D1D1D"/>
          <w:sz w:val="24"/>
          <w:szCs w:val="24"/>
        </w:rPr>
        <w:t>a</w:t>
      </w:r>
      <w:r w:rsidR="00CF3DDB" w:rsidRPr="00585B66">
        <w:rPr>
          <w:rFonts w:ascii="Times New Roman" w:eastAsia="Times New Roman" w:hAnsi="Times New Roman" w:cs="Times New Roman"/>
          <w:color w:val="1D1D1D"/>
          <w:sz w:val="24"/>
          <w:szCs w:val="24"/>
        </w:rPr>
        <w:t xml:space="preserve">n further shows that </w:t>
      </w:r>
      <w:r w:rsidR="00A472DC" w:rsidRPr="00585B66">
        <w:rPr>
          <w:rFonts w:ascii="Times New Roman" w:eastAsia="Times New Roman" w:hAnsi="Times New Roman" w:cs="Times New Roman"/>
          <w:color w:val="1D1D1D"/>
          <w:sz w:val="24"/>
          <w:szCs w:val="24"/>
        </w:rPr>
        <w:t xml:space="preserve">the economic performance in both states </w:t>
      </w:r>
      <w:r w:rsidR="007E5393" w:rsidRPr="00585B66">
        <w:rPr>
          <w:rFonts w:ascii="Times New Roman" w:eastAsia="Times New Roman" w:hAnsi="Times New Roman" w:cs="Times New Roman"/>
          <w:color w:val="1D1D1D"/>
          <w:sz w:val="24"/>
          <w:szCs w:val="24"/>
        </w:rPr>
        <w:t>is</w:t>
      </w:r>
      <w:r w:rsidR="00A472DC" w:rsidRPr="00585B66">
        <w:rPr>
          <w:rFonts w:ascii="Times New Roman" w:eastAsia="Times New Roman" w:hAnsi="Times New Roman" w:cs="Times New Roman"/>
          <w:color w:val="1D1D1D"/>
          <w:sz w:val="24"/>
          <w:szCs w:val="24"/>
        </w:rPr>
        <w:t xml:space="preserve"> pleasing. Despite this, Texas has shown surges in population and employment while the per capita income and GDPs of California continue to soar. </w:t>
      </w:r>
      <w:r w:rsidR="007E5393" w:rsidRPr="00585B66">
        <w:rPr>
          <w:rFonts w:ascii="Times New Roman" w:eastAsia="Times New Roman" w:hAnsi="Times New Roman" w:cs="Times New Roman"/>
          <w:color w:val="1D1D1D"/>
          <w:sz w:val="24"/>
          <w:szCs w:val="24"/>
        </w:rPr>
        <w:t xml:space="preserve">Last but not least, Texas has the largest number of residents in the country without health insurance whereas California is leading to low air quality and a homeless population. </w:t>
      </w:r>
    </w:p>
    <w:p w14:paraId="4F40A318" w14:textId="4D1B1FF4" w:rsidR="002D4B2F" w:rsidRPr="00585B66" w:rsidRDefault="00753A68" w:rsidP="00585B66">
      <w:pPr>
        <w:shd w:val="clear" w:color="auto" w:fill="FFFFFF"/>
        <w:spacing w:after="0" w:line="480" w:lineRule="auto"/>
        <w:ind w:firstLine="720"/>
        <w:rPr>
          <w:rFonts w:ascii="Times New Roman" w:eastAsia="Times New Roman" w:hAnsi="Times New Roman" w:cs="Times New Roman"/>
          <w:color w:val="1D1D1D"/>
          <w:sz w:val="24"/>
          <w:szCs w:val="24"/>
        </w:rPr>
      </w:pPr>
      <w:r w:rsidRPr="00585B66">
        <w:rPr>
          <w:rFonts w:ascii="Times New Roman" w:eastAsia="Times New Roman" w:hAnsi="Times New Roman" w:cs="Times New Roman"/>
          <w:color w:val="1D1D1D"/>
          <w:sz w:val="24"/>
          <w:szCs w:val="24"/>
        </w:rPr>
        <w:lastRenderedPageBreak/>
        <w:t xml:space="preserve">Public education in both California and Texas </w:t>
      </w:r>
      <w:r w:rsidR="008B531B" w:rsidRPr="00585B66">
        <w:rPr>
          <w:rFonts w:ascii="Times New Roman" w:eastAsia="Times New Roman" w:hAnsi="Times New Roman" w:cs="Times New Roman"/>
          <w:color w:val="1D1D1D"/>
          <w:sz w:val="24"/>
          <w:szCs w:val="24"/>
        </w:rPr>
        <w:t>shares</w:t>
      </w:r>
      <w:r w:rsidRPr="00585B66">
        <w:rPr>
          <w:rFonts w:ascii="Times New Roman" w:eastAsia="Times New Roman" w:hAnsi="Times New Roman" w:cs="Times New Roman"/>
          <w:color w:val="1D1D1D"/>
          <w:sz w:val="24"/>
          <w:szCs w:val="24"/>
        </w:rPr>
        <w:t xml:space="preserve"> common dichotomies</w:t>
      </w:r>
      <w:r w:rsidR="003E05ED" w:rsidRPr="00585B66">
        <w:rPr>
          <w:rFonts w:ascii="Times New Roman" w:eastAsia="Times New Roman" w:hAnsi="Times New Roman" w:cs="Times New Roman"/>
          <w:color w:val="1D1D1D"/>
          <w:sz w:val="24"/>
          <w:szCs w:val="24"/>
        </w:rPr>
        <w:t xml:space="preserve"> but with </w:t>
      </w:r>
      <w:r w:rsidR="004869C3" w:rsidRPr="00585B66">
        <w:rPr>
          <w:rFonts w:ascii="Times New Roman" w:eastAsia="Times New Roman" w:hAnsi="Times New Roman" w:cs="Times New Roman"/>
          <w:color w:val="1D1D1D"/>
          <w:sz w:val="24"/>
          <w:szCs w:val="24"/>
        </w:rPr>
        <w:t>slight</w:t>
      </w:r>
      <w:r w:rsidR="003E05ED" w:rsidRPr="00585B66">
        <w:rPr>
          <w:rFonts w:ascii="Times New Roman" w:eastAsia="Times New Roman" w:hAnsi="Times New Roman" w:cs="Times New Roman"/>
          <w:color w:val="1D1D1D"/>
          <w:sz w:val="24"/>
          <w:szCs w:val="24"/>
        </w:rPr>
        <w:t xml:space="preserve"> differences. According to FOX 26 Houston (2019), California has invested more per student than Texa</w:t>
      </w:r>
      <w:r w:rsidR="00B4326D" w:rsidRPr="00585B66">
        <w:rPr>
          <w:rFonts w:ascii="Times New Roman" w:eastAsia="Times New Roman" w:hAnsi="Times New Roman" w:cs="Times New Roman"/>
          <w:color w:val="1D1D1D"/>
          <w:sz w:val="24"/>
          <w:szCs w:val="24"/>
        </w:rPr>
        <w:t xml:space="preserve">s but the </w:t>
      </w:r>
      <w:r w:rsidRPr="00585B66">
        <w:rPr>
          <w:rFonts w:ascii="Times New Roman" w:eastAsia="Times New Roman" w:hAnsi="Times New Roman" w:cs="Times New Roman"/>
          <w:color w:val="1D1D1D"/>
          <w:sz w:val="24"/>
          <w:szCs w:val="24"/>
        </w:rPr>
        <w:t>test</w:t>
      </w:r>
      <w:r w:rsidR="00B4326D" w:rsidRPr="00585B66">
        <w:rPr>
          <w:rFonts w:ascii="Times New Roman" w:eastAsia="Times New Roman" w:hAnsi="Times New Roman" w:cs="Times New Roman"/>
          <w:color w:val="1D1D1D"/>
          <w:sz w:val="24"/>
          <w:szCs w:val="24"/>
        </w:rPr>
        <w:t xml:space="preserve"> scores in Math are lower. </w:t>
      </w:r>
      <w:r w:rsidRPr="00585B66">
        <w:rPr>
          <w:rFonts w:ascii="Times New Roman" w:eastAsia="Times New Roman" w:hAnsi="Times New Roman" w:cs="Times New Roman"/>
          <w:color w:val="1D1D1D"/>
          <w:sz w:val="24"/>
          <w:szCs w:val="24"/>
        </w:rPr>
        <w:t xml:space="preserve">Students in </w:t>
      </w:r>
      <w:r w:rsidR="004869C3" w:rsidRPr="00585B66">
        <w:rPr>
          <w:rFonts w:ascii="Times New Roman" w:eastAsia="Times New Roman" w:hAnsi="Times New Roman" w:cs="Times New Roman"/>
          <w:color w:val="1D1D1D"/>
          <w:sz w:val="24"/>
          <w:szCs w:val="24"/>
        </w:rPr>
        <w:t>California</w:t>
      </w:r>
      <w:r w:rsidRPr="00585B66">
        <w:rPr>
          <w:rFonts w:ascii="Times New Roman" w:eastAsia="Times New Roman" w:hAnsi="Times New Roman" w:cs="Times New Roman"/>
          <w:color w:val="1D1D1D"/>
          <w:sz w:val="24"/>
          <w:szCs w:val="24"/>
        </w:rPr>
        <w:t xml:space="preserve"> score </w:t>
      </w:r>
      <w:r w:rsidR="004869C3" w:rsidRPr="00585B66">
        <w:rPr>
          <w:rFonts w:ascii="Times New Roman" w:eastAsia="Times New Roman" w:hAnsi="Times New Roman" w:cs="Times New Roman"/>
          <w:color w:val="1D1D1D"/>
          <w:sz w:val="24"/>
          <w:szCs w:val="24"/>
        </w:rPr>
        <w:t>higher</w:t>
      </w:r>
      <w:r w:rsidRPr="00585B66">
        <w:rPr>
          <w:rFonts w:ascii="Times New Roman" w:eastAsia="Times New Roman" w:hAnsi="Times New Roman" w:cs="Times New Roman"/>
          <w:color w:val="1D1D1D"/>
          <w:sz w:val="24"/>
          <w:szCs w:val="24"/>
        </w:rPr>
        <w:t xml:space="preserve"> in SATs</w:t>
      </w:r>
      <w:r w:rsidR="00E83156" w:rsidRPr="00585B66">
        <w:rPr>
          <w:rFonts w:ascii="Times New Roman" w:eastAsia="Times New Roman" w:hAnsi="Times New Roman" w:cs="Times New Roman"/>
          <w:color w:val="1D1D1D"/>
          <w:sz w:val="24"/>
          <w:szCs w:val="24"/>
        </w:rPr>
        <w:t xml:space="preserve"> as compared to their counterparts in Texas. </w:t>
      </w:r>
      <w:r w:rsidR="008B531B" w:rsidRPr="00585B66">
        <w:rPr>
          <w:rFonts w:ascii="Times New Roman" w:eastAsia="Times New Roman" w:hAnsi="Times New Roman" w:cs="Times New Roman"/>
          <w:color w:val="1D1D1D"/>
          <w:sz w:val="24"/>
          <w:szCs w:val="24"/>
        </w:rPr>
        <w:t xml:space="preserve">With a very high student population, the student-teacher population in </w:t>
      </w:r>
      <w:r w:rsidR="00EE767E" w:rsidRPr="00585B66">
        <w:rPr>
          <w:rFonts w:ascii="Times New Roman" w:eastAsia="Times New Roman" w:hAnsi="Times New Roman" w:cs="Times New Roman"/>
          <w:color w:val="1D1D1D"/>
          <w:sz w:val="24"/>
          <w:szCs w:val="24"/>
        </w:rPr>
        <w:t xml:space="preserve">Texas is </w:t>
      </w:r>
      <w:r w:rsidR="008B531B" w:rsidRPr="00585B66">
        <w:rPr>
          <w:rFonts w:ascii="Times New Roman" w:eastAsia="Times New Roman" w:hAnsi="Times New Roman" w:cs="Times New Roman"/>
          <w:color w:val="1D1D1D"/>
          <w:sz w:val="24"/>
          <w:szCs w:val="24"/>
        </w:rPr>
        <w:t xml:space="preserve">better than that in </w:t>
      </w:r>
      <w:r w:rsidR="00EE767E" w:rsidRPr="00585B66">
        <w:rPr>
          <w:rFonts w:ascii="Times New Roman" w:eastAsia="Times New Roman" w:hAnsi="Times New Roman" w:cs="Times New Roman"/>
          <w:color w:val="1D1D1D"/>
          <w:sz w:val="24"/>
          <w:szCs w:val="24"/>
        </w:rPr>
        <w:t>California</w:t>
      </w:r>
      <w:r w:rsidR="008B531B" w:rsidRPr="00585B66">
        <w:rPr>
          <w:rFonts w:ascii="Times New Roman" w:eastAsia="Times New Roman" w:hAnsi="Times New Roman" w:cs="Times New Roman"/>
          <w:color w:val="1D1D1D"/>
          <w:sz w:val="24"/>
          <w:szCs w:val="24"/>
        </w:rPr>
        <w:t xml:space="preserve">. For instance, in lone star, the ratio is 14:1 </w:t>
      </w:r>
      <w:r w:rsidR="00EE767E" w:rsidRPr="00585B66">
        <w:rPr>
          <w:rFonts w:ascii="Times New Roman" w:eastAsia="Times New Roman" w:hAnsi="Times New Roman" w:cs="Times New Roman"/>
          <w:color w:val="1D1D1D"/>
          <w:sz w:val="24"/>
          <w:szCs w:val="24"/>
        </w:rPr>
        <w:t xml:space="preserve">(Texas) </w:t>
      </w:r>
      <w:r w:rsidR="008B531B" w:rsidRPr="00585B66">
        <w:rPr>
          <w:rFonts w:ascii="Times New Roman" w:eastAsia="Times New Roman" w:hAnsi="Times New Roman" w:cs="Times New Roman"/>
          <w:color w:val="1D1D1D"/>
          <w:sz w:val="24"/>
          <w:szCs w:val="24"/>
        </w:rPr>
        <w:t xml:space="preserve">while in the golden state </w:t>
      </w:r>
      <w:r w:rsidR="00EE767E" w:rsidRPr="00585B66">
        <w:rPr>
          <w:rFonts w:ascii="Times New Roman" w:eastAsia="Times New Roman" w:hAnsi="Times New Roman" w:cs="Times New Roman"/>
          <w:color w:val="1D1D1D"/>
          <w:sz w:val="24"/>
          <w:szCs w:val="24"/>
        </w:rPr>
        <w:t xml:space="preserve">(California) </w:t>
      </w:r>
      <w:r w:rsidR="008B531B" w:rsidRPr="00585B66">
        <w:rPr>
          <w:rFonts w:ascii="Times New Roman" w:eastAsia="Times New Roman" w:hAnsi="Times New Roman" w:cs="Times New Roman"/>
          <w:color w:val="1D1D1D"/>
          <w:sz w:val="24"/>
          <w:szCs w:val="24"/>
        </w:rPr>
        <w:t>is 22:1. Finding by US News and World Report placed California 44</w:t>
      </w:r>
      <w:r w:rsidR="008B531B" w:rsidRPr="00585B66">
        <w:rPr>
          <w:rFonts w:ascii="Times New Roman" w:eastAsia="Times New Roman" w:hAnsi="Times New Roman" w:cs="Times New Roman"/>
          <w:color w:val="1D1D1D"/>
          <w:sz w:val="24"/>
          <w:szCs w:val="24"/>
          <w:vertAlign w:val="superscript"/>
        </w:rPr>
        <w:t>th</w:t>
      </w:r>
      <w:r w:rsidR="008B531B" w:rsidRPr="00585B66">
        <w:rPr>
          <w:rFonts w:ascii="Times New Roman" w:eastAsia="Times New Roman" w:hAnsi="Times New Roman" w:cs="Times New Roman"/>
          <w:color w:val="1D1D1D"/>
          <w:sz w:val="24"/>
          <w:szCs w:val="24"/>
        </w:rPr>
        <w:t xml:space="preserve"> for K-12 education and Texas better at 33</w:t>
      </w:r>
      <w:r w:rsidR="008B531B" w:rsidRPr="00585B66">
        <w:rPr>
          <w:rFonts w:ascii="Times New Roman" w:eastAsia="Times New Roman" w:hAnsi="Times New Roman" w:cs="Times New Roman"/>
          <w:color w:val="1D1D1D"/>
          <w:sz w:val="24"/>
          <w:szCs w:val="24"/>
          <w:vertAlign w:val="superscript"/>
        </w:rPr>
        <w:t>rd</w:t>
      </w:r>
      <w:r w:rsidR="008B531B" w:rsidRPr="00585B66">
        <w:rPr>
          <w:rFonts w:ascii="Times New Roman" w:eastAsia="Times New Roman" w:hAnsi="Times New Roman" w:cs="Times New Roman"/>
          <w:color w:val="1D1D1D"/>
          <w:sz w:val="24"/>
          <w:szCs w:val="24"/>
        </w:rPr>
        <w:t xml:space="preserve"> place</w:t>
      </w:r>
      <w:r w:rsidR="004E1C0F" w:rsidRPr="00585B66">
        <w:rPr>
          <w:rFonts w:ascii="Times New Roman" w:eastAsia="Times New Roman" w:hAnsi="Times New Roman" w:cs="Times New Roman"/>
          <w:color w:val="1D1D1D"/>
          <w:sz w:val="24"/>
          <w:szCs w:val="24"/>
        </w:rPr>
        <w:t xml:space="preserve"> (FOX 26 Houston)</w:t>
      </w:r>
      <w:r w:rsidR="008B531B" w:rsidRPr="00585B66">
        <w:rPr>
          <w:rFonts w:ascii="Times New Roman" w:eastAsia="Times New Roman" w:hAnsi="Times New Roman" w:cs="Times New Roman"/>
          <w:color w:val="1D1D1D"/>
          <w:sz w:val="24"/>
          <w:szCs w:val="24"/>
        </w:rPr>
        <w:t xml:space="preserve">. </w:t>
      </w:r>
    </w:p>
    <w:p w14:paraId="71E4D02F" w14:textId="5505EC31" w:rsidR="002D4B2F" w:rsidRPr="00585B66" w:rsidRDefault="00753A68" w:rsidP="00585B66">
      <w:pPr>
        <w:shd w:val="clear" w:color="auto" w:fill="FFFFFF"/>
        <w:spacing w:after="0" w:line="480" w:lineRule="auto"/>
        <w:ind w:firstLine="720"/>
        <w:rPr>
          <w:rFonts w:ascii="Times New Roman" w:eastAsia="Times New Roman" w:hAnsi="Times New Roman" w:cs="Times New Roman"/>
          <w:color w:val="1D1D1D"/>
          <w:sz w:val="24"/>
          <w:szCs w:val="24"/>
        </w:rPr>
      </w:pPr>
      <w:r w:rsidRPr="00585B66">
        <w:rPr>
          <w:rFonts w:ascii="Times New Roman" w:eastAsia="Times New Roman" w:hAnsi="Times New Roman" w:cs="Times New Roman"/>
          <w:color w:val="1D1D1D"/>
          <w:sz w:val="24"/>
          <w:szCs w:val="24"/>
        </w:rPr>
        <w:t xml:space="preserve">The obvious political difference between Texas and California is in terms of its voting. Statewide, California voters are Democratic while Texas voters are Republicans. </w:t>
      </w:r>
      <w:r w:rsidR="00D167AD" w:rsidRPr="00585B66">
        <w:rPr>
          <w:rFonts w:ascii="Times New Roman" w:eastAsia="Times New Roman" w:hAnsi="Times New Roman" w:cs="Times New Roman"/>
          <w:color w:val="1D1D1D"/>
          <w:sz w:val="24"/>
          <w:szCs w:val="24"/>
        </w:rPr>
        <w:t>Furthermore, Texas has a predominantly conservative political culture and liberal Democrats who protect the interests of Texans. The political standpoint and voting patterns of California vary depending on age, race, gender, sex, education, income, and location</w:t>
      </w:r>
      <w:r w:rsidR="00BA2D2D" w:rsidRPr="00585B66">
        <w:rPr>
          <w:rFonts w:ascii="Times New Roman" w:eastAsia="Times New Roman" w:hAnsi="Times New Roman" w:cs="Times New Roman"/>
          <w:color w:val="1D1D1D"/>
          <w:sz w:val="24"/>
          <w:szCs w:val="24"/>
        </w:rPr>
        <w:t>. According to the study done by (</w:t>
      </w:r>
      <w:r w:rsidR="00B1022F" w:rsidRPr="00585B66">
        <w:rPr>
          <w:rFonts w:ascii="Times New Roman" w:eastAsia="Times New Roman" w:hAnsi="Times New Roman" w:cs="Times New Roman"/>
          <w:color w:val="1D1D1D"/>
          <w:sz w:val="24"/>
          <w:szCs w:val="24"/>
        </w:rPr>
        <w:t>Shufeldt</w:t>
      </w:r>
      <w:r w:rsidR="00BA2D2D" w:rsidRPr="00585B66">
        <w:rPr>
          <w:rFonts w:ascii="Times New Roman" w:eastAsia="Times New Roman" w:hAnsi="Times New Roman" w:cs="Times New Roman"/>
          <w:color w:val="1D1D1D"/>
          <w:sz w:val="24"/>
          <w:szCs w:val="24"/>
        </w:rPr>
        <w:t>,</w:t>
      </w:r>
      <w:r w:rsidR="00B1022F" w:rsidRPr="00585B66">
        <w:rPr>
          <w:rFonts w:ascii="Times New Roman" w:eastAsia="Times New Roman" w:hAnsi="Times New Roman" w:cs="Times New Roman"/>
          <w:color w:val="1D1D1D"/>
          <w:sz w:val="24"/>
          <w:szCs w:val="24"/>
        </w:rPr>
        <w:t xml:space="preserve"> </w:t>
      </w:r>
      <w:r w:rsidR="00BA2D2D" w:rsidRPr="00585B66">
        <w:rPr>
          <w:rFonts w:ascii="Times New Roman" w:eastAsia="Times New Roman" w:hAnsi="Times New Roman" w:cs="Times New Roman"/>
          <w:color w:val="1D1D1D"/>
          <w:sz w:val="24"/>
          <w:szCs w:val="24"/>
        </w:rPr>
        <w:t xml:space="preserve">2021), </w:t>
      </w:r>
      <w:r w:rsidR="00BC0170" w:rsidRPr="00585B66">
        <w:rPr>
          <w:rFonts w:ascii="Times New Roman" w:eastAsia="Times New Roman" w:hAnsi="Times New Roman" w:cs="Times New Roman"/>
          <w:color w:val="1D1D1D"/>
          <w:sz w:val="24"/>
          <w:szCs w:val="24"/>
        </w:rPr>
        <w:t>Texas</w:t>
      </w:r>
      <w:r w:rsidR="00BA2D2D" w:rsidRPr="00585B66">
        <w:rPr>
          <w:rFonts w:ascii="Times New Roman" w:eastAsia="Times New Roman" w:hAnsi="Times New Roman" w:cs="Times New Roman"/>
          <w:color w:val="1D1D1D"/>
          <w:sz w:val="24"/>
          <w:szCs w:val="24"/>
        </w:rPr>
        <w:t xml:space="preserve"> </w:t>
      </w:r>
      <w:r w:rsidR="00BC0170" w:rsidRPr="00585B66">
        <w:rPr>
          <w:rFonts w:ascii="Times New Roman" w:eastAsia="Times New Roman" w:hAnsi="Times New Roman" w:cs="Times New Roman"/>
          <w:color w:val="1D1D1D"/>
          <w:sz w:val="24"/>
          <w:szCs w:val="24"/>
        </w:rPr>
        <w:t>politicians</w:t>
      </w:r>
      <w:r w:rsidR="00BA2D2D" w:rsidRPr="00585B66">
        <w:rPr>
          <w:rFonts w:ascii="Times New Roman" w:eastAsia="Times New Roman" w:hAnsi="Times New Roman" w:cs="Times New Roman"/>
          <w:color w:val="1D1D1D"/>
          <w:sz w:val="24"/>
          <w:szCs w:val="24"/>
        </w:rPr>
        <w:t xml:space="preserve"> are unwilling to pass policies that will lead to the expansion of Medicaid and </w:t>
      </w:r>
      <w:r w:rsidR="00BC0170" w:rsidRPr="00585B66">
        <w:rPr>
          <w:rFonts w:ascii="Times New Roman" w:eastAsia="Times New Roman" w:hAnsi="Times New Roman" w:cs="Times New Roman"/>
          <w:color w:val="1D1D1D"/>
          <w:sz w:val="24"/>
          <w:szCs w:val="24"/>
        </w:rPr>
        <w:t>Medicare</w:t>
      </w:r>
      <w:r w:rsidR="00BA2D2D" w:rsidRPr="00585B66">
        <w:rPr>
          <w:rFonts w:ascii="Times New Roman" w:eastAsia="Times New Roman" w:hAnsi="Times New Roman" w:cs="Times New Roman"/>
          <w:color w:val="1D1D1D"/>
          <w:sz w:val="24"/>
          <w:szCs w:val="24"/>
        </w:rPr>
        <w:t xml:space="preserve"> to provide affordable care while in California, politicians use federal </w:t>
      </w:r>
      <w:r w:rsidR="00BC0170" w:rsidRPr="00585B66">
        <w:rPr>
          <w:rFonts w:ascii="Times New Roman" w:eastAsia="Times New Roman" w:hAnsi="Times New Roman" w:cs="Times New Roman"/>
          <w:color w:val="1D1D1D"/>
          <w:sz w:val="24"/>
          <w:szCs w:val="24"/>
        </w:rPr>
        <w:t>waivers</w:t>
      </w:r>
      <w:r w:rsidR="00BA2D2D" w:rsidRPr="00585B66">
        <w:rPr>
          <w:rFonts w:ascii="Times New Roman" w:eastAsia="Times New Roman" w:hAnsi="Times New Roman" w:cs="Times New Roman"/>
          <w:color w:val="1D1D1D"/>
          <w:sz w:val="24"/>
          <w:szCs w:val="24"/>
        </w:rPr>
        <w:t xml:space="preserve"> to implement </w:t>
      </w:r>
      <w:r w:rsidR="00BC0170" w:rsidRPr="00585B66">
        <w:rPr>
          <w:rFonts w:ascii="Times New Roman" w:eastAsia="Times New Roman" w:hAnsi="Times New Roman" w:cs="Times New Roman"/>
          <w:color w:val="1D1D1D"/>
          <w:sz w:val="24"/>
          <w:szCs w:val="24"/>
        </w:rPr>
        <w:t xml:space="preserve">single-payer health care systems. </w:t>
      </w:r>
    </w:p>
    <w:p w14:paraId="01B847F9" w14:textId="758670C8" w:rsidR="004E3404" w:rsidRPr="00585B66" w:rsidRDefault="00753A68" w:rsidP="00585B66">
      <w:pPr>
        <w:shd w:val="clear" w:color="auto" w:fill="FFFFFF"/>
        <w:spacing w:after="0" w:line="480" w:lineRule="auto"/>
        <w:ind w:firstLine="720"/>
        <w:rPr>
          <w:rFonts w:ascii="Times New Roman" w:eastAsia="Times New Roman" w:hAnsi="Times New Roman" w:cs="Times New Roman"/>
          <w:color w:val="1D1D1D"/>
          <w:sz w:val="24"/>
          <w:szCs w:val="24"/>
        </w:rPr>
      </w:pPr>
      <w:r w:rsidRPr="00585B66">
        <w:rPr>
          <w:rFonts w:ascii="Times New Roman" w:eastAsia="Times New Roman" w:hAnsi="Times New Roman" w:cs="Times New Roman"/>
          <w:color w:val="1D1D1D"/>
          <w:sz w:val="24"/>
          <w:szCs w:val="24"/>
        </w:rPr>
        <w:t xml:space="preserve">Although there are a variety of factors that determine the performance of a state, I think </w:t>
      </w:r>
      <w:r w:rsidR="001D1670" w:rsidRPr="00585B66">
        <w:rPr>
          <w:rFonts w:ascii="Times New Roman" w:eastAsia="Times New Roman" w:hAnsi="Times New Roman" w:cs="Times New Roman"/>
          <w:color w:val="1D1D1D"/>
          <w:sz w:val="24"/>
          <w:szCs w:val="24"/>
        </w:rPr>
        <w:t xml:space="preserve">Texas </w:t>
      </w:r>
      <w:r w:rsidRPr="00585B66">
        <w:rPr>
          <w:rFonts w:ascii="Times New Roman" w:eastAsia="Times New Roman" w:hAnsi="Times New Roman" w:cs="Times New Roman"/>
          <w:color w:val="1D1D1D"/>
          <w:sz w:val="24"/>
          <w:szCs w:val="24"/>
        </w:rPr>
        <w:t>has a better government than</w:t>
      </w:r>
      <w:r w:rsidR="001D1670" w:rsidRPr="00585B66">
        <w:rPr>
          <w:rFonts w:ascii="Times New Roman" w:eastAsia="Times New Roman" w:hAnsi="Times New Roman" w:cs="Times New Roman"/>
          <w:color w:val="1D1D1D"/>
          <w:sz w:val="24"/>
          <w:szCs w:val="24"/>
        </w:rPr>
        <w:t xml:space="preserve"> California</w:t>
      </w:r>
      <w:r w:rsidRPr="00585B66">
        <w:rPr>
          <w:rFonts w:ascii="Times New Roman" w:eastAsia="Times New Roman" w:hAnsi="Times New Roman" w:cs="Times New Roman"/>
          <w:color w:val="1D1D1D"/>
          <w:sz w:val="24"/>
          <w:szCs w:val="24"/>
        </w:rPr>
        <w:t xml:space="preserve">. </w:t>
      </w:r>
      <w:r w:rsidR="001D1670" w:rsidRPr="00585B66">
        <w:rPr>
          <w:rFonts w:ascii="Times New Roman" w:eastAsia="Times New Roman" w:hAnsi="Times New Roman" w:cs="Times New Roman"/>
          <w:color w:val="1D1D1D"/>
          <w:sz w:val="24"/>
          <w:szCs w:val="24"/>
        </w:rPr>
        <w:t xml:space="preserve">It is because California has the highest tax rates and heavy regulations. Texas on the other hand has a minimum (almost zero) tax rate with no individual income tax making it better than California in terms of employment. </w:t>
      </w:r>
      <w:r w:rsidR="005D1C32" w:rsidRPr="00585B66">
        <w:rPr>
          <w:rFonts w:ascii="Times New Roman" w:eastAsia="Times New Roman" w:hAnsi="Times New Roman" w:cs="Times New Roman"/>
          <w:color w:val="1D1D1D"/>
          <w:sz w:val="24"/>
          <w:szCs w:val="24"/>
        </w:rPr>
        <w:t xml:space="preserve">In all the major employment categories, research indicates that Texas is ahead of California and has a higher growth rate. </w:t>
      </w:r>
      <w:r w:rsidR="001D1670" w:rsidRPr="00585B66">
        <w:rPr>
          <w:rFonts w:ascii="Times New Roman" w:eastAsia="Times New Roman" w:hAnsi="Times New Roman" w:cs="Times New Roman"/>
          <w:color w:val="1D1D1D"/>
          <w:sz w:val="24"/>
          <w:szCs w:val="24"/>
        </w:rPr>
        <w:t xml:space="preserve"> </w:t>
      </w:r>
    </w:p>
    <w:p w14:paraId="26651562" w14:textId="7D2226AC" w:rsidR="004C6584" w:rsidRPr="00585B66" w:rsidRDefault="004C6584" w:rsidP="00585B66">
      <w:pPr>
        <w:shd w:val="clear" w:color="auto" w:fill="FFFFFF"/>
        <w:spacing w:after="0" w:line="480" w:lineRule="auto"/>
        <w:rPr>
          <w:rFonts w:ascii="Times New Roman" w:eastAsia="Times New Roman" w:hAnsi="Times New Roman" w:cs="Times New Roman"/>
          <w:color w:val="1D1D1D"/>
          <w:sz w:val="24"/>
          <w:szCs w:val="24"/>
        </w:rPr>
      </w:pPr>
    </w:p>
    <w:p w14:paraId="658793B3" w14:textId="3ACBFE74" w:rsidR="005D7F60" w:rsidRPr="005E084F" w:rsidRDefault="00753A68" w:rsidP="005E084F">
      <w:pPr>
        <w:spacing w:line="480" w:lineRule="auto"/>
        <w:rPr>
          <w:rFonts w:ascii="Times New Roman" w:eastAsia="Times New Roman" w:hAnsi="Times New Roman" w:cs="Times New Roman"/>
          <w:color w:val="1D1D1D"/>
          <w:sz w:val="24"/>
          <w:szCs w:val="24"/>
        </w:rPr>
      </w:pPr>
      <w:r w:rsidRPr="00585B66">
        <w:rPr>
          <w:rFonts w:ascii="Times New Roman" w:eastAsia="Times New Roman" w:hAnsi="Times New Roman" w:cs="Times New Roman"/>
          <w:color w:val="1D1D1D"/>
          <w:sz w:val="24"/>
          <w:szCs w:val="24"/>
        </w:rPr>
        <w:br w:type="page"/>
      </w:r>
      <w:r w:rsidRPr="00585B66">
        <w:rPr>
          <w:rFonts w:ascii="Times New Roman" w:eastAsia="Times New Roman" w:hAnsi="Times New Roman" w:cs="Times New Roman"/>
          <w:b/>
          <w:bCs/>
          <w:color w:val="1D1D1D"/>
          <w:sz w:val="24"/>
          <w:szCs w:val="24"/>
        </w:rPr>
        <w:lastRenderedPageBreak/>
        <w:t xml:space="preserve">References </w:t>
      </w:r>
    </w:p>
    <w:p w14:paraId="6E56F233" w14:textId="77777777" w:rsidR="00585B66" w:rsidRPr="00585B66" w:rsidRDefault="00753A68" w:rsidP="00585B66">
      <w:pPr>
        <w:spacing w:line="480" w:lineRule="auto"/>
        <w:ind w:left="720" w:hanging="720"/>
        <w:rPr>
          <w:rFonts w:ascii="Times New Roman" w:hAnsi="Times New Roman" w:cs="Times New Roman"/>
          <w:color w:val="222222"/>
          <w:sz w:val="24"/>
          <w:szCs w:val="24"/>
          <w:shd w:val="clear" w:color="auto" w:fill="FFFFFF"/>
        </w:rPr>
      </w:pPr>
      <w:r w:rsidRPr="00585B66">
        <w:rPr>
          <w:rFonts w:ascii="Times New Roman" w:hAnsi="Times New Roman" w:cs="Times New Roman"/>
          <w:color w:val="222222"/>
          <w:sz w:val="24"/>
          <w:szCs w:val="24"/>
          <w:shd w:val="clear" w:color="auto" w:fill="FFFFFF"/>
        </w:rPr>
        <w:t>Duggan, M., &amp; Olmstead, S. (2021). A tale of two states: Contrasting economic policy in California and Texas.</w:t>
      </w:r>
    </w:p>
    <w:p w14:paraId="18968C56" w14:textId="77777777" w:rsidR="00585B66" w:rsidRPr="00585B66" w:rsidRDefault="00753A68" w:rsidP="00585B66">
      <w:pPr>
        <w:spacing w:line="480" w:lineRule="auto"/>
        <w:ind w:left="720" w:hanging="720"/>
        <w:rPr>
          <w:rFonts w:ascii="Times New Roman" w:hAnsi="Times New Roman" w:cs="Times New Roman"/>
          <w:sz w:val="24"/>
          <w:szCs w:val="24"/>
        </w:rPr>
      </w:pPr>
      <w:r w:rsidRPr="00585B66">
        <w:rPr>
          <w:rFonts w:ascii="Times New Roman" w:hAnsi="Times New Roman" w:cs="Times New Roman"/>
          <w:sz w:val="24"/>
          <w:szCs w:val="24"/>
        </w:rPr>
        <w:t xml:space="preserve">FOX 26 Houston. (February 2019). Public Education Texas Versus California: What’s your point? Accessed online at </w:t>
      </w:r>
      <w:hyperlink r:id="rId6" w:history="1">
        <w:r w:rsidRPr="00585B66">
          <w:rPr>
            <w:rStyle w:val="Hyperlink"/>
            <w:rFonts w:ascii="Times New Roman" w:hAnsi="Times New Roman" w:cs="Times New Roman"/>
            <w:sz w:val="24"/>
            <w:szCs w:val="24"/>
          </w:rPr>
          <w:t>https://www.fox26houston.com/news/p</w:t>
        </w:r>
        <w:r w:rsidRPr="00585B66">
          <w:rPr>
            <w:rStyle w:val="Hyperlink"/>
            <w:rFonts w:ascii="Times New Roman" w:hAnsi="Times New Roman" w:cs="Times New Roman"/>
            <w:sz w:val="24"/>
            <w:szCs w:val="24"/>
          </w:rPr>
          <w:t>ublic-education-texas-versus-california-whats-your-point</w:t>
        </w:r>
      </w:hyperlink>
    </w:p>
    <w:p w14:paraId="629271D1" w14:textId="77777777" w:rsidR="00585B66" w:rsidRPr="00585B66" w:rsidRDefault="00753A68" w:rsidP="00585B66">
      <w:pPr>
        <w:spacing w:line="480" w:lineRule="auto"/>
        <w:ind w:left="720" w:hanging="720"/>
        <w:rPr>
          <w:rFonts w:ascii="Times New Roman" w:hAnsi="Times New Roman" w:cs="Times New Roman"/>
          <w:color w:val="222222"/>
          <w:sz w:val="24"/>
          <w:szCs w:val="24"/>
          <w:shd w:val="clear" w:color="auto" w:fill="FFFFFF"/>
        </w:rPr>
      </w:pPr>
      <w:r w:rsidRPr="00585B66">
        <w:rPr>
          <w:rFonts w:ascii="Times New Roman" w:hAnsi="Times New Roman" w:cs="Times New Roman"/>
          <w:color w:val="222222"/>
          <w:sz w:val="24"/>
          <w:szCs w:val="24"/>
          <w:shd w:val="clear" w:color="auto" w:fill="FFFFFF"/>
        </w:rPr>
        <w:t>Shufeldt, G. (2021). Texas vs. California: A History of Their Struggle for the Future of America. By Kenneth P. Miller. New York: Oxford University Press, 2020. 384p. 29.95 paper. </w:t>
      </w:r>
      <w:r w:rsidRPr="00585B66">
        <w:rPr>
          <w:rFonts w:ascii="Times New Roman" w:hAnsi="Times New Roman" w:cs="Times New Roman"/>
          <w:i/>
          <w:iCs/>
          <w:color w:val="222222"/>
          <w:sz w:val="24"/>
          <w:szCs w:val="24"/>
          <w:shd w:val="clear" w:color="auto" w:fill="FFFFFF"/>
        </w:rPr>
        <w:t>Perspectives on Pol</w:t>
      </w:r>
      <w:r w:rsidRPr="00585B66">
        <w:rPr>
          <w:rFonts w:ascii="Times New Roman" w:hAnsi="Times New Roman" w:cs="Times New Roman"/>
          <w:i/>
          <w:iCs/>
          <w:color w:val="222222"/>
          <w:sz w:val="24"/>
          <w:szCs w:val="24"/>
          <w:shd w:val="clear" w:color="auto" w:fill="FFFFFF"/>
        </w:rPr>
        <w:t>itics</w:t>
      </w:r>
      <w:r w:rsidRPr="00585B66">
        <w:rPr>
          <w:rFonts w:ascii="Times New Roman" w:hAnsi="Times New Roman" w:cs="Times New Roman"/>
          <w:color w:val="222222"/>
          <w:sz w:val="24"/>
          <w:szCs w:val="24"/>
          <w:shd w:val="clear" w:color="auto" w:fill="FFFFFF"/>
        </w:rPr>
        <w:t>, </w:t>
      </w:r>
      <w:r w:rsidRPr="00585B66">
        <w:rPr>
          <w:rFonts w:ascii="Times New Roman" w:hAnsi="Times New Roman" w:cs="Times New Roman"/>
          <w:i/>
          <w:iCs/>
          <w:color w:val="222222"/>
          <w:sz w:val="24"/>
          <w:szCs w:val="24"/>
          <w:shd w:val="clear" w:color="auto" w:fill="FFFFFF"/>
        </w:rPr>
        <w:t>19</w:t>
      </w:r>
      <w:r w:rsidRPr="00585B66">
        <w:rPr>
          <w:rFonts w:ascii="Times New Roman" w:hAnsi="Times New Roman" w:cs="Times New Roman"/>
          <w:color w:val="222222"/>
          <w:sz w:val="24"/>
          <w:szCs w:val="24"/>
          <w:shd w:val="clear" w:color="auto" w:fill="FFFFFF"/>
        </w:rPr>
        <w:t>(2), 642-643.</w:t>
      </w:r>
    </w:p>
    <w:p w14:paraId="27255012" w14:textId="77777777" w:rsidR="00585B66" w:rsidRPr="00585B66" w:rsidRDefault="00753A68" w:rsidP="00585B66">
      <w:pPr>
        <w:spacing w:line="480" w:lineRule="auto"/>
        <w:ind w:left="720" w:hanging="720"/>
        <w:rPr>
          <w:rFonts w:ascii="Times New Roman" w:hAnsi="Times New Roman" w:cs="Times New Roman"/>
          <w:sz w:val="24"/>
          <w:szCs w:val="24"/>
        </w:rPr>
      </w:pPr>
      <w:r w:rsidRPr="00585B66">
        <w:rPr>
          <w:rFonts w:ascii="Times New Roman" w:hAnsi="Times New Roman" w:cs="Times New Roman"/>
          <w:sz w:val="24"/>
          <w:szCs w:val="24"/>
        </w:rPr>
        <w:t xml:space="preserve">Winkler, J. R. (May 2020). Political culture. Encyclopedia Britannica. </w:t>
      </w:r>
      <w:hyperlink r:id="rId7" w:history="1">
        <w:r w:rsidRPr="00585B66">
          <w:rPr>
            <w:rStyle w:val="Hyperlink"/>
            <w:rFonts w:ascii="Times New Roman" w:hAnsi="Times New Roman" w:cs="Times New Roman"/>
            <w:sz w:val="24"/>
            <w:szCs w:val="24"/>
          </w:rPr>
          <w:t>https://www.britannica.com/topic/political-culture</w:t>
        </w:r>
      </w:hyperlink>
      <w:r w:rsidRPr="00585B66">
        <w:rPr>
          <w:rFonts w:ascii="Times New Roman" w:hAnsi="Times New Roman" w:cs="Times New Roman"/>
          <w:sz w:val="24"/>
          <w:szCs w:val="24"/>
        </w:rPr>
        <w:t xml:space="preserve">  </w:t>
      </w:r>
    </w:p>
    <w:sectPr w:rsidR="00585B66" w:rsidRPr="00585B66" w:rsidSect="00EB2E6C">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A14D9" w14:textId="77777777" w:rsidR="00753A68" w:rsidRDefault="00753A68">
      <w:pPr>
        <w:spacing w:after="0" w:line="240" w:lineRule="auto"/>
      </w:pPr>
      <w:r>
        <w:separator/>
      </w:r>
    </w:p>
  </w:endnote>
  <w:endnote w:type="continuationSeparator" w:id="0">
    <w:p w14:paraId="7A8DE853" w14:textId="77777777" w:rsidR="00753A68" w:rsidRDefault="00753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4819E" w14:textId="77777777" w:rsidR="00753A68" w:rsidRDefault="00753A68">
      <w:pPr>
        <w:spacing w:after="0" w:line="240" w:lineRule="auto"/>
      </w:pPr>
      <w:r>
        <w:separator/>
      </w:r>
    </w:p>
  </w:footnote>
  <w:footnote w:type="continuationSeparator" w:id="0">
    <w:p w14:paraId="74A7F7FB" w14:textId="77777777" w:rsidR="00753A68" w:rsidRDefault="00753A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295F5" w14:textId="0A0C7D62" w:rsidR="00EB2E6C" w:rsidRDefault="00753A68" w:rsidP="00EB2E6C">
    <w:pPr>
      <w:pStyle w:val="Header"/>
    </w:pPr>
    <w:r w:rsidRPr="00EB2E6C">
      <w:rPr>
        <w:rFonts w:ascii="Times New Roman" w:hAnsi="Times New Roman" w:cs="Times New Roman"/>
        <w:sz w:val="24"/>
        <w:szCs w:val="24"/>
      </w:rPr>
      <w:t>Texas vs California</w:t>
    </w:r>
    <w:r>
      <w:tab/>
    </w:r>
    <w:r>
      <w:tab/>
    </w:r>
    <w:sdt>
      <w:sdtPr>
        <w:id w:val="14324733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0422BF9" w14:textId="77777777" w:rsidR="00EB2E6C" w:rsidRDefault="00EB2E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70E57" w14:textId="4517646B" w:rsidR="00EB2E6C" w:rsidRPr="00EB2E6C" w:rsidRDefault="00753A68">
    <w:pPr>
      <w:pStyle w:val="Header"/>
      <w:rPr>
        <w:rFonts w:ascii="Times New Roman" w:hAnsi="Times New Roman" w:cs="Times New Roman"/>
        <w:sz w:val="24"/>
        <w:szCs w:val="24"/>
      </w:rPr>
    </w:pPr>
    <w:r w:rsidRPr="00EB2E6C">
      <w:rPr>
        <w:rFonts w:ascii="Times New Roman" w:hAnsi="Times New Roman" w:cs="Times New Roman"/>
        <w:sz w:val="24"/>
        <w:szCs w:val="24"/>
      </w:rPr>
      <w:t xml:space="preserve">Running Head: FEDERALISM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674"/>
    <w:rsid w:val="00025519"/>
    <w:rsid w:val="000552DA"/>
    <w:rsid w:val="000D57E6"/>
    <w:rsid w:val="000E6121"/>
    <w:rsid w:val="00132E65"/>
    <w:rsid w:val="00163134"/>
    <w:rsid w:val="0017794F"/>
    <w:rsid w:val="001D1670"/>
    <w:rsid w:val="002D4B2F"/>
    <w:rsid w:val="00350114"/>
    <w:rsid w:val="003B3A57"/>
    <w:rsid w:val="003D0413"/>
    <w:rsid w:val="003E05ED"/>
    <w:rsid w:val="0040140F"/>
    <w:rsid w:val="004661D0"/>
    <w:rsid w:val="0048260C"/>
    <w:rsid w:val="004869C3"/>
    <w:rsid w:val="004C6584"/>
    <w:rsid w:val="004C6E3A"/>
    <w:rsid w:val="004E1C0F"/>
    <w:rsid w:val="004E3404"/>
    <w:rsid w:val="0054622F"/>
    <w:rsid w:val="00585B66"/>
    <w:rsid w:val="005A287D"/>
    <w:rsid w:val="005D1C32"/>
    <w:rsid w:val="005D7F60"/>
    <w:rsid w:val="005E084F"/>
    <w:rsid w:val="005F17FC"/>
    <w:rsid w:val="00733F76"/>
    <w:rsid w:val="00753A68"/>
    <w:rsid w:val="00755076"/>
    <w:rsid w:val="00772B7B"/>
    <w:rsid w:val="007D625B"/>
    <w:rsid w:val="007E5393"/>
    <w:rsid w:val="008B531B"/>
    <w:rsid w:val="00964DF6"/>
    <w:rsid w:val="00982117"/>
    <w:rsid w:val="009D7E24"/>
    <w:rsid w:val="00A26838"/>
    <w:rsid w:val="00A33309"/>
    <w:rsid w:val="00A472DC"/>
    <w:rsid w:val="00A7349C"/>
    <w:rsid w:val="00B1022F"/>
    <w:rsid w:val="00B4326D"/>
    <w:rsid w:val="00B72162"/>
    <w:rsid w:val="00B93618"/>
    <w:rsid w:val="00BA2D2D"/>
    <w:rsid w:val="00BC0170"/>
    <w:rsid w:val="00C40AD8"/>
    <w:rsid w:val="00C70255"/>
    <w:rsid w:val="00C976DE"/>
    <w:rsid w:val="00CF3DDB"/>
    <w:rsid w:val="00D167AD"/>
    <w:rsid w:val="00E83156"/>
    <w:rsid w:val="00E859DC"/>
    <w:rsid w:val="00EB2E6C"/>
    <w:rsid w:val="00EB792B"/>
    <w:rsid w:val="00EC2674"/>
    <w:rsid w:val="00EE7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14671"/>
  <w15:chartTrackingRefBased/>
  <w15:docId w15:val="{DB214FEF-4488-4AF0-BB56-86DBD4323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E6C"/>
  </w:style>
  <w:style w:type="paragraph" w:styleId="Footer">
    <w:name w:val="footer"/>
    <w:basedOn w:val="Normal"/>
    <w:link w:val="FooterChar"/>
    <w:uiPriority w:val="99"/>
    <w:unhideWhenUsed/>
    <w:rsid w:val="00EB2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E6C"/>
  </w:style>
  <w:style w:type="character" w:styleId="Hyperlink">
    <w:name w:val="Hyperlink"/>
    <w:basedOn w:val="DefaultParagraphFont"/>
    <w:uiPriority w:val="99"/>
    <w:unhideWhenUsed/>
    <w:rsid w:val="00733F76"/>
    <w:rPr>
      <w:color w:val="0563C1" w:themeColor="hyperlink"/>
      <w:u w:val="single"/>
    </w:rPr>
  </w:style>
  <w:style w:type="character" w:customStyle="1" w:styleId="UnresolvedMention1">
    <w:name w:val="Unresolved Mention1"/>
    <w:basedOn w:val="DefaultParagraphFont"/>
    <w:uiPriority w:val="99"/>
    <w:semiHidden/>
    <w:unhideWhenUsed/>
    <w:rsid w:val="00733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ritannica.com/topic/political-cultu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ox26houston.com/news/public-education-texas-versus-california-whats-your-poin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2021-10-05T17:53:00Z</dcterms:created>
  <dcterms:modified xsi:type="dcterms:W3CDTF">2021-10-05T17:53:00Z</dcterms:modified>
</cp:coreProperties>
</file>