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A1A0F"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4956727D"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1472F25D"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18C8A22B"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640210EE"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3E5054FA" w14:textId="77777777" w:rsidR="007F2C11" w:rsidRPr="007F2C11" w:rsidRDefault="007F2C11" w:rsidP="007F2C11">
      <w:pPr>
        <w:spacing w:line="480" w:lineRule="auto"/>
        <w:rPr>
          <w:rFonts w:ascii="Times New Roman" w:hAnsi="Times New Roman" w:cs="Times New Roman"/>
          <w:sz w:val="24"/>
          <w:szCs w:val="24"/>
          <w:shd w:val="clear" w:color="auto" w:fill="FFFFFF"/>
        </w:rPr>
      </w:pPr>
    </w:p>
    <w:p w14:paraId="2AD8BE7B" w14:textId="77777777" w:rsidR="007F2C11" w:rsidRPr="007F2C11" w:rsidRDefault="007F2C11" w:rsidP="007F2C11">
      <w:pPr>
        <w:spacing w:line="480" w:lineRule="auto"/>
        <w:jc w:val="center"/>
        <w:rPr>
          <w:rFonts w:ascii="Times New Roman" w:hAnsi="Times New Roman" w:cs="Times New Roman"/>
          <w:sz w:val="24"/>
          <w:szCs w:val="24"/>
        </w:rPr>
      </w:pPr>
      <w:r w:rsidRPr="007F2C11">
        <w:rPr>
          <w:rFonts w:ascii="Times New Roman" w:hAnsi="Times New Roman" w:cs="Times New Roman"/>
          <w:sz w:val="24"/>
          <w:szCs w:val="24"/>
        </w:rPr>
        <w:t>Vicarious Trauma</w:t>
      </w:r>
    </w:p>
    <w:p w14:paraId="58104F58" w14:textId="686782EA" w:rsidR="007F2C11" w:rsidRPr="007F2C11" w:rsidRDefault="008B1667" w:rsidP="007F2C11">
      <w:pPr>
        <w:spacing w:line="480" w:lineRule="auto"/>
        <w:jc w:val="center"/>
        <w:rPr>
          <w:rFonts w:ascii="Times New Roman" w:hAnsi="Times New Roman" w:cs="Times New Roman"/>
          <w:sz w:val="24"/>
          <w:szCs w:val="24"/>
        </w:rPr>
      </w:pPr>
      <w:r>
        <w:rPr>
          <w:rFonts w:ascii="Times New Roman" w:hAnsi="Times New Roman" w:cs="Times New Roman"/>
          <w:sz w:val="24"/>
          <w:szCs w:val="24"/>
        </w:rPr>
        <w:t>Alphaus Reddick</w:t>
      </w:r>
    </w:p>
    <w:p w14:paraId="04C0DAEF" w14:textId="079B95F3" w:rsidR="007F2C11" w:rsidRPr="007F2C11" w:rsidRDefault="008B1667" w:rsidP="007F2C11">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w:t>
      </w:r>
      <w:r w:rsidR="008A44DE">
        <w:rPr>
          <w:rFonts w:ascii="Times New Roman" w:hAnsi="Times New Roman" w:cs="Times New Roman"/>
          <w:sz w:val="24"/>
          <w:szCs w:val="24"/>
        </w:rPr>
        <w:t>ty</w:t>
      </w:r>
    </w:p>
    <w:p w14:paraId="759BAEE1" w14:textId="26CC4C11" w:rsidR="007F2C11" w:rsidRPr="007F2C11" w:rsidRDefault="008A44DE" w:rsidP="007F2C1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rPr>
        <w:t>09/08/2019</w:t>
      </w:r>
      <w:r w:rsidR="007F2C11" w:rsidRPr="007F2C11">
        <w:rPr>
          <w:rFonts w:ascii="Times New Roman" w:hAnsi="Times New Roman" w:cs="Times New Roman"/>
          <w:sz w:val="24"/>
          <w:szCs w:val="24"/>
          <w:shd w:val="clear" w:color="auto" w:fill="FFFFFF"/>
        </w:rPr>
        <w:br w:type="page"/>
      </w:r>
    </w:p>
    <w:p w14:paraId="7090E672" w14:textId="77777777" w:rsidR="00521D71" w:rsidRPr="007F2C11" w:rsidRDefault="00521D71" w:rsidP="007F2C11">
      <w:pPr>
        <w:spacing w:line="480" w:lineRule="auto"/>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lastRenderedPageBreak/>
        <w:t xml:space="preserve">Describe your results of the </w:t>
      </w:r>
      <w:commentRangeStart w:id="0"/>
      <w:proofErr w:type="spellStart"/>
      <w:r w:rsidRPr="007F2C11">
        <w:rPr>
          <w:rFonts w:ascii="Times New Roman" w:hAnsi="Times New Roman" w:cs="Times New Roman"/>
          <w:sz w:val="24"/>
          <w:szCs w:val="24"/>
          <w:shd w:val="clear" w:color="auto" w:fill="FFFFFF"/>
        </w:rPr>
        <w:t>ProQOL</w:t>
      </w:r>
      <w:proofErr w:type="spellEnd"/>
      <w:r w:rsidRPr="007F2C11">
        <w:rPr>
          <w:rFonts w:ascii="Times New Roman" w:hAnsi="Times New Roman" w:cs="Times New Roman"/>
          <w:sz w:val="24"/>
          <w:szCs w:val="24"/>
          <w:shd w:val="clear" w:color="auto" w:fill="FFFFFF"/>
        </w:rPr>
        <w:t xml:space="preserve"> 5</w:t>
      </w:r>
      <w:commentRangeEnd w:id="0"/>
      <w:r w:rsidR="008D0ABD">
        <w:rPr>
          <w:rStyle w:val="CommentReference"/>
        </w:rPr>
        <w:commentReference w:id="0"/>
      </w:r>
      <w:r w:rsidRPr="007F2C11">
        <w:rPr>
          <w:rFonts w:ascii="Times New Roman" w:hAnsi="Times New Roman" w:cs="Times New Roman"/>
          <w:sz w:val="24"/>
          <w:szCs w:val="24"/>
          <w:shd w:val="clear" w:color="auto" w:fill="FFFFFF"/>
        </w:rPr>
        <w:t xml:space="preserve">. </w:t>
      </w:r>
    </w:p>
    <w:p w14:paraId="01E5953C" w14:textId="1C8BFDB7" w:rsidR="00F629A5" w:rsidRPr="007F2C11" w:rsidRDefault="006B5ACF" w:rsidP="007F2C11">
      <w:pPr>
        <w:spacing w:line="480" w:lineRule="auto"/>
        <w:ind w:firstLine="720"/>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In my test, I scored high on all two count</w:t>
      </w:r>
      <w:r w:rsidR="008B1667">
        <w:rPr>
          <w:rFonts w:ascii="Times New Roman" w:hAnsi="Times New Roman" w:cs="Times New Roman"/>
          <w:sz w:val="24"/>
          <w:szCs w:val="24"/>
          <w:shd w:val="clear" w:color="auto" w:fill="FFFFFF"/>
        </w:rPr>
        <w:t>s</w:t>
      </w:r>
      <w:commentRangeStart w:id="1"/>
      <w:r w:rsidRPr="007F2C11">
        <w:rPr>
          <w:rFonts w:ascii="Times New Roman" w:hAnsi="Times New Roman" w:cs="Times New Roman"/>
          <w:sz w:val="24"/>
          <w:szCs w:val="24"/>
          <w:shd w:val="clear" w:color="auto" w:fill="FFFFFF"/>
        </w:rPr>
        <w:t xml:space="preserve">; </w:t>
      </w:r>
      <w:commentRangeEnd w:id="1"/>
      <w:r w:rsidR="008D0ABD">
        <w:rPr>
          <w:rStyle w:val="CommentReference"/>
        </w:rPr>
        <w:commentReference w:id="1"/>
      </w:r>
      <w:r w:rsidRPr="007F2C11">
        <w:rPr>
          <w:rFonts w:ascii="Times New Roman" w:hAnsi="Times New Roman" w:cs="Times New Roman"/>
          <w:sz w:val="24"/>
          <w:szCs w:val="24"/>
          <w:shd w:val="clear" w:color="auto" w:fill="FFFFFF"/>
        </w:rPr>
        <w:t xml:space="preserve">compassion satisfaction scale and secondary traumatic stress scale. My score was moderate on the burnout scale. The record shows that I derive a lot of pleasure from the work I do, and </w:t>
      </w:r>
      <w:commentRangeStart w:id="2"/>
      <w:r w:rsidRPr="007F2C11">
        <w:rPr>
          <w:rFonts w:ascii="Times New Roman" w:hAnsi="Times New Roman" w:cs="Times New Roman"/>
          <w:sz w:val="24"/>
          <w:szCs w:val="24"/>
          <w:shd w:val="clear" w:color="auto" w:fill="FFFFFF"/>
        </w:rPr>
        <w:t xml:space="preserve">my perception I </w:t>
      </w:r>
      <w:commentRangeEnd w:id="2"/>
      <w:r w:rsidR="007C05FF">
        <w:rPr>
          <w:rStyle w:val="CommentReference"/>
        </w:rPr>
        <w:commentReference w:id="2"/>
      </w:r>
      <w:r w:rsidRPr="007F2C11">
        <w:rPr>
          <w:rFonts w:ascii="Times New Roman" w:hAnsi="Times New Roman" w:cs="Times New Roman"/>
          <w:sz w:val="24"/>
          <w:szCs w:val="24"/>
          <w:shd w:val="clear" w:color="auto" w:fill="FFFFFF"/>
        </w:rPr>
        <w:t xml:space="preserve">am </w:t>
      </w:r>
      <w:r w:rsidR="00F629A5" w:rsidRPr="007F2C11">
        <w:rPr>
          <w:rFonts w:ascii="Times New Roman" w:hAnsi="Times New Roman" w:cs="Times New Roman"/>
          <w:sz w:val="24"/>
          <w:szCs w:val="24"/>
          <w:shd w:val="clear" w:color="auto" w:fill="FFFFFF"/>
        </w:rPr>
        <w:t xml:space="preserve">an effective caregiver. Consequentially, my role grants me a higher sense of professional satisfaction. The score for satisfaction also illustrates </w:t>
      </w:r>
      <w:r w:rsidR="008B1667">
        <w:rPr>
          <w:rFonts w:ascii="Times New Roman" w:hAnsi="Times New Roman" w:cs="Times New Roman"/>
          <w:sz w:val="24"/>
          <w:szCs w:val="24"/>
          <w:shd w:val="clear" w:color="auto" w:fill="FFFFFF"/>
        </w:rPr>
        <w:t xml:space="preserve">how </w:t>
      </w:r>
      <w:r w:rsidR="00F629A5" w:rsidRPr="007F2C11">
        <w:rPr>
          <w:rFonts w:ascii="Times New Roman" w:hAnsi="Times New Roman" w:cs="Times New Roman"/>
          <w:sz w:val="24"/>
          <w:szCs w:val="24"/>
          <w:shd w:val="clear" w:color="auto" w:fill="FFFFFF"/>
        </w:rPr>
        <w:t xml:space="preserve">I feel positive about my colleagues, and their influence to contributing to both the community at large and the working environment. Despite these sentiments, the score revealed that what affects my clients gradually creeps up on me and subsequently shapes my fears. I am therefore highly prone to the same conditions that affect those that I help, particularly so, if I hear the same </w:t>
      </w:r>
      <w:commentRangeStart w:id="3"/>
      <w:r w:rsidR="00F629A5" w:rsidRPr="007F2C11">
        <w:rPr>
          <w:rFonts w:ascii="Times New Roman" w:hAnsi="Times New Roman" w:cs="Times New Roman"/>
          <w:sz w:val="24"/>
          <w:szCs w:val="24"/>
          <w:shd w:val="clear" w:color="auto" w:fill="FFFFFF"/>
        </w:rPr>
        <w:t xml:space="preserve">situation </w:t>
      </w:r>
      <w:proofErr w:type="gramStart"/>
      <w:r w:rsidR="00F629A5" w:rsidRPr="007F2C11">
        <w:rPr>
          <w:rFonts w:ascii="Times New Roman" w:hAnsi="Times New Roman" w:cs="Times New Roman"/>
          <w:sz w:val="24"/>
          <w:szCs w:val="24"/>
          <w:shd w:val="clear" w:color="auto" w:fill="FFFFFF"/>
        </w:rPr>
        <w:t>a number of</w:t>
      </w:r>
      <w:proofErr w:type="gramEnd"/>
      <w:r w:rsidR="00F629A5" w:rsidRPr="007F2C11">
        <w:rPr>
          <w:rFonts w:ascii="Times New Roman" w:hAnsi="Times New Roman" w:cs="Times New Roman"/>
          <w:sz w:val="24"/>
          <w:szCs w:val="24"/>
          <w:shd w:val="clear" w:color="auto" w:fill="FFFFFF"/>
        </w:rPr>
        <w:t xml:space="preserve"> times</w:t>
      </w:r>
      <w:commentRangeEnd w:id="3"/>
      <w:r w:rsidR="00703E94">
        <w:rPr>
          <w:rStyle w:val="CommentReference"/>
        </w:rPr>
        <w:commentReference w:id="3"/>
      </w:r>
      <w:r w:rsidR="00F629A5" w:rsidRPr="007F2C11">
        <w:rPr>
          <w:rFonts w:ascii="Times New Roman" w:hAnsi="Times New Roman" w:cs="Times New Roman"/>
          <w:sz w:val="24"/>
          <w:szCs w:val="24"/>
          <w:shd w:val="clear" w:color="auto" w:fill="FFFFFF"/>
        </w:rPr>
        <w:t xml:space="preserve">. However, the score also reiterates that I am moderately in my capacity to perform my tasks efficiently because I cannot deal with the </w:t>
      </w:r>
      <w:commentRangeStart w:id="4"/>
      <w:r w:rsidR="00F629A5" w:rsidRPr="007F2C11">
        <w:rPr>
          <w:rFonts w:ascii="Times New Roman" w:hAnsi="Times New Roman" w:cs="Times New Roman"/>
          <w:sz w:val="24"/>
          <w:szCs w:val="24"/>
          <w:shd w:val="clear" w:color="auto" w:fill="FFFFFF"/>
        </w:rPr>
        <w:t>challenges from work</w:t>
      </w:r>
      <w:commentRangeEnd w:id="4"/>
      <w:r w:rsidR="00200E81">
        <w:rPr>
          <w:rStyle w:val="CommentReference"/>
        </w:rPr>
        <w:commentReference w:id="4"/>
      </w:r>
      <w:r w:rsidR="00F629A5" w:rsidRPr="007F2C11">
        <w:rPr>
          <w:rFonts w:ascii="Times New Roman" w:hAnsi="Times New Roman" w:cs="Times New Roman"/>
          <w:sz w:val="24"/>
          <w:szCs w:val="24"/>
          <w:shd w:val="clear" w:color="auto" w:fill="FFFFFF"/>
        </w:rPr>
        <w:t xml:space="preserve">. This causes me to be hopeless, and sometimes it creeps in my mind that my actions have no real impact in the society. </w:t>
      </w:r>
    </w:p>
    <w:p w14:paraId="5F9ACEF9" w14:textId="77777777" w:rsidR="00521D71" w:rsidRPr="007F2C11" w:rsidRDefault="00521D71" w:rsidP="007F2C11">
      <w:pPr>
        <w:spacing w:line="480" w:lineRule="auto"/>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 xml:space="preserve">Describe two areas you need to further develop to address or prevent vicarious trauma and explain why </w:t>
      </w:r>
      <w:commentRangeStart w:id="5"/>
      <w:r w:rsidRPr="007F2C11">
        <w:rPr>
          <w:rFonts w:ascii="Times New Roman" w:hAnsi="Times New Roman" w:cs="Times New Roman"/>
          <w:sz w:val="24"/>
          <w:szCs w:val="24"/>
          <w:shd w:val="clear" w:color="auto" w:fill="FFFFFF"/>
        </w:rPr>
        <w:t>you selected each</w:t>
      </w:r>
      <w:commentRangeEnd w:id="5"/>
      <w:r w:rsidR="00200E81">
        <w:rPr>
          <w:rStyle w:val="CommentReference"/>
        </w:rPr>
        <w:commentReference w:id="5"/>
      </w:r>
      <w:r w:rsidRPr="007F2C11">
        <w:rPr>
          <w:rFonts w:ascii="Times New Roman" w:hAnsi="Times New Roman" w:cs="Times New Roman"/>
          <w:sz w:val="24"/>
          <w:szCs w:val="24"/>
          <w:shd w:val="clear" w:color="auto" w:fill="FFFFFF"/>
        </w:rPr>
        <w:t xml:space="preserve">. </w:t>
      </w:r>
    </w:p>
    <w:p w14:paraId="51031ECB" w14:textId="77777777" w:rsidR="00521D71" w:rsidRPr="007F2C11" w:rsidRDefault="00F629A5" w:rsidP="007F2C11">
      <w:pPr>
        <w:spacing w:line="480" w:lineRule="auto"/>
        <w:ind w:firstLine="720"/>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 xml:space="preserve">According to the </w:t>
      </w:r>
      <w:proofErr w:type="spellStart"/>
      <w:r w:rsidRPr="007F2C11">
        <w:rPr>
          <w:rFonts w:ascii="Times New Roman" w:hAnsi="Times New Roman" w:cs="Times New Roman"/>
          <w:sz w:val="24"/>
          <w:szCs w:val="24"/>
          <w:shd w:val="clear" w:color="auto" w:fill="FFFFFF"/>
        </w:rPr>
        <w:t>ProQOL</w:t>
      </w:r>
      <w:proofErr w:type="spellEnd"/>
      <w:r w:rsidRPr="007F2C11">
        <w:rPr>
          <w:rFonts w:ascii="Times New Roman" w:hAnsi="Times New Roman" w:cs="Times New Roman"/>
          <w:sz w:val="24"/>
          <w:szCs w:val="24"/>
          <w:shd w:val="clear" w:color="auto" w:fill="FFFFFF"/>
        </w:rPr>
        <w:t xml:space="preserve"> 5 test scores, I need to address the Secondary Traumatic Stress and the Burnout sections in </w:t>
      </w:r>
      <w:commentRangeStart w:id="6"/>
      <w:r w:rsidRPr="007F2C11">
        <w:rPr>
          <w:rFonts w:ascii="Times New Roman" w:hAnsi="Times New Roman" w:cs="Times New Roman"/>
          <w:sz w:val="24"/>
          <w:szCs w:val="24"/>
          <w:shd w:val="clear" w:color="auto" w:fill="FFFFFF"/>
        </w:rPr>
        <w:t>any</w:t>
      </w:r>
      <w:commentRangeEnd w:id="6"/>
      <w:r w:rsidR="00076F0C">
        <w:rPr>
          <w:rStyle w:val="CommentReference"/>
        </w:rPr>
        <w:commentReference w:id="6"/>
      </w:r>
      <w:r w:rsidRPr="007F2C11">
        <w:rPr>
          <w:rFonts w:ascii="Times New Roman" w:hAnsi="Times New Roman" w:cs="Times New Roman"/>
          <w:sz w:val="24"/>
          <w:szCs w:val="24"/>
          <w:shd w:val="clear" w:color="auto" w:fill="FFFFFF"/>
        </w:rPr>
        <w:t xml:space="preserve"> attempt to prevent instances of vicarious trauma. </w:t>
      </w:r>
      <w:r w:rsidR="006A364F" w:rsidRPr="007F2C11">
        <w:rPr>
          <w:rFonts w:ascii="Times New Roman" w:hAnsi="Times New Roman" w:cs="Times New Roman"/>
          <w:sz w:val="24"/>
          <w:szCs w:val="24"/>
          <w:shd w:val="clear" w:color="auto" w:fill="FFFFFF"/>
        </w:rPr>
        <w:t xml:space="preserve">My score for burnout was moderate and that signifies that I am still at risk. The section provides a necessity for evaluating the impact of my moods on my performance </w:t>
      </w:r>
      <w:commentRangeStart w:id="7"/>
      <w:r w:rsidR="006A364F" w:rsidRPr="007F2C11">
        <w:rPr>
          <w:rFonts w:ascii="Times New Roman" w:hAnsi="Times New Roman" w:cs="Times New Roman"/>
          <w:sz w:val="24"/>
          <w:szCs w:val="24"/>
          <w:shd w:val="clear" w:color="auto" w:fill="FFFFFF"/>
        </w:rPr>
        <w:t>in my job</w:t>
      </w:r>
      <w:commentRangeEnd w:id="7"/>
      <w:r w:rsidR="00CC2C75">
        <w:rPr>
          <w:rStyle w:val="CommentReference"/>
        </w:rPr>
        <w:commentReference w:id="7"/>
      </w:r>
      <w:r w:rsidR="006A364F" w:rsidRPr="007F2C11">
        <w:rPr>
          <w:rFonts w:ascii="Times New Roman" w:hAnsi="Times New Roman" w:cs="Times New Roman"/>
          <w:sz w:val="24"/>
          <w:szCs w:val="24"/>
          <w:shd w:val="clear" w:color="auto" w:fill="FFFFFF"/>
        </w:rPr>
        <w:t xml:space="preserve">. The score may also mean that I am too involved in my job and need time off from my job to decompress. I think paying attention to the burnout section may provide me with a more solid foundation to comprehend with professional empathy, while still evaluating myself for probable sign of onset secondary </w:t>
      </w:r>
      <w:r w:rsidR="006A364F" w:rsidRPr="007F2C11">
        <w:rPr>
          <w:rFonts w:ascii="Times New Roman" w:hAnsi="Times New Roman" w:cs="Times New Roman"/>
          <w:sz w:val="24"/>
          <w:szCs w:val="24"/>
          <w:shd w:val="clear" w:color="auto" w:fill="FFFFFF"/>
        </w:rPr>
        <w:lastRenderedPageBreak/>
        <w:t xml:space="preserve">symptoms. The other section I need to address is secondary traumatic stress. Given that I think I am adequate at my job means that I love it, but the assessment that my actions are not impactful to the society is the foundation for future doubt. My feelings, therefore, are not as secure as they should, and thus would affect my </w:t>
      </w:r>
      <w:commentRangeStart w:id="8"/>
      <w:r w:rsidR="006A364F" w:rsidRPr="007F2C11">
        <w:rPr>
          <w:rFonts w:ascii="Times New Roman" w:hAnsi="Times New Roman" w:cs="Times New Roman"/>
          <w:sz w:val="24"/>
          <w:szCs w:val="24"/>
          <w:shd w:val="clear" w:color="auto" w:fill="FFFFFF"/>
        </w:rPr>
        <w:t>performance at work</w:t>
      </w:r>
      <w:commentRangeEnd w:id="8"/>
      <w:r w:rsidR="00031F14">
        <w:rPr>
          <w:rStyle w:val="CommentReference"/>
        </w:rPr>
        <w:commentReference w:id="8"/>
      </w:r>
      <w:r w:rsidR="006A364F" w:rsidRPr="007F2C11">
        <w:rPr>
          <w:rFonts w:ascii="Times New Roman" w:hAnsi="Times New Roman" w:cs="Times New Roman"/>
          <w:sz w:val="24"/>
          <w:szCs w:val="24"/>
          <w:shd w:val="clear" w:color="auto" w:fill="FFFFFF"/>
        </w:rPr>
        <w:t xml:space="preserve">.  </w:t>
      </w:r>
    </w:p>
    <w:p w14:paraId="7FC137A5" w14:textId="77777777" w:rsidR="00521D71" w:rsidRPr="007F2C11" w:rsidRDefault="00521D71" w:rsidP="007F2C11">
      <w:pPr>
        <w:spacing w:line="480" w:lineRule="auto"/>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 xml:space="preserve">Based upon the current literature, justify </w:t>
      </w:r>
      <w:commentRangeStart w:id="9"/>
      <w:r w:rsidRPr="007F2C11">
        <w:rPr>
          <w:rFonts w:ascii="Times New Roman" w:hAnsi="Times New Roman" w:cs="Times New Roman"/>
          <w:sz w:val="24"/>
          <w:szCs w:val="24"/>
          <w:shd w:val="clear" w:color="auto" w:fill="FFFFFF"/>
        </w:rPr>
        <w:t>two strategies you would use to develop those areas</w:t>
      </w:r>
      <w:commentRangeEnd w:id="9"/>
      <w:r w:rsidR="00031F14">
        <w:rPr>
          <w:rStyle w:val="CommentReference"/>
        </w:rPr>
        <w:commentReference w:id="9"/>
      </w:r>
      <w:r w:rsidRPr="007F2C11">
        <w:rPr>
          <w:rFonts w:ascii="Times New Roman" w:hAnsi="Times New Roman" w:cs="Times New Roman"/>
          <w:sz w:val="24"/>
          <w:szCs w:val="24"/>
          <w:shd w:val="clear" w:color="auto" w:fill="FFFFFF"/>
        </w:rPr>
        <w:t xml:space="preserve">. </w:t>
      </w:r>
    </w:p>
    <w:p w14:paraId="3280B658" w14:textId="77777777" w:rsidR="00521D71" w:rsidRPr="007F2C11" w:rsidRDefault="004B0EAF" w:rsidP="007F2C11">
      <w:pPr>
        <w:spacing w:line="480" w:lineRule="auto"/>
        <w:ind w:firstLine="720"/>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 xml:space="preserve">To address the two areas, I would seek for self-sustaining beliefs, and ask for some time off. The beliefs that sustain me are personal and connect me to the core of the person I purpose to be. Hence, I will be less inclined to follow </w:t>
      </w:r>
      <w:commentRangeStart w:id="10"/>
      <w:r w:rsidRPr="007F2C11">
        <w:rPr>
          <w:rFonts w:ascii="Times New Roman" w:hAnsi="Times New Roman" w:cs="Times New Roman"/>
          <w:sz w:val="24"/>
          <w:szCs w:val="24"/>
          <w:shd w:val="clear" w:color="auto" w:fill="FFFFFF"/>
        </w:rPr>
        <w:t>the suit of the clients</w:t>
      </w:r>
      <w:commentRangeEnd w:id="10"/>
      <w:r w:rsidR="00BA6C22">
        <w:rPr>
          <w:rStyle w:val="CommentReference"/>
        </w:rPr>
        <w:commentReference w:id="10"/>
      </w:r>
      <w:r w:rsidRPr="007F2C11">
        <w:rPr>
          <w:rFonts w:ascii="Times New Roman" w:hAnsi="Times New Roman" w:cs="Times New Roman"/>
          <w:sz w:val="24"/>
          <w:szCs w:val="24"/>
          <w:shd w:val="clear" w:color="auto" w:fill="FFFFFF"/>
        </w:rPr>
        <w:t xml:space="preserve">, but rather have a clear vision of whom I want to be and use it to navigate my emotions. The </w:t>
      </w:r>
      <w:r w:rsidR="006110F5" w:rsidRPr="007F2C11">
        <w:rPr>
          <w:rFonts w:ascii="Times New Roman" w:hAnsi="Times New Roman" w:cs="Times New Roman"/>
          <w:sz w:val="24"/>
          <w:szCs w:val="24"/>
          <w:shd w:val="clear" w:color="auto" w:fill="FFFFFF"/>
        </w:rPr>
        <w:t>time-</w:t>
      </w:r>
      <w:r w:rsidRPr="007F2C11">
        <w:rPr>
          <w:rFonts w:ascii="Times New Roman" w:hAnsi="Times New Roman" w:cs="Times New Roman"/>
          <w:sz w:val="24"/>
          <w:szCs w:val="24"/>
          <w:shd w:val="clear" w:color="auto" w:fill="FFFFFF"/>
        </w:rPr>
        <w:t xml:space="preserve">off offers a sense of relief to think </w:t>
      </w:r>
      <w:r w:rsidR="006110F5" w:rsidRPr="007F2C11">
        <w:rPr>
          <w:rFonts w:ascii="Times New Roman" w:hAnsi="Times New Roman" w:cs="Times New Roman"/>
          <w:sz w:val="24"/>
          <w:szCs w:val="24"/>
          <w:shd w:val="clear" w:color="auto" w:fill="FFFFFF"/>
        </w:rPr>
        <w:t>to think about self</w:t>
      </w:r>
      <w:r w:rsidR="006B0FD5" w:rsidRPr="007F2C11">
        <w:rPr>
          <w:rFonts w:ascii="Times New Roman" w:hAnsi="Times New Roman" w:cs="Times New Roman"/>
          <w:sz w:val="24"/>
          <w:szCs w:val="24"/>
          <w:shd w:val="clear" w:color="auto" w:fill="FFFFFF"/>
        </w:rPr>
        <w:t xml:space="preserve">. The </w:t>
      </w:r>
      <w:r w:rsidR="006110F5" w:rsidRPr="007F2C11">
        <w:rPr>
          <w:rFonts w:ascii="Times New Roman" w:hAnsi="Times New Roman" w:cs="Times New Roman"/>
          <w:sz w:val="24"/>
          <w:szCs w:val="24"/>
          <w:shd w:val="clear" w:color="auto" w:fill="FFFFFF"/>
        </w:rPr>
        <w:t>time also reduces</w:t>
      </w:r>
      <w:r w:rsidR="006B0FD5" w:rsidRPr="007F2C11">
        <w:rPr>
          <w:rFonts w:ascii="Times New Roman" w:hAnsi="Times New Roman" w:cs="Times New Roman"/>
          <w:sz w:val="24"/>
          <w:szCs w:val="24"/>
          <w:shd w:val="clear" w:color="auto" w:fill="FFFFFF"/>
        </w:rPr>
        <w:t xml:space="preserve"> the all likelihood </w:t>
      </w:r>
      <w:r w:rsidRPr="007F2C11">
        <w:rPr>
          <w:rFonts w:ascii="Times New Roman" w:hAnsi="Times New Roman" w:cs="Times New Roman"/>
          <w:sz w:val="24"/>
          <w:szCs w:val="24"/>
          <w:shd w:val="clear" w:color="auto" w:fill="FFFFFF"/>
        </w:rPr>
        <w:t xml:space="preserve">of relating to the issues </w:t>
      </w:r>
      <w:r w:rsidR="006B0FD5" w:rsidRPr="007F2C11">
        <w:rPr>
          <w:rFonts w:ascii="Times New Roman" w:hAnsi="Times New Roman" w:cs="Times New Roman"/>
          <w:sz w:val="24"/>
          <w:szCs w:val="24"/>
          <w:shd w:val="clear" w:color="auto" w:fill="FFFFFF"/>
        </w:rPr>
        <w:t xml:space="preserve">from </w:t>
      </w:r>
      <w:r w:rsidRPr="007F2C11">
        <w:rPr>
          <w:rFonts w:ascii="Times New Roman" w:hAnsi="Times New Roman" w:cs="Times New Roman"/>
          <w:sz w:val="24"/>
          <w:szCs w:val="24"/>
          <w:shd w:val="clear" w:color="auto" w:fill="FFFFFF"/>
        </w:rPr>
        <w:t xml:space="preserve">the patients. It also provides me with extra relief of doing something I enjoy and that would engage me, thus </w:t>
      </w:r>
      <w:r w:rsidR="006B0FD5" w:rsidRPr="007F2C11">
        <w:rPr>
          <w:rFonts w:ascii="Times New Roman" w:hAnsi="Times New Roman" w:cs="Times New Roman"/>
          <w:sz w:val="24"/>
          <w:szCs w:val="24"/>
          <w:shd w:val="clear" w:color="auto" w:fill="FFFFFF"/>
        </w:rPr>
        <w:t>fostering</w:t>
      </w:r>
      <w:r w:rsidRPr="007F2C11">
        <w:rPr>
          <w:rFonts w:ascii="Times New Roman" w:hAnsi="Times New Roman" w:cs="Times New Roman"/>
          <w:sz w:val="24"/>
          <w:szCs w:val="24"/>
          <w:shd w:val="clear" w:color="auto" w:fill="FFFFFF"/>
        </w:rPr>
        <w:t xml:space="preserve"> developm</w:t>
      </w:r>
      <w:r w:rsidR="006110F5" w:rsidRPr="007F2C11">
        <w:rPr>
          <w:rFonts w:ascii="Times New Roman" w:hAnsi="Times New Roman" w:cs="Times New Roman"/>
          <w:sz w:val="24"/>
          <w:szCs w:val="24"/>
          <w:shd w:val="clear" w:color="auto" w:fill="FFFFFF"/>
        </w:rPr>
        <w:t xml:space="preserve">ent of myself </w:t>
      </w:r>
      <w:commentRangeStart w:id="11"/>
      <w:r w:rsidR="006110F5" w:rsidRPr="007F2C11">
        <w:rPr>
          <w:rFonts w:ascii="Times New Roman" w:hAnsi="Times New Roman" w:cs="Times New Roman"/>
          <w:sz w:val="24"/>
          <w:szCs w:val="24"/>
          <w:shd w:val="clear" w:color="auto" w:fill="FFFFFF"/>
        </w:rPr>
        <w:t>and my character</w:t>
      </w:r>
      <w:commentRangeEnd w:id="11"/>
      <w:r w:rsidR="00A62946">
        <w:rPr>
          <w:rStyle w:val="CommentReference"/>
        </w:rPr>
        <w:commentReference w:id="11"/>
      </w:r>
      <w:r w:rsidR="006110F5" w:rsidRPr="007F2C11">
        <w:rPr>
          <w:rFonts w:ascii="Times New Roman" w:hAnsi="Times New Roman" w:cs="Times New Roman"/>
          <w:sz w:val="24"/>
          <w:szCs w:val="24"/>
          <w:shd w:val="clear" w:color="auto" w:fill="FFFFFF"/>
        </w:rPr>
        <w:t xml:space="preserve">. </w:t>
      </w:r>
    </w:p>
    <w:p w14:paraId="0EE01C1F" w14:textId="77777777" w:rsidR="006B5ACF" w:rsidRPr="007F2C11" w:rsidRDefault="00521D71" w:rsidP="007F2C11">
      <w:pPr>
        <w:spacing w:line="480" w:lineRule="auto"/>
        <w:rPr>
          <w:rFonts w:ascii="Times New Roman" w:hAnsi="Times New Roman" w:cs="Times New Roman"/>
          <w:sz w:val="24"/>
          <w:szCs w:val="24"/>
          <w:shd w:val="clear" w:color="auto" w:fill="FFFFFF"/>
        </w:rPr>
      </w:pPr>
      <w:r w:rsidRPr="007F2C11">
        <w:rPr>
          <w:rFonts w:ascii="Times New Roman" w:hAnsi="Times New Roman" w:cs="Times New Roman"/>
          <w:sz w:val="24"/>
          <w:szCs w:val="24"/>
          <w:shd w:val="clear" w:color="auto" w:fill="FFFFFF"/>
        </w:rPr>
        <w:t xml:space="preserve">Explain how your use of controlled empathy might influence the development of vicarious trauma and how this might impact the </w:t>
      </w:r>
      <w:commentRangeStart w:id="12"/>
      <w:r w:rsidRPr="007F2C11">
        <w:rPr>
          <w:rFonts w:ascii="Times New Roman" w:hAnsi="Times New Roman" w:cs="Times New Roman"/>
          <w:sz w:val="24"/>
          <w:szCs w:val="24"/>
          <w:shd w:val="clear" w:color="auto" w:fill="FFFFFF"/>
        </w:rPr>
        <w:t>counseling process</w:t>
      </w:r>
      <w:commentRangeEnd w:id="12"/>
      <w:r w:rsidR="00BA6C22">
        <w:rPr>
          <w:rStyle w:val="CommentReference"/>
        </w:rPr>
        <w:commentReference w:id="12"/>
      </w:r>
      <w:r w:rsidRPr="007F2C11">
        <w:rPr>
          <w:rFonts w:ascii="Times New Roman" w:hAnsi="Times New Roman" w:cs="Times New Roman"/>
          <w:sz w:val="24"/>
          <w:szCs w:val="24"/>
          <w:shd w:val="clear" w:color="auto" w:fill="FFFFFF"/>
        </w:rPr>
        <w:t>.</w:t>
      </w:r>
    </w:p>
    <w:p w14:paraId="46A3960C" w14:textId="1B402E9D" w:rsidR="007F2C11" w:rsidRPr="007F2C11" w:rsidRDefault="006A364F" w:rsidP="007F2C11">
      <w:pPr>
        <w:spacing w:line="480" w:lineRule="auto"/>
        <w:ind w:firstLine="720"/>
        <w:rPr>
          <w:rFonts w:ascii="Times New Roman" w:hAnsi="Times New Roman" w:cs="Times New Roman"/>
          <w:sz w:val="24"/>
          <w:szCs w:val="24"/>
        </w:rPr>
      </w:pPr>
      <w:r w:rsidRPr="007F2C11">
        <w:rPr>
          <w:rFonts w:ascii="Times New Roman" w:hAnsi="Times New Roman" w:cs="Times New Roman"/>
          <w:sz w:val="24"/>
          <w:szCs w:val="24"/>
        </w:rPr>
        <w:t xml:space="preserve">Controlled empathy allows for the helper to process the data that the client provides, all the while maintaining an air of professionalism and </w:t>
      </w:r>
      <w:r w:rsidR="0002220D" w:rsidRPr="007F2C11">
        <w:rPr>
          <w:rFonts w:ascii="Times New Roman" w:hAnsi="Times New Roman" w:cs="Times New Roman"/>
          <w:sz w:val="24"/>
          <w:szCs w:val="24"/>
        </w:rPr>
        <w:t xml:space="preserve">acting less impacted on </w:t>
      </w:r>
      <w:commentRangeStart w:id="13"/>
      <w:r w:rsidR="0002220D" w:rsidRPr="007F2C11">
        <w:rPr>
          <w:rFonts w:ascii="Times New Roman" w:hAnsi="Times New Roman" w:cs="Times New Roman"/>
          <w:sz w:val="24"/>
          <w:szCs w:val="24"/>
        </w:rPr>
        <w:t>the surface</w:t>
      </w:r>
      <w:commentRangeEnd w:id="13"/>
      <w:r w:rsidR="00BA6C22">
        <w:rPr>
          <w:rStyle w:val="CommentReference"/>
        </w:rPr>
        <w:commentReference w:id="13"/>
      </w:r>
      <w:r w:rsidR="0002220D" w:rsidRPr="007F2C11">
        <w:rPr>
          <w:rFonts w:ascii="Times New Roman" w:hAnsi="Times New Roman" w:cs="Times New Roman"/>
          <w:sz w:val="24"/>
          <w:szCs w:val="24"/>
        </w:rPr>
        <w:t xml:space="preserve">. Though empathy is a natural process, exercising control over it also provides and reinforces control for all emotions, which provides me with a safe environment. I </w:t>
      </w:r>
      <w:proofErr w:type="gramStart"/>
      <w:r w:rsidR="0002220D" w:rsidRPr="007F2C11">
        <w:rPr>
          <w:rFonts w:ascii="Times New Roman" w:hAnsi="Times New Roman" w:cs="Times New Roman"/>
          <w:sz w:val="24"/>
          <w:szCs w:val="24"/>
        </w:rPr>
        <w:t>am</w:t>
      </w:r>
      <w:proofErr w:type="gramEnd"/>
      <w:r w:rsidR="0002220D" w:rsidRPr="007F2C11">
        <w:rPr>
          <w:rFonts w:ascii="Times New Roman" w:hAnsi="Times New Roman" w:cs="Times New Roman"/>
          <w:sz w:val="24"/>
          <w:szCs w:val="24"/>
        </w:rPr>
        <w:t xml:space="preserve"> therefore, quite capable of getting and in all other emotions, positive or negative. The control aspect also allows me to focus on objectives, which improves on the efficiency of my consultation to my patient</w:t>
      </w:r>
      <w:r w:rsidR="004B0EAF" w:rsidRPr="007F2C11">
        <w:rPr>
          <w:rFonts w:ascii="Times New Roman" w:hAnsi="Times New Roman" w:cs="Times New Roman"/>
          <w:sz w:val="24"/>
          <w:szCs w:val="24"/>
        </w:rPr>
        <w:t xml:space="preserve">. </w:t>
      </w:r>
    </w:p>
    <w:p w14:paraId="0CC01A76" w14:textId="77777777" w:rsidR="007F2C11" w:rsidRPr="007F2C11" w:rsidRDefault="007F2C11" w:rsidP="007F2C11">
      <w:pPr>
        <w:spacing w:line="480" w:lineRule="auto"/>
        <w:rPr>
          <w:rFonts w:ascii="Times New Roman" w:hAnsi="Times New Roman" w:cs="Times New Roman"/>
          <w:sz w:val="24"/>
          <w:szCs w:val="24"/>
        </w:rPr>
      </w:pPr>
      <w:r w:rsidRPr="007F2C11">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443557313"/>
        <w:docPartObj>
          <w:docPartGallery w:val="Bibliographies"/>
          <w:docPartUnique/>
        </w:docPartObj>
      </w:sdtPr>
      <w:sdtEndPr/>
      <w:sdtContent>
        <w:p w14:paraId="40C3DB03" w14:textId="77777777" w:rsidR="007F2C11" w:rsidRPr="007F2C11" w:rsidRDefault="007F2C11" w:rsidP="007F2C11">
          <w:pPr>
            <w:pStyle w:val="Heading1"/>
            <w:spacing w:line="480" w:lineRule="auto"/>
            <w:jc w:val="center"/>
            <w:rPr>
              <w:rFonts w:ascii="Times New Roman" w:hAnsi="Times New Roman" w:cs="Times New Roman"/>
              <w:color w:val="auto"/>
              <w:sz w:val="24"/>
              <w:szCs w:val="24"/>
            </w:rPr>
          </w:pPr>
          <w:r w:rsidRPr="007F2C1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14:paraId="34B5DA22" w14:textId="77777777" w:rsidR="007F2C11" w:rsidRPr="007F2C11" w:rsidRDefault="007F2C11" w:rsidP="007F2C11">
              <w:pPr>
                <w:pStyle w:val="Bibliography"/>
                <w:spacing w:line="480" w:lineRule="auto"/>
                <w:ind w:left="720" w:hanging="720"/>
                <w:rPr>
                  <w:rFonts w:ascii="Times New Roman" w:hAnsi="Times New Roman" w:cs="Times New Roman"/>
                  <w:noProof/>
                  <w:sz w:val="24"/>
                  <w:szCs w:val="24"/>
                </w:rPr>
              </w:pPr>
              <w:r w:rsidRPr="007F2C11">
                <w:rPr>
                  <w:rFonts w:ascii="Times New Roman" w:hAnsi="Times New Roman" w:cs="Times New Roman"/>
                  <w:sz w:val="24"/>
                  <w:szCs w:val="24"/>
                </w:rPr>
                <w:fldChar w:fldCharType="begin"/>
              </w:r>
              <w:r w:rsidRPr="007F2C11">
                <w:rPr>
                  <w:rFonts w:ascii="Times New Roman" w:hAnsi="Times New Roman" w:cs="Times New Roman"/>
                  <w:sz w:val="24"/>
                  <w:szCs w:val="24"/>
                </w:rPr>
                <w:instrText xml:space="preserve"> BIBLIOGRAPHY </w:instrText>
              </w:r>
              <w:r w:rsidRPr="007F2C11">
                <w:rPr>
                  <w:rFonts w:ascii="Times New Roman" w:hAnsi="Times New Roman" w:cs="Times New Roman"/>
                  <w:sz w:val="24"/>
                  <w:szCs w:val="24"/>
                </w:rPr>
                <w:fldChar w:fldCharType="separate"/>
              </w:r>
              <w:r w:rsidRPr="007F2C11">
                <w:rPr>
                  <w:rFonts w:ascii="Times New Roman" w:hAnsi="Times New Roman" w:cs="Times New Roman"/>
                  <w:noProof/>
                  <w:sz w:val="24"/>
                  <w:szCs w:val="24"/>
                </w:rPr>
                <w:t>Izzo, E., &amp; Carpel Miller, V. (2009). Vicarious Trauma: The Impact of Emphathy.</w:t>
              </w:r>
            </w:p>
            <w:p w14:paraId="3F7E0E3D" w14:textId="77777777" w:rsidR="007F2C11" w:rsidRPr="007F2C11" w:rsidRDefault="007F2C11" w:rsidP="007F2C11">
              <w:pPr>
                <w:spacing w:line="480" w:lineRule="auto"/>
                <w:ind w:left="720" w:hanging="720"/>
                <w:rPr>
                  <w:rFonts w:ascii="Times New Roman" w:hAnsi="Times New Roman" w:cs="Times New Roman"/>
                  <w:sz w:val="24"/>
                  <w:szCs w:val="24"/>
                </w:rPr>
              </w:pPr>
              <w:r w:rsidRPr="007F2C11">
                <w:rPr>
                  <w:rFonts w:ascii="Times New Roman" w:hAnsi="Times New Roman" w:cs="Times New Roman"/>
                  <w:sz w:val="24"/>
                  <w:szCs w:val="24"/>
                </w:rPr>
                <w:fldChar w:fldCharType="end"/>
              </w:r>
            </w:p>
          </w:sdtContent>
        </w:sdt>
      </w:sdtContent>
    </w:sdt>
    <w:p w14:paraId="61F5035D" w14:textId="430C5FB7" w:rsidR="00521D71" w:rsidRDefault="00A1561E"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Alphaus,</w:t>
      </w:r>
      <w:bookmarkStart w:id="14" w:name="_GoBack"/>
      <w:bookmarkEnd w:id="14"/>
    </w:p>
    <w:p w14:paraId="07C1DD71" w14:textId="77777777" w:rsidR="005A6F45" w:rsidRDefault="00A1561E"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You addressed the requirements of the </w:t>
      </w:r>
      <w:r w:rsidR="000E6700">
        <w:rPr>
          <w:rFonts w:ascii="Times New Roman" w:hAnsi="Times New Roman" w:cs="Times New Roman"/>
          <w:color w:val="FF0000"/>
          <w:sz w:val="24"/>
          <w:szCs w:val="24"/>
        </w:rPr>
        <w:t>assignment</w:t>
      </w:r>
      <w:r>
        <w:rPr>
          <w:rFonts w:ascii="Times New Roman" w:hAnsi="Times New Roman" w:cs="Times New Roman"/>
          <w:color w:val="FF0000"/>
          <w:sz w:val="24"/>
          <w:szCs w:val="24"/>
        </w:rPr>
        <w:t>.</w:t>
      </w:r>
      <w:r w:rsidR="000E6700">
        <w:rPr>
          <w:rFonts w:ascii="Times New Roman" w:hAnsi="Times New Roman" w:cs="Times New Roman"/>
          <w:color w:val="FF0000"/>
          <w:sz w:val="24"/>
          <w:szCs w:val="24"/>
        </w:rPr>
        <w:t xml:space="preserve"> You did what was required. </w:t>
      </w:r>
      <w:r w:rsidR="0008755A">
        <w:rPr>
          <w:rFonts w:ascii="Times New Roman" w:hAnsi="Times New Roman" w:cs="Times New Roman"/>
          <w:color w:val="FF0000"/>
          <w:sz w:val="24"/>
          <w:szCs w:val="24"/>
        </w:rPr>
        <w:t xml:space="preserve">You made many valid points which could have been strengthened by providing examples and using sources from the current literature to support your ideas. </w:t>
      </w:r>
      <w:r w:rsidR="00A21CBB">
        <w:rPr>
          <w:rFonts w:ascii="Times New Roman" w:hAnsi="Times New Roman" w:cs="Times New Roman"/>
          <w:color w:val="FF0000"/>
          <w:sz w:val="24"/>
          <w:szCs w:val="24"/>
        </w:rPr>
        <w:t xml:space="preserve">You need to be able to use critical thinking in your work. Don’t just regurgitate what you have read. Why do you think as you do? There were no citations used within your work. You provided a reference, but this is not cited anywhere in your text. Scholarly writing requires more than one source. Dr. Peoples requires a minimum of four sources. </w:t>
      </w:r>
      <w:r w:rsidR="005A6F45">
        <w:rPr>
          <w:rFonts w:ascii="Times New Roman" w:hAnsi="Times New Roman" w:cs="Times New Roman"/>
          <w:color w:val="FF0000"/>
          <w:sz w:val="24"/>
          <w:szCs w:val="24"/>
        </w:rPr>
        <w:t xml:space="preserve">Please review the sample paper provided by Dr. Peoples regarding APA formatting. Dr. Peoples also requires an abstract. I will be checking on how you incorporate this feedback into future assignments. </w:t>
      </w:r>
    </w:p>
    <w:p w14:paraId="01D4793A" w14:textId="77777777" w:rsidR="00B41A4B" w:rsidRDefault="005A6F45"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Responsiveness: </w:t>
      </w:r>
      <w:r w:rsidR="00B41A4B">
        <w:rPr>
          <w:rFonts w:ascii="Times New Roman" w:hAnsi="Times New Roman" w:cs="Times New Roman"/>
          <w:color w:val="FF0000"/>
          <w:sz w:val="24"/>
          <w:szCs w:val="24"/>
        </w:rPr>
        <w:t>2</w:t>
      </w:r>
    </w:p>
    <w:p w14:paraId="7362DB14" w14:textId="77777777" w:rsidR="00CD4625" w:rsidRDefault="00CA1CE6"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Content: </w:t>
      </w:r>
      <w:r w:rsidR="00CD4625">
        <w:rPr>
          <w:rFonts w:ascii="Times New Roman" w:hAnsi="Times New Roman" w:cs="Times New Roman"/>
          <w:color w:val="FF0000"/>
          <w:sz w:val="24"/>
          <w:szCs w:val="24"/>
        </w:rPr>
        <w:t>2</w:t>
      </w:r>
    </w:p>
    <w:p w14:paraId="11411368" w14:textId="77777777" w:rsidR="00523949" w:rsidRDefault="0019171B"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Writing: </w:t>
      </w:r>
      <w:r w:rsidR="00523949">
        <w:rPr>
          <w:rFonts w:ascii="Times New Roman" w:hAnsi="Times New Roman" w:cs="Times New Roman"/>
          <w:color w:val="FF0000"/>
          <w:sz w:val="24"/>
          <w:szCs w:val="24"/>
        </w:rPr>
        <w:t>2</w:t>
      </w:r>
    </w:p>
    <w:p w14:paraId="4CC0D95B" w14:textId="265A04D5" w:rsidR="00A1561E" w:rsidRPr="00A1561E" w:rsidRDefault="00523949" w:rsidP="00A1561E">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Total: 6/12</w:t>
      </w:r>
      <w:r w:rsidR="0008755A">
        <w:rPr>
          <w:rFonts w:ascii="Times New Roman" w:hAnsi="Times New Roman" w:cs="Times New Roman"/>
          <w:color w:val="FF0000"/>
          <w:sz w:val="24"/>
          <w:szCs w:val="24"/>
        </w:rPr>
        <w:t xml:space="preserve"> </w:t>
      </w:r>
      <w:r w:rsidR="00A1561E">
        <w:rPr>
          <w:rFonts w:ascii="Times New Roman" w:hAnsi="Times New Roman" w:cs="Times New Roman"/>
          <w:color w:val="FF0000"/>
          <w:sz w:val="24"/>
          <w:szCs w:val="24"/>
        </w:rPr>
        <w:t xml:space="preserve"> </w:t>
      </w:r>
    </w:p>
    <w:sectPr w:rsidR="00A1561E" w:rsidRPr="00A1561E" w:rsidSect="007F2C11">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enise Takakjy" w:date="2019-09-13T09:51:00Z" w:initials="DT">
    <w:p w14:paraId="1D5E9D3B" w14:textId="00263A6D" w:rsidR="008D0ABD" w:rsidRDefault="008D0ABD">
      <w:pPr>
        <w:pStyle w:val="CommentText"/>
      </w:pPr>
      <w:r>
        <w:rPr>
          <w:rStyle w:val="CommentReference"/>
        </w:rPr>
        <w:annotationRef/>
      </w:r>
      <w:r>
        <w:t xml:space="preserve">Use appropriate Level one headings in your assignments. An example here would be Results of </w:t>
      </w:r>
      <w:proofErr w:type="spellStart"/>
      <w:r>
        <w:t>ProQoL</w:t>
      </w:r>
      <w:proofErr w:type="spellEnd"/>
      <w:r>
        <w:t xml:space="preserve"> 5. Explain what this is to the reader. Use an introduction to tell the reader what your paper is about. Dr. Peoples provided you with a sample APA formatted paper. Please use that when you write your assignments. </w:t>
      </w:r>
    </w:p>
  </w:comment>
  <w:comment w:id="1" w:author="Denise Takakjy" w:date="2019-09-13T09:53:00Z" w:initials="DT">
    <w:p w14:paraId="559C1095" w14:textId="3EF6C506" w:rsidR="008D0ABD" w:rsidRDefault="008D0ABD">
      <w:pPr>
        <w:pStyle w:val="CommentText"/>
      </w:pPr>
      <w:r>
        <w:rPr>
          <w:rStyle w:val="CommentReference"/>
        </w:rPr>
        <w:annotationRef/>
      </w:r>
      <w:r>
        <w:t xml:space="preserve">Use a colon here. </w:t>
      </w:r>
    </w:p>
  </w:comment>
  <w:comment w:id="2" w:author="Denise Takakjy" w:date="2019-09-13T09:53:00Z" w:initials="DT">
    <w:p w14:paraId="338DEFD9" w14:textId="640B0B98" w:rsidR="007C05FF" w:rsidRDefault="007C05FF">
      <w:pPr>
        <w:pStyle w:val="CommentText"/>
      </w:pPr>
      <w:r>
        <w:rPr>
          <w:rStyle w:val="CommentReference"/>
        </w:rPr>
        <w:annotationRef/>
      </w:r>
      <w:r>
        <w:t xml:space="preserve">Rewrite for clarity. </w:t>
      </w:r>
    </w:p>
  </w:comment>
  <w:comment w:id="3" w:author="Denise Takakjy" w:date="2019-09-13T09:54:00Z" w:initials="DT">
    <w:p w14:paraId="63EEC8DE" w14:textId="3A5A8B58" w:rsidR="00703E94" w:rsidRDefault="00703E94">
      <w:pPr>
        <w:pStyle w:val="CommentText"/>
      </w:pPr>
      <w:r>
        <w:rPr>
          <w:rStyle w:val="CommentReference"/>
        </w:rPr>
        <w:annotationRef/>
      </w:r>
      <w:r>
        <w:t xml:space="preserve">Rewrite for clarity. What conditions? </w:t>
      </w:r>
    </w:p>
  </w:comment>
  <w:comment w:id="4" w:author="Denise Takakjy" w:date="2019-09-13T09:55:00Z" w:initials="DT">
    <w:p w14:paraId="1814F579" w14:textId="2AB1FFCC" w:rsidR="00200E81" w:rsidRDefault="00200E81">
      <w:pPr>
        <w:pStyle w:val="CommentText"/>
      </w:pPr>
      <w:r>
        <w:rPr>
          <w:rStyle w:val="CommentReference"/>
        </w:rPr>
        <w:annotationRef/>
      </w:r>
      <w:r>
        <w:t xml:space="preserve">Explain this a little bit more. </w:t>
      </w:r>
    </w:p>
  </w:comment>
  <w:comment w:id="5" w:author="Denise Takakjy" w:date="2019-09-13T09:55:00Z" w:initials="DT">
    <w:p w14:paraId="09AF05F6" w14:textId="1421E3B5" w:rsidR="00200E81" w:rsidRDefault="00200E81">
      <w:pPr>
        <w:pStyle w:val="CommentText"/>
      </w:pPr>
      <w:r>
        <w:rPr>
          <w:rStyle w:val="CommentReference"/>
        </w:rPr>
        <w:annotationRef/>
      </w:r>
      <w:r>
        <w:t>Again, turn this into a heading. “</w:t>
      </w:r>
      <w:r w:rsidRPr="00200E81">
        <w:rPr>
          <w:b/>
          <w:bCs/>
        </w:rPr>
        <w:t>Areas for Further Development to Prevent Vicarious Trauma”</w:t>
      </w:r>
    </w:p>
  </w:comment>
  <w:comment w:id="6" w:author="Denise Takakjy" w:date="2019-09-13T09:57:00Z" w:initials="DT">
    <w:p w14:paraId="07A5F035" w14:textId="7EEAA2B2" w:rsidR="00076F0C" w:rsidRDefault="00076F0C">
      <w:pPr>
        <w:pStyle w:val="CommentText"/>
      </w:pPr>
      <w:r>
        <w:rPr>
          <w:rStyle w:val="CommentReference"/>
        </w:rPr>
        <w:annotationRef/>
      </w:r>
      <w:r>
        <w:t>an</w:t>
      </w:r>
    </w:p>
  </w:comment>
  <w:comment w:id="7" w:author="Denise Takakjy" w:date="2019-09-13T09:57:00Z" w:initials="DT">
    <w:p w14:paraId="3D2A30DC" w14:textId="6499E664" w:rsidR="00CC2C75" w:rsidRDefault="00CC2C75">
      <w:pPr>
        <w:pStyle w:val="CommentText"/>
      </w:pPr>
      <w:r>
        <w:rPr>
          <w:rStyle w:val="CommentReference"/>
        </w:rPr>
        <w:annotationRef/>
      </w:r>
      <w:r>
        <w:t>Explain.</w:t>
      </w:r>
    </w:p>
  </w:comment>
  <w:comment w:id="8" w:author="Denise Takakjy" w:date="2019-09-13T09:58:00Z" w:initials="DT">
    <w:p w14:paraId="6CAEB105" w14:textId="19CD7513" w:rsidR="00031F14" w:rsidRDefault="00031F14">
      <w:pPr>
        <w:pStyle w:val="CommentText"/>
      </w:pPr>
      <w:r>
        <w:rPr>
          <w:rStyle w:val="CommentReference"/>
        </w:rPr>
        <w:annotationRef/>
      </w:r>
      <w:r>
        <w:t>In what way?</w:t>
      </w:r>
    </w:p>
  </w:comment>
  <w:comment w:id="9" w:author="Denise Takakjy" w:date="2019-09-13T09:58:00Z" w:initials="DT">
    <w:p w14:paraId="7A1128E0" w14:textId="0F1DF69B" w:rsidR="00031F14" w:rsidRDefault="00031F14">
      <w:pPr>
        <w:pStyle w:val="CommentText"/>
      </w:pPr>
      <w:r>
        <w:rPr>
          <w:rStyle w:val="CommentReference"/>
        </w:rPr>
        <w:annotationRef/>
      </w:r>
      <w:r>
        <w:t>See above feedback.</w:t>
      </w:r>
    </w:p>
  </w:comment>
  <w:comment w:id="10" w:author="Denise Takakjy" w:date="2019-09-13T09:59:00Z" w:initials="DT">
    <w:p w14:paraId="13A16F81" w14:textId="0E3B3F51" w:rsidR="00BA6C22" w:rsidRDefault="00BA6C22">
      <w:pPr>
        <w:pStyle w:val="CommentText"/>
      </w:pPr>
      <w:r>
        <w:rPr>
          <w:rStyle w:val="CommentReference"/>
        </w:rPr>
        <w:annotationRef/>
      </w:r>
      <w:r>
        <w:t>I am confused as to what you mean by this.</w:t>
      </w:r>
    </w:p>
  </w:comment>
  <w:comment w:id="11" w:author="Denise Takakjy" w:date="2019-09-13T09:59:00Z" w:initials="DT">
    <w:p w14:paraId="1AA1635A" w14:textId="01487499" w:rsidR="00A62946" w:rsidRDefault="00A62946">
      <w:pPr>
        <w:pStyle w:val="CommentText"/>
      </w:pPr>
      <w:r>
        <w:rPr>
          <w:rStyle w:val="CommentReference"/>
        </w:rPr>
        <w:annotationRef/>
      </w:r>
      <w:r>
        <w:t>Good strategies.</w:t>
      </w:r>
    </w:p>
  </w:comment>
  <w:comment w:id="12" w:author="Denise Takakjy" w:date="2019-09-13T10:00:00Z" w:initials="DT">
    <w:p w14:paraId="11F8C405" w14:textId="15B25A75" w:rsidR="00BA6C22" w:rsidRDefault="00BA6C22">
      <w:pPr>
        <w:pStyle w:val="CommentText"/>
      </w:pPr>
      <w:r>
        <w:rPr>
          <w:rStyle w:val="CommentReference"/>
        </w:rPr>
        <w:annotationRef/>
      </w:r>
      <w:r>
        <w:t>See previous feedback.</w:t>
      </w:r>
    </w:p>
  </w:comment>
  <w:comment w:id="13" w:author="Denise Takakjy" w:date="2019-09-13T10:00:00Z" w:initials="DT">
    <w:p w14:paraId="7644F146" w14:textId="5027F573" w:rsidR="00BA6C22" w:rsidRDefault="00BA6C22">
      <w:pPr>
        <w:pStyle w:val="CommentText"/>
      </w:pPr>
      <w:r>
        <w:rPr>
          <w:rStyle w:val="CommentReference"/>
        </w:rPr>
        <w:annotationRef/>
      </w:r>
      <w:r>
        <w:t>Source?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5E9D3B" w15:done="0"/>
  <w15:commentEx w15:paraId="559C1095" w15:done="0"/>
  <w15:commentEx w15:paraId="338DEFD9" w15:done="0"/>
  <w15:commentEx w15:paraId="63EEC8DE" w15:done="0"/>
  <w15:commentEx w15:paraId="1814F579" w15:done="0"/>
  <w15:commentEx w15:paraId="09AF05F6" w15:done="0"/>
  <w15:commentEx w15:paraId="07A5F035" w15:done="0"/>
  <w15:commentEx w15:paraId="3D2A30DC" w15:done="0"/>
  <w15:commentEx w15:paraId="6CAEB105" w15:done="0"/>
  <w15:commentEx w15:paraId="7A1128E0" w15:done="0"/>
  <w15:commentEx w15:paraId="13A16F81" w15:done="0"/>
  <w15:commentEx w15:paraId="1AA1635A" w15:done="0"/>
  <w15:commentEx w15:paraId="11F8C405" w15:done="0"/>
  <w15:commentEx w15:paraId="7644F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5E9D3B" w16cid:durableId="2125E519"/>
  <w16cid:commentId w16cid:paraId="559C1095" w16cid:durableId="2125E591"/>
  <w16cid:commentId w16cid:paraId="338DEFD9" w16cid:durableId="2125E5A8"/>
  <w16cid:commentId w16cid:paraId="63EEC8DE" w16cid:durableId="2125E5EC"/>
  <w16cid:commentId w16cid:paraId="1814F579" w16cid:durableId="2125E60A"/>
  <w16cid:commentId w16cid:paraId="09AF05F6" w16cid:durableId="2125E61C"/>
  <w16cid:commentId w16cid:paraId="07A5F035" w16cid:durableId="2125E682"/>
  <w16cid:commentId w16cid:paraId="3D2A30DC" w16cid:durableId="2125E69E"/>
  <w16cid:commentId w16cid:paraId="6CAEB105" w16cid:durableId="2125E6BE"/>
  <w16cid:commentId w16cid:paraId="7A1128E0" w16cid:durableId="2125E6D0"/>
  <w16cid:commentId w16cid:paraId="13A16F81" w16cid:durableId="2125E71C"/>
  <w16cid:commentId w16cid:paraId="1AA1635A" w16cid:durableId="2125E705"/>
  <w16cid:commentId w16cid:paraId="11F8C405" w16cid:durableId="2125E733"/>
  <w16cid:commentId w16cid:paraId="7644F146" w16cid:durableId="2125E7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351E8" w14:textId="77777777" w:rsidR="00774AD3" w:rsidRDefault="00774AD3" w:rsidP="007F2C11">
      <w:pPr>
        <w:spacing w:after="0" w:line="240" w:lineRule="auto"/>
      </w:pPr>
      <w:r>
        <w:separator/>
      </w:r>
    </w:p>
  </w:endnote>
  <w:endnote w:type="continuationSeparator" w:id="0">
    <w:p w14:paraId="466788AB" w14:textId="77777777" w:rsidR="00774AD3" w:rsidRDefault="00774AD3" w:rsidP="007F2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1597C" w14:textId="77777777" w:rsidR="00774AD3" w:rsidRDefault="00774AD3" w:rsidP="007F2C11">
      <w:pPr>
        <w:spacing w:after="0" w:line="240" w:lineRule="auto"/>
      </w:pPr>
      <w:r>
        <w:separator/>
      </w:r>
    </w:p>
  </w:footnote>
  <w:footnote w:type="continuationSeparator" w:id="0">
    <w:p w14:paraId="32308F05" w14:textId="77777777" w:rsidR="00774AD3" w:rsidRDefault="00774AD3" w:rsidP="007F2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2ED6D" w14:textId="77777777" w:rsidR="007F2C11" w:rsidRPr="007F2C11" w:rsidRDefault="007F2C11">
    <w:pPr>
      <w:pStyle w:val="Header"/>
      <w:jc w:val="right"/>
      <w:rPr>
        <w:rFonts w:ascii="Times New Roman" w:hAnsi="Times New Roman" w:cs="Times New Roman"/>
        <w:sz w:val="24"/>
      </w:rPr>
    </w:pPr>
    <w:r w:rsidRPr="007F2C11">
      <w:rPr>
        <w:rFonts w:ascii="Times New Roman" w:hAnsi="Times New Roman" w:cs="Times New Roman"/>
        <w:sz w:val="24"/>
      </w:rPr>
      <w:t xml:space="preserve">VICARIOUS TRAUMA </w:t>
    </w:r>
    <w:r w:rsidRPr="007F2C11">
      <w:rPr>
        <w:rFonts w:ascii="Times New Roman" w:hAnsi="Times New Roman" w:cs="Times New Roman"/>
        <w:sz w:val="24"/>
      </w:rPr>
      <w:tab/>
    </w:r>
    <w:r w:rsidRPr="007F2C11">
      <w:rPr>
        <w:rFonts w:ascii="Times New Roman" w:hAnsi="Times New Roman" w:cs="Times New Roman"/>
        <w:sz w:val="24"/>
      </w:rPr>
      <w:tab/>
    </w:r>
    <w:sdt>
      <w:sdtPr>
        <w:rPr>
          <w:rFonts w:ascii="Times New Roman" w:hAnsi="Times New Roman" w:cs="Times New Roman"/>
          <w:sz w:val="24"/>
        </w:rPr>
        <w:id w:val="443557318"/>
        <w:docPartObj>
          <w:docPartGallery w:val="Page Numbers (Top of Page)"/>
          <w:docPartUnique/>
        </w:docPartObj>
      </w:sdtPr>
      <w:sdtEndPr/>
      <w:sdtContent>
        <w:r w:rsidRPr="007F2C11">
          <w:rPr>
            <w:rFonts w:ascii="Times New Roman" w:hAnsi="Times New Roman" w:cs="Times New Roman"/>
            <w:sz w:val="24"/>
          </w:rPr>
          <w:fldChar w:fldCharType="begin"/>
        </w:r>
        <w:r w:rsidRPr="007F2C11">
          <w:rPr>
            <w:rFonts w:ascii="Times New Roman" w:hAnsi="Times New Roman" w:cs="Times New Roman"/>
            <w:sz w:val="24"/>
          </w:rPr>
          <w:instrText xml:space="preserve"> PAGE   \* MERGEFORMAT </w:instrText>
        </w:r>
        <w:r w:rsidRPr="007F2C11">
          <w:rPr>
            <w:rFonts w:ascii="Times New Roman" w:hAnsi="Times New Roman" w:cs="Times New Roman"/>
            <w:sz w:val="24"/>
          </w:rPr>
          <w:fldChar w:fldCharType="separate"/>
        </w:r>
        <w:r>
          <w:rPr>
            <w:rFonts w:ascii="Times New Roman" w:hAnsi="Times New Roman" w:cs="Times New Roman"/>
            <w:noProof/>
            <w:sz w:val="24"/>
          </w:rPr>
          <w:t>4</w:t>
        </w:r>
        <w:r w:rsidRPr="007F2C11">
          <w:rPr>
            <w:rFonts w:ascii="Times New Roman" w:hAnsi="Times New Roman" w:cs="Times New Roman"/>
            <w:sz w:val="24"/>
          </w:rPr>
          <w:fldChar w:fldCharType="end"/>
        </w:r>
      </w:sdtContent>
    </w:sdt>
  </w:p>
  <w:p w14:paraId="110B5E65" w14:textId="77777777" w:rsidR="007F2C11" w:rsidRPr="007F2C11" w:rsidRDefault="007F2C1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24EC6" w14:textId="77777777" w:rsidR="007F2C11" w:rsidRPr="007F2C11" w:rsidRDefault="007F2C11">
    <w:pPr>
      <w:pStyle w:val="Header"/>
      <w:jc w:val="right"/>
      <w:rPr>
        <w:rFonts w:ascii="Times New Roman" w:hAnsi="Times New Roman" w:cs="Times New Roman"/>
        <w:sz w:val="24"/>
      </w:rPr>
    </w:pPr>
    <w:r w:rsidRPr="007F2C11">
      <w:rPr>
        <w:rFonts w:ascii="Times New Roman" w:hAnsi="Times New Roman" w:cs="Times New Roman"/>
        <w:sz w:val="24"/>
      </w:rPr>
      <w:t xml:space="preserve">Running head: VICARIOUS TRAUMA </w:t>
    </w:r>
    <w:r w:rsidRPr="007F2C11">
      <w:rPr>
        <w:rFonts w:ascii="Times New Roman" w:hAnsi="Times New Roman" w:cs="Times New Roman"/>
        <w:sz w:val="24"/>
      </w:rPr>
      <w:tab/>
    </w:r>
    <w:r w:rsidRPr="007F2C11">
      <w:rPr>
        <w:rFonts w:ascii="Times New Roman" w:hAnsi="Times New Roman" w:cs="Times New Roman"/>
        <w:sz w:val="24"/>
      </w:rPr>
      <w:tab/>
    </w:r>
    <w:sdt>
      <w:sdtPr>
        <w:rPr>
          <w:rFonts w:ascii="Times New Roman" w:hAnsi="Times New Roman" w:cs="Times New Roman"/>
          <w:sz w:val="24"/>
        </w:rPr>
        <w:id w:val="443557337"/>
        <w:docPartObj>
          <w:docPartGallery w:val="Page Numbers (Top of Page)"/>
          <w:docPartUnique/>
        </w:docPartObj>
      </w:sdtPr>
      <w:sdtEndPr/>
      <w:sdtContent>
        <w:r w:rsidRPr="007F2C11">
          <w:rPr>
            <w:rFonts w:ascii="Times New Roman" w:hAnsi="Times New Roman" w:cs="Times New Roman"/>
            <w:sz w:val="24"/>
          </w:rPr>
          <w:fldChar w:fldCharType="begin"/>
        </w:r>
        <w:r w:rsidRPr="007F2C11">
          <w:rPr>
            <w:rFonts w:ascii="Times New Roman" w:hAnsi="Times New Roman" w:cs="Times New Roman"/>
            <w:sz w:val="24"/>
          </w:rPr>
          <w:instrText xml:space="preserve"> PAGE   \* MERGEFORMAT </w:instrText>
        </w:r>
        <w:r w:rsidRPr="007F2C11">
          <w:rPr>
            <w:rFonts w:ascii="Times New Roman" w:hAnsi="Times New Roman" w:cs="Times New Roman"/>
            <w:sz w:val="24"/>
          </w:rPr>
          <w:fldChar w:fldCharType="separate"/>
        </w:r>
        <w:r>
          <w:rPr>
            <w:rFonts w:ascii="Times New Roman" w:hAnsi="Times New Roman" w:cs="Times New Roman"/>
            <w:noProof/>
            <w:sz w:val="24"/>
          </w:rPr>
          <w:t>1</w:t>
        </w:r>
        <w:r w:rsidRPr="007F2C11">
          <w:rPr>
            <w:rFonts w:ascii="Times New Roman" w:hAnsi="Times New Roman" w:cs="Times New Roman"/>
            <w:sz w:val="24"/>
          </w:rPr>
          <w:fldChar w:fldCharType="end"/>
        </w:r>
      </w:sdtContent>
    </w:sdt>
  </w:p>
  <w:p w14:paraId="36A4F159" w14:textId="77777777" w:rsidR="007F2C11" w:rsidRPr="007F2C11" w:rsidRDefault="007F2C11">
    <w:pPr>
      <w:pStyle w:val="Header"/>
      <w:rPr>
        <w:rFonts w:ascii="Times New Roman" w:hAnsi="Times New Roman" w:cs="Times New Roman"/>
        <w:sz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nise Takakjy">
    <w15:presenceInfo w15:providerId="Windows Live" w15:userId="35552e9fa2b816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71"/>
    <w:rsid w:val="0002220D"/>
    <w:rsid w:val="00031F14"/>
    <w:rsid w:val="00076F0C"/>
    <w:rsid w:val="0008755A"/>
    <w:rsid w:val="000E6700"/>
    <w:rsid w:val="00124049"/>
    <w:rsid w:val="0019171B"/>
    <w:rsid w:val="00200E81"/>
    <w:rsid w:val="00390686"/>
    <w:rsid w:val="004B0EAF"/>
    <w:rsid w:val="00521D71"/>
    <w:rsid w:val="00523949"/>
    <w:rsid w:val="005A6F45"/>
    <w:rsid w:val="006110F5"/>
    <w:rsid w:val="00662D76"/>
    <w:rsid w:val="006A364F"/>
    <w:rsid w:val="006B0FD5"/>
    <w:rsid w:val="006B5ACF"/>
    <w:rsid w:val="00703E94"/>
    <w:rsid w:val="00774AD3"/>
    <w:rsid w:val="007C05FF"/>
    <w:rsid w:val="007F2C11"/>
    <w:rsid w:val="008A44DE"/>
    <w:rsid w:val="008B1667"/>
    <w:rsid w:val="008D0ABD"/>
    <w:rsid w:val="00A1561E"/>
    <w:rsid w:val="00A21CBB"/>
    <w:rsid w:val="00A62946"/>
    <w:rsid w:val="00B41A4B"/>
    <w:rsid w:val="00BA6C22"/>
    <w:rsid w:val="00CA1CE6"/>
    <w:rsid w:val="00CC2C75"/>
    <w:rsid w:val="00CD4625"/>
    <w:rsid w:val="00CE33A2"/>
    <w:rsid w:val="00EB4122"/>
    <w:rsid w:val="00F62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57BE"/>
  <w15:docId w15:val="{6051F741-575E-498E-BBE1-5C86A900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C1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C1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F2C11"/>
  </w:style>
  <w:style w:type="paragraph" w:styleId="BalloonText">
    <w:name w:val="Balloon Text"/>
    <w:basedOn w:val="Normal"/>
    <w:link w:val="BalloonTextChar"/>
    <w:uiPriority w:val="99"/>
    <w:semiHidden/>
    <w:unhideWhenUsed/>
    <w:rsid w:val="007F2C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C11"/>
    <w:rPr>
      <w:rFonts w:ascii="Tahoma" w:hAnsi="Tahoma" w:cs="Tahoma"/>
      <w:sz w:val="16"/>
      <w:szCs w:val="16"/>
    </w:rPr>
  </w:style>
  <w:style w:type="paragraph" w:styleId="Header">
    <w:name w:val="header"/>
    <w:basedOn w:val="Normal"/>
    <w:link w:val="HeaderChar"/>
    <w:uiPriority w:val="99"/>
    <w:unhideWhenUsed/>
    <w:rsid w:val="007F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C11"/>
  </w:style>
  <w:style w:type="paragraph" w:styleId="Footer">
    <w:name w:val="footer"/>
    <w:basedOn w:val="Normal"/>
    <w:link w:val="FooterChar"/>
    <w:uiPriority w:val="99"/>
    <w:semiHidden/>
    <w:unhideWhenUsed/>
    <w:rsid w:val="007F2C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2C11"/>
  </w:style>
  <w:style w:type="character" w:styleId="CommentReference">
    <w:name w:val="annotation reference"/>
    <w:basedOn w:val="DefaultParagraphFont"/>
    <w:uiPriority w:val="99"/>
    <w:semiHidden/>
    <w:unhideWhenUsed/>
    <w:rsid w:val="008D0ABD"/>
    <w:rPr>
      <w:sz w:val="16"/>
      <w:szCs w:val="16"/>
    </w:rPr>
  </w:style>
  <w:style w:type="paragraph" w:styleId="CommentText">
    <w:name w:val="annotation text"/>
    <w:basedOn w:val="Normal"/>
    <w:link w:val="CommentTextChar"/>
    <w:uiPriority w:val="99"/>
    <w:semiHidden/>
    <w:unhideWhenUsed/>
    <w:rsid w:val="008D0ABD"/>
    <w:pPr>
      <w:spacing w:line="240" w:lineRule="auto"/>
    </w:pPr>
    <w:rPr>
      <w:sz w:val="20"/>
      <w:szCs w:val="20"/>
    </w:rPr>
  </w:style>
  <w:style w:type="character" w:customStyle="1" w:styleId="CommentTextChar">
    <w:name w:val="Comment Text Char"/>
    <w:basedOn w:val="DefaultParagraphFont"/>
    <w:link w:val="CommentText"/>
    <w:uiPriority w:val="99"/>
    <w:semiHidden/>
    <w:rsid w:val="008D0ABD"/>
    <w:rPr>
      <w:sz w:val="20"/>
      <w:szCs w:val="20"/>
    </w:rPr>
  </w:style>
  <w:style w:type="paragraph" w:styleId="CommentSubject">
    <w:name w:val="annotation subject"/>
    <w:basedOn w:val="CommentText"/>
    <w:next w:val="CommentText"/>
    <w:link w:val="CommentSubjectChar"/>
    <w:uiPriority w:val="99"/>
    <w:semiHidden/>
    <w:unhideWhenUsed/>
    <w:rsid w:val="008D0ABD"/>
    <w:rPr>
      <w:b/>
      <w:bCs/>
    </w:rPr>
  </w:style>
  <w:style w:type="character" w:customStyle="1" w:styleId="CommentSubjectChar">
    <w:name w:val="Comment Subject Char"/>
    <w:basedOn w:val="CommentTextChar"/>
    <w:link w:val="CommentSubject"/>
    <w:uiPriority w:val="99"/>
    <w:semiHidden/>
    <w:rsid w:val="008D0A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Izz09</b:Tag>
    <b:SourceType>JournalArticle</b:SourceType>
    <b:Guid>{99EA48E7-6A79-4A4A-8713-9AD8E3241F6D}</b:Guid>
    <b:Author>
      <b:Author>
        <b:NameList>
          <b:Person>
            <b:Last>Izzo</b:Last>
            <b:First>E.</b:First>
          </b:Person>
          <b:Person>
            <b:Last>Carpel Miller</b:Last>
            <b:First>V.</b:First>
          </b:Person>
        </b:NameList>
      </b:Author>
    </b:Author>
    <b:Title>Vicarious Trauma: The Impact of Emphathy</b:Title>
    <b:Year>2009</b:Year>
    <b:StandardNumber>http://www.selfgrowth.com/articles/Vicarious_Trauma_The_Impact_of_Controlled_Empathy.html</b:StandardNumber>
    <b:RefOrder>1</b:RefOrder>
  </b:Source>
</b:Sources>
</file>

<file path=customXml/itemProps1.xml><?xml version="1.0" encoding="utf-8"?>
<ds:datastoreItem xmlns:ds="http://schemas.openxmlformats.org/officeDocument/2006/customXml" ds:itemID="{F15A6DC9-6877-4D22-B881-BA66310AF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Alphaus Keion R</cp:lastModifiedBy>
  <cp:revision>2</cp:revision>
  <dcterms:created xsi:type="dcterms:W3CDTF">2019-09-15T16:12:00Z</dcterms:created>
  <dcterms:modified xsi:type="dcterms:W3CDTF">2019-09-15T16:12:00Z</dcterms:modified>
</cp:coreProperties>
</file>