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295" w:rsidRDefault="00785A3B" w:rsidP="0015529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155295" w:rsidRDefault="00785A3B" w:rsidP="0015529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155295" w:rsidRDefault="00785A3B" w:rsidP="0015529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Title</w:t>
      </w:r>
    </w:p>
    <w:p w:rsidR="00155295" w:rsidRDefault="00785A3B" w:rsidP="0015529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1826B8" w:rsidRDefault="00785A3B" w:rsidP="000019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 the law enforcement handles sexually assaulted victim is an indication that the police and community relations have been strained. </w:t>
      </w:r>
      <w:r w:rsidR="0000199F">
        <w:rPr>
          <w:rFonts w:ascii="Times New Roman" w:hAnsi="Times New Roman" w:cs="Times New Roman"/>
          <w:sz w:val="24"/>
          <w:szCs w:val="24"/>
        </w:rPr>
        <w:t>A third of the cases that involve sexual</w:t>
      </w:r>
      <w:r>
        <w:rPr>
          <w:rFonts w:ascii="Times New Roman" w:hAnsi="Times New Roman" w:cs="Times New Roman"/>
          <w:sz w:val="24"/>
          <w:szCs w:val="24"/>
        </w:rPr>
        <w:t xml:space="preserve"> assault </w:t>
      </w:r>
      <w:r w:rsidR="0000199F">
        <w:rPr>
          <w:rFonts w:ascii="Times New Roman" w:hAnsi="Times New Roman" w:cs="Times New Roman"/>
          <w:sz w:val="24"/>
          <w:szCs w:val="24"/>
        </w:rPr>
        <w:t>mainly involve victims who are in their adolescent age. In the United States the cases of sexual victimization of girls are very common (</w:t>
      </w:r>
      <w:r>
        <w:rPr>
          <w:rFonts w:ascii="Times New Roman" w:hAnsi="Times New Roman" w:cs="Times New Roman"/>
          <w:sz w:val="24"/>
          <w:szCs w:val="24"/>
        </w:rPr>
        <w:t xml:space="preserve">Greeson, Campbell, &amp; Fehler-Cabral </w:t>
      </w:r>
      <w:r w:rsidR="0000199F">
        <w:rPr>
          <w:rFonts w:ascii="Times New Roman" w:hAnsi="Times New Roman" w:cs="Times New Roman"/>
          <w:sz w:val="24"/>
          <w:szCs w:val="24"/>
        </w:rPr>
        <w:t>637). There is a report in the recent study that shows a 6% of adul</w:t>
      </w:r>
      <w:bookmarkStart w:id="0" w:name="_GoBack"/>
      <w:bookmarkEnd w:id="0"/>
      <w:r w:rsidR="0000199F">
        <w:rPr>
          <w:rFonts w:ascii="Times New Roman" w:hAnsi="Times New Roman" w:cs="Times New Roman"/>
          <w:sz w:val="24"/>
          <w:szCs w:val="24"/>
        </w:rPr>
        <w:t xml:space="preserve">t women </w:t>
      </w:r>
      <w:r>
        <w:rPr>
          <w:rFonts w:ascii="Times New Roman" w:hAnsi="Times New Roman" w:cs="Times New Roman"/>
          <w:sz w:val="24"/>
          <w:szCs w:val="24"/>
        </w:rPr>
        <w:t>are</w:t>
      </w:r>
      <w:r w:rsidR="0000199F">
        <w:rPr>
          <w:rFonts w:ascii="Times New Roman" w:hAnsi="Times New Roman" w:cs="Times New Roman"/>
          <w:sz w:val="24"/>
          <w:szCs w:val="24"/>
        </w:rPr>
        <w:t xml:space="preserve"> said to have reported of being raped when they were between the age of 12 and 17. However the cases of rape among women in their younger age or while older do not come to the attention of the police. </w:t>
      </w:r>
    </w:p>
    <w:p w:rsidR="0000199F" w:rsidRDefault="00785A3B" w:rsidP="000019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Many of the sexually assaulted victims do not want to report to the police as they claim it is a lon</w:t>
      </w:r>
      <w:r>
        <w:rPr>
          <w:rFonts w:ascii="Times New Roman" w:hAnsi="Times New Roman" w:cs="Times New Roman"/>
          <w:sz w:val="24"/>
          <w:szCs w:val="24"/>
        </w:rPr>
        <w:t xml:space="preserve">g and </w:t>
      </w:r>
      <w:r w:rsidR="00155295">
        <w:rPr>
          <w:rFonts w:ascii="Times New Roman" w:hAnsi="Times New Roman" w:cs="Times New Roman"/>
          <w:sz w:val="24"/>
          <w:szCs w:val="24"/>
        </w:rPr>
        <w:t>grueling</w:t>
      </w:r>
      <w:r>
        <w:rPr>
          <w:rFonts w:ascii="Times New Roman" w:hAnsi="Times New Roman" w:cs="Times New Roman"/>
          <w:sz w:val="24"/>
          <w:szCs w:val="24"/>
        </w:rPr>
        <w:t xml:space="preserve"> criminal justice </w:t>
      </w:r>
      <w:r w:rsidR="00155295">
        <w:rPr>
          <w:rFonts w:ascii="Times New Roman" w:hAnsi="Times New Roman" w:cs="Times New Roman"/>
          <w:sz w:val="24"/>
          <w:szCs w:val="24"/>
        </w:rPr>
        <w:t xml:space="preserve">system process. There has been prior research that shows that the way in which the police engage with the assaulted victim can make the process to be long and tiring or it can </w:t>
      </w:r>
      <w:r w:rsidR="00DF4F01">
        <w:rPr>
          <w:rFonts w:ascii="Times New Roman" w:hAnsi="Times New Roman" w:cs="Times New Roman"/>
          <w:sz w:val="24"/>
          <w:szCs w:val="24"/>
        </w:rPr>
        <w:t>be easy for victims</w:t>
      </w:r>
      <w:r w:rsidR="00155295">
        <w:rPr>
          <w:rFonts w:ascii="Times New Roman" w:hAnsi="Times New Roman" w:cs="Times New Roman"/>
          <w:sz w:val="24"/>
          <w:szCs w:val="24"/>
        </w:rPr>
        <w:t>. In reporting the assault</w:t>
      </w:r>
      <w:r w:rsidR="00DF4F01">
        <w:rPr>
          <w:rFonts w:ascii="Times New Roman" w:hAnsi="Times New Roman" w:cs="Times New Roman"/>
          <w:sz w:val="24"/>
          <w:szCs w:val="24"/>
        </w:rPr>
        <w:t>,</w:t>
      </w:r>
      <w:r w:rsidR="00155295">
        <w:rPr>
          <w:rFonts w:ascii="Times New Roman" w:hAnsi="Times New Roman" w:cs="Times New Roman"/>
          <w:sz w:val="24"/>
          <w:szCs w:val="24"/>
        </w:rPr>
        <w:t xml:space="preserve"> the victim is required to give detail of what happened to them in several repetitive instances. To some of the individuals, they are not comfortable with this process of having to connect with police several times. </w:t>
      </w:r>
    </w:p>
    <w:p w:rsidR="00155295" w:rsidRDefault="00785A3B" w:rsidP="001552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If the victim is an adolescent the</w:t>
      </w:r>
      <w:r w:rsidR="00DF4F01">
        <w:rPr>
          <w:rFonts w:ascii="Times New Roman" w:hAnsi="Times New Roman" w:cs="Times New Roman"/>
          <w:sz w:val="24"/>
          <w:szCs w:val="24"/>
        </w:rPr>
        <w:t>n</w:t>
      </w:r>
      <w:r>
        <w:rPr>
          <w:rFonts w:ascii="Times New Roman" w:hAnsi="Times New Roman" w:cs="Times New Roman"/>
          <w:sz w:val="24"/>
          <w:szCs w:val="24"/>
        </w:rPr>
        <w:t xml:space="preserve"> it in</w:t>
      </w:r>
      <w:r>
        <w:rPr>
          <w:rFonts w:ascii="Times New Roman" w:hAnsi="Times New Roman" w:cs="Times New Roman"/>
          <w:sz w:val="24"/>
          <w:szCs w:val="24"/>
        </w:rPr>
        <w:t xml:space="preserve">creases the power difference that exists between the </w:t>
      </w:r>
      <w:r w:rsidR="00DF4F01">
        <w:rPr>
          <w:rFonts w:ascii="Times New Roman" w:hAnsi="Times New Roman" w:cs="Times New Roman"/>
          <w:sz w:val="24"/>
          <w:szCs w:val="24"/>
        </w:rPr>
        <w:t>police</w:t>
      </w:r>
      <w:r>
        <w:rPr>
          <w:rFonts w:ascii="Times New Roman" w:hAnsi="Times New Roman" w:cs="Times New Roman"/>
          <w:sz w:val="24"/>
          <w:szCs w:val="24"/>
        </w:rPr>
        <w:t xml:space="preserve"> and the victim, although in many cases the power differential already exists between the police and</w:t>
      </w:r>
      <w:r w:rsidR="00DF4F01">
        <w:rPr>
          <w:rFonts w:ascii="Times New Roman" w:hAnsi="Times New Roman" w:cs="Times New Roman"/>
          <w:sz w:val="24"/>
          <w:szCs w:val="24"/>
        </w:rPr>
        <w:t xml:space="preserve"> </w:t>
      </w:r>
      <w:r>
        <w:rPr>
          <w:rFonts w:ascii="Times New Roman" w:hAnsi="Times New Roman" w:cs="Times New Roman"/>
          <w:sz w:val="24"/>
          <w:szCs w:val="24"/>
        </w:rPr>
        <w:t>adult victims (</w:t>
      </w:r>
      <w:r w:rsidR="00DF4F01">
        <w:rPr>
          <w:rFonts w:ascii="Times New Roman" w:hAnsi="Times New Roman" w:cs="Times New Roman"/>
          <w:sz w:val="24"/>
          <w:szCs w:val="24"/>
        </w:rPr>
        <w:t xml:space="preserve">Greeson, Campbell, &amp; Fehler-Cabral </w:t>
      </w:r>
      <w:r>
        <w:rPr>
          <w:rFonts w:ascii="Times New Roman" w:hAnsi="Times New Roman" w:cs="Times New Roman"/>
          <w:sz w:val="24"/>
          <w:szCs w:val="24"/>
        </w:rPr>
        <w:t xml:space="preserve">637). The sexually assaulted victims term the </w:t>
      </w:r>
      <w:r>
        <w:rPr>
          <w:rFonts w:ascii="Times New Roman" w:hAnsi="Times New Roman" w:cs="Times New Roman"/>
          <w:sz w:val="24"/>
          <w:szCs w:val="24"/>
        </w:rPr>
        <w:t>law enforcement as being strained, this is because of the way the police treat the victims in an uncaring way which makes the victims have a negative perception about the police.</w:t>
      </w:r>
    </w:p>
    <w:p w:rsidR="00155295" w:rsidRDefault="00155295" w:rsidP="00155295">
      <w:pPr>
        <w:spacing w:after="0" w:line="480" w:lineRule="auto"/>
        <w:ind w:firstLine="720"/>
        <w:contextualSpacing/>
        <w:rPr>
          <w:rFonts w:ascii="Times New Roman" w:hAnsi="Times New Roman" w:cs="Times New Roman"/>
          <w:sz w:val="24"/>
          <w:szCs w:val="24"/>
        </w:rPr>
      </w:pPr>
    </w:p>
    <w:p w:rsidR="00155295" w:rsidRDefault="00155295" w:rsidP="00155295">
      <w:pPr>
        <w:spacing w:after="0" w:line="480" w:lineRule="auto"/>
        <w:ind w:firstLine="720"/>
        <w:contextualSpacing/>
        <w:rPr>
          <w:rFonts w:ascii="Times New Roman" w:hAnsi="Times New Roman" w:cs="Times New Roman"/>
          <w:sz w:val="24"/>
          <w:szCs w:val="24"/>
        </w:rPr>
      </w:pPr>
    </w:p>
    <w:p w:rsidR="00155295" w:rsidRDefault="00155295" w:rsidP="00155295">
      <w:pPr>
        <w:spacing w:after="0" w:line="480" w:lineRule="auto"/>
        <w:ind w:firstLine="720"/>
        <w:contextualSpacing/>
        <w:rPr>
          <w:rFonts w:ascii="Times New Roman" w:hAnsi="Times New Roman" w:cs="Times New Roman"/>
          <w:sz w:val="24"/>
          <w:szCs w:val="24"/>
        </w:rPr>
      </w:pPr>
    </w:p>
    <w:p w:rsidR="00155295" w:rsidRDefault="00BC345B" w:rsidP="0015529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 C</w:t>
      </w:r>
      <w:r w:rsidR="00785A3B">
        <w:rPr>
          <w:rFonts w:ascii="Times New Roman" w:hAnsi="Times New Roman" w:cs="Times New Roman"/>
          <w:sz w:val="24"/>
          <w:szCs w:val="24"/>
        </w:rPr>
        <w:t>ited</w:t>
      </w:r>
    </w:p>
    <w:p w:rsidR="00155295" w:rsidRPr="00155295" w:rsidRDefault="00785A3B" w:rsidP="00BC345B">
      <w:pPr>
        <w:spacing w:after="0" w:line="480" w:lineRule="auto"/>
        <w:ind w:left="720" w:hanging="720"/>
        <w:contextualSpacing/>
        <w:rPr>
          <w:rFonts w:ascii="Times New Roman" w:hAnsi="Times New Roman" w:cs="Times New Roman"/>
          <w:sz w:val="24"/>
          <w:szCs w:val="24"/>
        </w:rPr>
      </w:pPr>
      <w:r w:rsidRPr="00155295">
        <w:rPr>
          <w:rFonts w:ascii="Times New Roman" w:hAnsi="Times New Roman" w:cs="Times New Roman"/>
          <w:color w:val="222222"/>
          <w:sz w:val="24"/>
          <w:szCs w:val="24"/>
          <w:shd w:val="clear" w:color="auto" w:fill="FFFFFF"/>
        </w:rPr>
        <w:t>Greeson, Megan R., Rebecca Campbell, and Giannina Fehler-Cabral</w:t>
      </w:r>
      <w:r w:rsidRPr="00155295">
        <w:rPr>
          <w:rFonts w:ascii="Times New Roman" w:hAnsi="Times New Roman" w:cs="Times New Roman"/>
          <w:color w:val="222222"/>
          <w:sz w:val="24"/>
          <w:szCs w:val="24"/>
          <w:shd w:val="clear" w:color="auto" w:fill="FFFFFF"/>
        </w:rPr>
        <w:t>. "Cold or caring? Adolescent sexual assault victims’ perceptions of their interactions with the police." </w:t>
      </w:r>
      <w:r w:rsidRPr="00155295">
        <w:rPr>
          <w:rFonts w:ascii="Times New Roman" w:hAnsi="Times New Roman" w:cs="Times New Roman"/>
          <w:i/>
          <w:iCs/>
          <w:color w:val="222222"/>
          <w:sz w:val="24"/>
          <w:szCs w:val="24"/>
          <w:shd w:val="clear" w:color="auto" w:fill="FFFFFF"/>
        </w:rPr>
        <w:t>Violence and victims</w:t>
      </w:r>
      <w:r w:rsidRPr="00155295">
        <w:rPr>
          <w:rFonts w:ascii="Times New Roman" w:hAnsi="Times New Roman" w:cs="Times New Roman"/>
          <w:color w:val="222222"/>
          <w:sz w:val="24"/>
          <w:szCs w:val="24"/>
          <w:shd w:val="clear" w:color="auto" w:fill="FFFFFF"/>
        </w:rPr>
        <w:t> 29.4 (2014): 636-651.</w:t>
      </w:r>
    </w:p>
    <w:sectPr w:rsidR="00155295" w:rsidRPr="00155295" w:rsidSect="00DF4F01">
      <w:headerReference w:type="default" r:id="rId7"/>
      <w:headerReference w:type="first" r:id="rId8"/>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A3B" w:rsidRDefault="00785A3B">
      <w:pPr>
        <w:spacing w:after="0" w:line="240" w:lineRule="auto"/>
      </w:pPr>
      <w:r>
        <w:separator/>
      </w:r>
    </w:p>
  </w:endnote>
  <w:endnote w:type="continuationSeparator" w:id="0">
    <w:p w:rsidR="00785A3B" w:rsidRDefault="00785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A3B" w:rsidRDefault="00785A3B">
      <w:pPr>
        <w:spacing w:after="0" w:line="240" w:lineRule="auto"/>
      </w:pPr>
      <w:r>
        <w:separator/>
      </w:r>
    </w:p>
  </w:footnote>
  <w:footnote w:type="continuationSeparator" w:id="0">
    <w:p w:rsidR="00785A3B" w:rsidRDefault="00785A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F01" w:rsidRPr="00DF4F01" w:rsidRDefault="00785A3B" w:rsidP="00DF4F01">
    <w:pPr>
      <w:pStyle w:val="Header"/>
      <w:spacing w:line="480" w:lineRule="auto"/>
      <w:rPr>
        <w:rFonts w:ascii="Times New Roman" w:hAnsi="Times New Roman" w:cs="Times New Roman"/>
        <w:sz w:val="24"/>
        <w:szCs w:val="24"/>
      </w:rPr>
    </w:pPr>
    <w:r>
      <w:ptab w:relativeTo="margin" w:alignment="right" w:leader="none"/>
    </w:r>
    <w:r w:rsidRPr="00DF4F01">
      <w:rPr>
        <w:rFonts w:ascii="Times New Roman" w:hAnsi="Times New Roman" w:cs="Times New Roman"/>
        <w:sz w:val="24"/>
        <w:szCs w:val="24"/>
      </w:rPr>
      <w:t xml:space="preserve">Surname </w:t>
    </w:r>
    <w:r w:rsidRPr="00DF4F01">
      <w:rPr>
        <w:rFonts w:ascii="Times New Roman" w:hAnsi="Times New Roman" w:cs="Times New Roman"/>
        <w:sz w:val="24"/>
        <w:szCs w:val="24"/>
      </w:rPr>
      <w:fldChar w:fldCharType="begin"/>
    </w:r>
    <w:r w:rsidRPr="00DF4F01">
      <w:rPr>
        <w:rFonts w:ascii="Times New Roman" w:hAnsi="Times New Roman" w:cs="Times New Roman"/>
        <w:sz w:val="24"/>
        <w:szCs w:val="24"/>
      </w:rPr>
      <w:instrText xml:space="preserve"> PAGE  \* Arabic  \* MERGEFORMAT </w:instrText>
    </w:r>
    <w:r w:rsidRPr="00DF4F01">
      <w:rPr>
        <w:rFonts w:ascii="Times New Roman" w:hAnsi="Times New Roman" w:cs="Times New Roman"/>
        <w:sz w:val="24"/>
        <w:szCs w:val="24"/>
      </w:rPr>
      <w:fldChar w:fldCharType="separate"/>
    </w:r>
    <w:r>
      <w:rPr>
        <w:rFonts w:ascii="Times New Roman" w:hAnsi="Times New Roman" w:cs="Times New Roman"/>
        <w:noProof/>
        <w:sz w:val="24"/>
        <w:szCs w:val="24"/>
      </w:rPr>
      <w:t>1</w:t>
    </w:r>
    <w:r w:rsidRPr="00DF4F01">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52352"/>
      <w:placeholder>
        <w:docPart w:val="8F7AE23D25334C34B0BDE98788F36A50"/>
      </w:placeholder>
      <w:temporary/>
      <w:showingPlcHdr/>
    </w:sdtPr>
    <w:sdtEndPr/>
    <w:sdtContent>
      <w:p w:rsidR="00DF4F01" w:rsidRDefault="00785A3B">
        <w:pPr>
          <w:pStyle w:val="Header"/>
        </w:pPr>
        <w:r>
          <w:t>[Type text]</w:t>
        </w:r>
      </w:p>
    </w:sdtContent>
  </w:sdt>
  <w:p w:rsidR="00DF4F01" w:rsidRDefault="00DF4F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yNDK3NDGxMDI1MDZT0lEKTi0uzszPAykwrAUA+nkn7iwAAAA="/>
  </w:docVars>
  <w:rsids>
    <w:rsidRoot w:val="0000199F"/>
    <w:rsid w:val="0000199F"/>
    <w:rsid w:val="000F7DAA"/>
    <w:rsid w:val="00155295"/>
    <w:rsid w:val="001826B8"/>
    <w:rsid w:val="00481D3D"/>
    <w:rsid w:val="00603513"/>
    <w:rsid w:val="00785A3B"/>
    <w:rsid w:val="008D3A76"/>
    <w:rsid w:val="00B01FCE"/>
    <w:rsid w:val="00BC345B"/>
    <w:rsid w:val="00CD1AB1"/>
    <w:rsid w:val="00DF4F01"/>
    <w:rsid w:val="00E35E0A"/>
    <w:rsid w:val="00EA1759"/>
    <w:rsid w:val="00F44AAE"/>
    <w:rsid w:val="00FA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F01"/>
  </w:style>
  <w:style w:type="paragraph" w:styleId="Footer">
    <w:name w:val="footer"/>
    <w:basedOn w:val="Normal"/>
    <w:link w:val="FooterChar"/>
    <w:uiPriority w:val="99"/>
    <w:unhideWhenUsed/>
    <w:rsid w:val="00DF4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F01"/>
  </w:style>
  <w:style w:type="paragraph" w:styleId="BalloonText">
    <w:name w:val="Balloon Text"/>
    <w:basedOn w:val="Normal"/>
    <w:link w:val="BalloonTextChar"/>
    <w:uiPriority w:val="99"/>
    <w:semiHidden/>
    <w:unhideWhenUsed/>
    <w:rsid w:val="00DF4F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F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F01"/>
  </w:style>
  <w:style w:type="paragraph" w:styleId="Footer">
    <w:name w:val="footer"/>
    <w:basedOn w:val="Normal"/>
    <w:link w:val="FooterChar"/>
    <w:uiPriority w:val="99"/>
    <w:unhideWhenUsed/>
    <w:rsid w:val="00DF4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F01"/>
  </w:style>
  <w:style w:type="paragraph" w:styleId="BalloonText">
    <w:name w:val="Balloon Text"/>
    <w:basedOn w:val="Normal"/>
    <w:link w:val="BalloonTextChar"/>
    <w:uiPriority w:val="99"/>
    <w:semiHidden/>
    <w:unhideWhenUsed/>
    <w:rsid w:val="00DF4F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F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F7AE23D25334C34B0BDE98788F36A50"/>
        <w:category>
          <w:name w:val="General"/>
          <w:gallery w:val="placeholder"/>
        </w:category>
        <w:types>
          <w:type w:val="bbPlcHdr"/>
        </w:types>
        <w:behaviors>
          <w:behavior w:val="content"/>
        </w:behaviors>
        <w:guid w:val="{915C46D1-3D56-4CEC-9B57-84658109154E}"/>
      </w:docPartPr>
      <w:docPartBody>
        <w:p w:rsidR="00315B44" w:rsidRDefault="00547657" w:rsidP="00CD1AB1">
          <w:pPr>
            <w:pStyle w:val="8F7AE23D25334C34B0BDE98788F36A5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AB1"/>
    <w:rsid w:val="00315B44"/>
    <w:rsid w:val="00547657"/>
    <w:rsid w:val="00635BD1"/>
    <w:rsid w:val="00CD1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7AE23D25334C34B0BDE98788F36A50">
    <w:name w:val="8F7AE23D25334C34B0BDE98788F36A50"/>
    <w:rsid w:val="00CD1AB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7AE23D25334C34B0BDE98788F36A50">
    <w:name w:val="8F7AE23D25334C34B0BDE98788F36A50"/>
    <w:rsid w:val="00CD1A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2019-05-01T19:34:00Z</dcterms:created>
  <dcterms:modified xsi:type="dcterms:W3CDTF">2019-05-01T19:34:00Z</dcterms:modified>
</cp:coreProperties>
</file>