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DA839" w14:textId="77777777" w:rsidR="00D80333" w:rsidRDefault="00593000">
      <w:pPr>
        <w:pStyle w:val="Heading1"/>
      </w:pPr>
      <w:r>
        <w:t>Webster University</w:t>
      </w:r>
      <w:r w:rsidR="00D80333">
        <w:tab/>
      </w:r>
      <w:r w:rsidR="00D80333">
        <w:tab/>
      </w:r>
      <w:r w:rsidR="00D80333">
        <w:tab/>
      </w:r>
      <w:r w:rsidR="00D80333">
        <w:tab/>
      </w:r>
    </w:p>
    <w:p w14:paraId="7F6B6ECA" w14:textId="77777777" w:rsidR="00D80333" w:rsidRDefault="00593000">
      <w:pPr>
        <w:rPr>
          <w:sz w:val="28"/>
        </w:rPr>
      </w:pPr>
      <w:r>
        <w:rPr>
          <w:sz w:val="28"/>
        </w:rPr>
        <w:t>BUSN 5760</w:t>
      </w:r>
      <w:r w:rsidR="00D80333">
        <w:rPr>
          <w:sz w:val="28"/>
        </w:rPr>
        <w:tab/>
      </w:r>
      <w:r w:rsidR="00D80333">
        <w:rPr>
          <w:sz w:val="28"/>
        </w:rPr>
        <w:tab/>
      </w:r>
      <w:r w:rsidR="00D80333">
        <w:rPr>
          <w:sz w:val="28"/>
        </w:rPr>
        <w:tab/>
      </w:r>
      <w:r w:rsidR="00D80333">
        <w:rPr>
          <w:sz w:val="28"/>
        </w:rPr>
        <w:tab/>
      </w:r>
      <w:r w:rsidR="00D80333">
        <w:rPr>
          <w:sz w:val="28"/>
        </w:rPr>
        <w:tab/>
      </w:r>
      <w:r w:rsidR="00D80333">
        <w:rPr>
          <w:sz w:val="28"/>
        </w:rPr>
        <w:tab/>
      </w:r>
    </w:p>
    <w:p w14:paraId="578644A6" w14:textId="77777777" w:rsidR="00D80333" w:rsidRDefault="00D80333">
      <w:pPr>
        <w:rPr>
          <w:sz w:val="28"/>
        </w:rPr>
      </w:pPr>
      <w:r>
        <w:rPr>
          <w:sz w:val="28"/>
        </w:rPr>
        <w:t>Final Exam</w:t>
      </w:r>
    </w:p>
    <w:p w14:paraId="55048B84" w14:textId="77777777" w:rsidR="00A6393F" w:rsidRDefault="00A6393F">
      <w:pPr>
        <w:rPr>
          <w:sz w:val="28"/>
        </w:rPr>
      </w:pPr>
    </w:p>
    <w:p w14:paraId="2A69206B" w14:textId="77777777" w:rsidR="00B817D1" w:rsidRDefault="00B817D1" w:rsidP="00A6393F">
      <w:pPr>
        <w:rPr>
          <w:sz w:val="28"/>
        </w:rPr>
      </w:pPr>
      <w:r>
        <w:rPr>
          <w:sz w:val="28"/>
        </w:rPr>
        <w:t xml:space="preserve">Question </w:t>
      </w:r>
      <w:r w:rsidR="00593000">
        <w:rPr>
          <w:sz w:val="28"/>
        </w:rPr>
        <w:t>1</w:t>
      </w:r>
      <w:r>
        <w:rPr>
          <w:sz w:val="28"/>
        </w:rPr>
        <w:t xml:space="preserve">.  </w:t>
      </w:r>
    </w:p>
    <w:p w14:paraId="1E0D7E11" w14:textId="77777777" w:rsidR="00593000" w:rsidRDefault="00593000" w:rsidP="00A6393F">
      <w:pPr>
        <w:rPr>
          <w:sz w:val="28"/>
        </w:rPr>
      </w:pPr>
    </w:p>
    <w:p w14:paraId="06AA19D0" w14:textId="77777777" w:rsidR="00A6393F" w:rsidRDefault="00B817D1" w:rsidP="00A6393F">
      <w:pPr>
        <w:rPr>
          <w:sz w:val="28"/>
        </w:rPr>
      </w:pPr>
      <w:r>
        <w:rPr>
          <w:sz w:val="28"/>
        </w:rPr>
        <w:t xml:space="preserve">Ten subjects participate in a problem-solving experiment.  Two judges are asked to rank order the solutions with regard to their creativity (1=most creative, 10=least creative).  The experimenter wishes to know if the judges are in substantial agreement.  The rankings are shown below; what should the experimenter decide?  </w:t>
      </w:r>
      <w:r w:rsidR="00593000">
        <w:rPr>
          <w:sz w:val="28"/>
        </w:rPr>
        <w:t xml:space="preserve">Construct a scatter diagram. </w:t>
      </w:r>
      <w:r>
        <w:rPr>
          <w:sz w:val="28"/>
        </w:rPr>
        <w:t>Perform a correlation.</w:t>
      </w:r>
    </w:p>
    <w:p w14:paraId="46ACE68D" w14:textId="77777777" w:rsidR="002C2133" w:rsidRDefault="002C2133" w:rsidP="00A6393F">
      <w:pPr>
        <w:rPr>
          <w:sz w:val="28"/>
        </w:rPr>
      </w:pPr>
      <w:r>
        <w:rPr>
          <w:sz w:val="28"/>
        </w:rPr>
        <w:t>Describe the strength of the relationship between the judges.</w:t>
      </w:r>
    </w:p>
    <w:p w14:paraId="72158C95" w14:textId="77777777" w:rsidR="00B817D1" w:rsidRDefault="00B817D1" w:rsidP="00A6393F">
      <w:pPr>
        <w:rPr>
          <w:sz w:val="28"/>
        </w:rPr>
      </w:pPr>
    </w:p>
    <w:p w14:paraId="3FBF1668" w14:textId="77777777" w:rsidR="00B817D1" w:rsidRDefault="00B817D1" w:rsidP="00A6393F">
      <w:pPr>
        <w:rPr>
          <w:sz w:val="28"/>
        </w:rPr>
      </w:pPr>
    </w:p>
    <w:p w14:paraId="20CB6B60" w14:textId="77777777" w:rsidR="00B817D1" w:rsidRDefault="00B817D1" w:rsidP="00A6393F">
      <w:pPr>
        <w:rPr>
          <w:sz w:val="28"/>
        </w:rPr>
      </w:pPr>
      <w:r>
        <w:rPr>
          <w:sz w:val="28"/>
        </w:rPr>
        <w:tab/>
        <w:t>Subject</w:t>
      </w:r>
      <w:r>
        <w:rPr>
          <w:sz w:val="28"/>
        </w:rPr>
        <w:tab/>
      </w:r>
      <w:r>
        <w:rPr>
          <w:sz w:val="28"/>
        </w:rPr>
        <w:tab/>
        <w:t>Judge 1</w:t>
      </w:r>
      <w:r>
        <w:rPr>
          <w:sz w:val="28"/>
        </w:rPr>
        <w:tab/>
      </w:r>
      <w:r>
        <w:rPr>
          <w:sz w:val="28"/>
        </w:rPr>
        <w:tab/>
        <w:t>Judge 2</w:t>
      </w:r>
    </w:p>
    <w:p w14:paraId="36E30250" w14:textId="77777777" w:rsidR="00B817D1" w:rsidRDefault="00B817D1" w:rsidP="00A6393F">
      <w:pPr>
        <w:rPr>
          <w:sz w:val="28"/>
        </w:rPr>
      </w:pPr>
      <w:r>
        <w:rPr>
          <w:sz w:val="28"/>
        </w:rPr>
        <w:tab/>
        <w:t xml:space="preserve">     1</w:t>
      </w:r>
      <w:r>
        <w:rPr>
          <w:sz w:val="28"/>
        </w:rPr>
        <w:tab/>
      </w:r>
      <w:r>
        <w:rPr>
          <w:sz w:val="28"/>
        </w:rPr>
        <w:tab/>
      </w:r>
      <w:r>
        <w:rPr>
          <w:sz w:val="28"/>
        </w:rPr>
        <w:tab/>
        <w:t xml:space="preserve">    5</w:t>
      </w:r>
      <w:r>
        <w:rPr>
          <w:sz w:val="28"/>
        </w:rPr>
        <w:tab/>
      </w:r>
      <w:r>
        <w:rPr>
          <w:sz w:val="28"/>
        </w:rPr>
        <w:tab/>
      </w:r>
      <w:r>
        <w:rPr>
          <w:sz w:val="28"/>
        </w:rPr>
        <w:tab/>
        <w:t xml:space="preserve">    4</w:t>
      </w:r>
    </w:p>
    <w:p w14:paraId="3DDC98FF" w14:textId="77777777" w:rsidR="00B817D1" w:rsidRDefault="00B817D1" w:rsidP="00A6393F">
      <w:pPr>
        <w:rPr>
          <w:sz w:val="28"/>
        </w:rPr>
      </w:pPr>
      <w:r>
        <w:rPr>
          <w:sz w:val="28"/>
        </w:rPr>
        <w:tab/>
        <w:t xml:space="preserve">     2</w:t>
      </w:r>
      <w:r>
        <w:rPr>
          <w:sz w:val="28"/>
        </w:rPr>
        <w:tab/>
      </w:r>
      <w:r>
        <w:rPr>
          <w:sz w:val="28"/>
        </w:rPr>
        <w:tab/>
      </w:r>
      <w:r>
        <w:rPr>
          <w:sz w:val="28"/>
        </w:rPr>
        <w:tab/>
        <w:t xml:space="preserve">    </w:t>
      </w:r>
      <w:r w:rsidR="008F5554">
        <w:rPr>
          <w:sz w:val="28"/>
        </w:rPr>
        <w:t>8</w:t>
      </w:r>
      <w:r>
        <w:rPr>
          <w:sz w:val="28"/>
        </w:rPr>
        <w:tab/>
      </w:r>
      <w:r>
        <w:rPr>
          <w:sz w:val="28"/>
        </w:rPr>
        <w:tab/>
      </w:r>
      <w:r>
        <w:rPr>
          <w:sz w:val="28"/>
        </w:rPr>
        <w:tab/>
        <w:t xml:space="preserve">    9</w:t>
      </w:r>
    </w:p>
    <w:p w14:paraId="52E6319F" w14:textId="77777777" w:rsidR="00B817D1" w:rsidRDefault="00B817D1" w:rsidP="00A6393F">
      <w:pPr>
        <w:rPr>
          <w:sz w:val="28"/>
        </w:rPr>
      </w:pPr>
      <w:r>
        <w:rPr>
          <w:sz w:val="28"/>
        </w:rPr>
        <w:tab/>
        <w:t xml:space="preserve">     3</w:t>
      </w:r>
      <w:r>
        <w:rPr>
          <w:sz w:val="28"/>
        </w:rPr>
        <w:tab/>
      </w:r>
      <w:r>
        <w:rPr>
          <w:sz w:val="28"/>
        </w:rPr>
        <w:tab/>
      </w:r>
      <w:r>
        <w:rPr>
          <w:sz w:val="28"/>
        </w:rPr>
        <w:tab/>
        <w:t xml:space="preserve">    2</w:t>
      </w:r>
      <w:r>
        <w:rPr>
          <w:sz w:val="28"/>
        </w:rPr>
        <w:tab/>
      </w:r>
      <w:r>
        <w:rPr>
          <w:sz w:val="28"/>
        </w:rPr>
        <w:tab/>
      </w:r>
      <w:r>
        <w:rPr>
          <w:sz w:val="28"/>
        </w:rPr>
        <w:tab/>
        <w:t xml:space="preserve">    2</w:t>
      </w:r>
    </w:p>
    <w:p w14:paraId="640A896F" w14:textId="77777777" w:rsidR="00B817D1" w:rsidRDefault="00B817D1" w:rsidP="00A6393F">
      <w:pPr>
        <w:rPr>
          <w:sz w:val="28"/>
        </w:rPr>
      </w:pPr>
      <w:r>
        <w:rPr>
          <w:sz w:val="28"/>
        </w:rPr>
        <w:tab/>
        <w:t xml:space="preserve">     4</w:t>
      </w:r>
      <w:r>
        <w:rPr>
          <w:sz w:val="28"/>
        </w:rPr>
        <w:tab/>
      </w:r>
      <w:r>
        <w:rPr>
          <w:sz w:val="28"/>
        </w:rPr>
        <w:tab/>
      </w:r>
      <w:r>
        <w:rPr>
          <w:sz w:val="28"/>
        </w:rPr>
        <w:tab/>
        <w:t xml:space="preserve">    9</w:t>
      </w:r>
      <w:r>
        <w:rPr>
          <w:sz w:val="28"/>
        </w:rPr>
        <w:tab/>
      </w:r>
      <w:r>
        <w:rPr>
          <w:sz w:val="28"/>
        </w:rPr>
        <w:tab/>
      </w:r>
      <w:r>
        <w:rPr>
          <w:sz w:val="28"/>
        </w:rPr>
        <w:tab/>
        <w:t xml:space="preserve">    8</w:t>
      </w:r>
    </w:p>
    <w:p w14:paraId="03475E04" w14:textId="77777777" w:rsidR="00B817D1" w:rsidRDefault="00B817D1" w:rsidP="00A6393F">
      <w:pPr>
        <w:rPr>
          <w:sz w:val="28"/>
        </w:rPr>
      </w:pPr>
      <w:r>
        <w:rPr>
          <w:sz w:val="28"/>
        </w:rPr>
        <w:tab/>
        <w:t xml:space="preserve">     5</w:t>
      </w:r>
      <w:r>
        <w:rPr>
          <w:sz w:val="28"/>
        </w:rPr>
        <w:tab/>
      </w:r>
      <w:r>
        <w:rPr>
          <w:sz w:val="28"/>
        </w:rPr>
        <w:tab/>
      </w:r>
      <w:r>
        <w:rPr>
          <w:sz w:val="28"/>
        </w:rPr>
        <w:tab/>
        <w:t xml:space="preserve">    </w:t>
      </w:r>
      <w:r w:rsidR="006D21B3">
        <w:rPr>
          <w:sz w:val="28"/>
        </w:rPr>
        <w:t>2</w:t>
      </w:r>
      <w:r>
        <w:rPr>
          <w:sz w:val="28"/>
        </w:rPr>
        <w:tab/>
      </w:r>
      <w:r>
        <w:rPr>
          <w:sz w:val="28"/>
        </w:rPr>
        <w:tab/>
      </w:r>
      <w:r>
        <w:rPr>
          <w:sz w:val="28"/>
        </w:rPr>
        <w:tab/>
        <w:t xml:space="preserve">    3</w:t>
      </w:r>
    </w:p>
    <w:p w14:paraId="63EE6823" w14:textId="77777777" w:rsidR="00B817D1" w:rsidRDefault="00B817D1" w:rsidP="00A6393F">
      <w:pPr>
        <w:rPr>
          <w:sz w:val="28"/>
        </w:rPr>
      </w:pPr>
      <w:r>
        <w:rPr>
          <w:sz w:val="28"/>
        </w:rPr>
        <w:tab/>
        <w:t xml:space="preserve">    6 </w:t>
      </w:r>
      <w:r>
        <w:rPr>
          <w:sz w:val="28"/>
        </w:rPr>
        <w:tab/>
      </w:r>
      <w:r>
        <w:rPr>
          <w:sz w:val="28"/>
        </w:rPr>
        <w:tab/>
      </w:r>
      <w:r>
        <w:rPr>
          <w:sz w:val="28"/>
        </w:rPr>
        <w:tab/>
        <w:t xml:space="preserve">    4</w:t>
      </w:r>
      <w:r>
        <w:rPr>
          <w:sz w:val="28"/>
        </w:rPr>
        <w:tab/>
      </w:r>
      <w:r>
        <w:rPr>
          <w:sz w:val="28"/>
        </w:rPr>
        <w:tab/>
      </w:r>
      <w:r>
        <w:rPr>
          <w:sz w:val="28"/>
        </w:rPr>
        <w:tab/>
        <w:t xml:space="preserve">    </w:t>
      </w:r>
      <w:r w:rsidR="00CE0913">
        <w:rPr>
          <w:sz w:val="28"/>
        </w:rPr>
        <w:t>3</w:t>
      </w:r>
    </w:p>
    <w:p w14:paraId="4C1DF8C2" w14:textId="77777777" w:rsidR="00B817D1" w:rsidRDefault="00B817D1" w:rsidP="00A6393F">
      <w:pPr>
        <w:rPr>
          <w:sz w:val="28"/>
        </w:rPr>
      </w:pPr>
      <w:r>
        <w:rPr>
          <w:sz w:val="28"/>
        </w:rPr>
        <w:tab/>
        <w:t xml:space="preserve">    7</w:t>
      </w:r>
      <w:r>
        <w:rPr>
          <w:sz w:val="28"/>
        </w:rPr>
        <w:tab/>
      </w:r>
      <w:r>
        <w:rPr>
          <w:sz w:val="28"/>
        </w:rPr>
        <w:tab/>
      </w:r>
      <w:r>
        <w:rPr>
          <w:sz w:val="28"/>
        </w:rPr>
        <w:tab/>
        <w:t xml:space="preserve">    10</w:t>
      </w:r>
      <w:r>
        <w:rPr>
          <w:sz w:val="28"/>
        </w:rPr>
        <w:tab/>
      </w:r>
      <w:r>
        <w:rPr>
          <w:sz w:val="28"/>
        </w:rPr>
        <w:tab/>
      </w:r>
      <w:r>
        <w:rPr>
          <w:sz w:val="28"/>
        </w:rPr>
        <w:tab/>
        <w:t xml:space="preserve">    10</w:t>
      </w:r>
    </w:p>
    <w:p w14:paraId="34DD067D" w14:textId="0B37ED7A" w:rsidR="00B817D1" w:rsidRDefault="00B817D1" w:rsidP="00A6393F">
      <w:pPr>
        <w:rPr>
          <w:sz w:val="28"/>
        </w:rPr>
      </w:pPr>
      <w:r>
        <w:rPr>
          <w:sz w:val="28"/>
        </w:rPr>
        <w:t xml:space="preserve"> </w:t>
      </w:r>
      <w:r>
        <w:rPr>
          <w:sz w:val="28"/>
        </w:rPr>
        <w:tab/>
        <w:t xml:space="preserve">    8</w:t>
      </w:r>
      <w:r>
        <w:rPr>
          <w:sz w:val="28"/>
        </w:rPr>
        <w:tab/>
      </w:r>
      <w:r>
        <w:rPr>
          <w:sz w:val="28"/>
        </w:rPr>
        <w:tab/>
      </w:r>
      <w:r>
        <w:rPr>
          <w:sz w:val="28"/>
        </w:rPr>
        <w:tab/>
        <w:t xml:space="preserve">    3</w:t>
      </w:r>
      <w:r>
        <w:rPr>
          <w:sz w:val="28"/>
        </w:rPr>
        <w:tab/>
      </w:r>
      <w:r>
        <w:rPr>
          <w:sz w:val="28"/>
        </w:rPr>
        <w:tab/>
      </w:r>
      <w:r>
        <w:rPr>
          <w:sz w:val="28"/>
        </w:rPr>
        <w:tab/>
        <w:t xml:space="preserve">    </w:t>
      </w:r>
      <w:r w:rsidR="00554441">
        <w:rPr>
          <w:sz w:val="28"/>
        </w:rPr>
        <w:t>4</w:t>
      </w:r>
    </w:p>
    <w:p w14:paraId="1E4EC559" w14:textId="77777777" w:rsidR="00B817D1" w:rsidRDefault="00B817D1" w:rsidP="00A6393F">
      <w:pPr>
        <w:rPr>
          <w:sz w:val="28"/>
        </w:rPr>
      </w:pPr>
      <w:r>
        <w:rPr>
          <w:sz w:val="28"/>
        </w:rPr>
        <w:tab/>
        <w:t xml:space="preserve">    9</w:t>
      </w:r>
      <w:r>
        <w:rPr>
          <w:sz w:val="28"/>
        </w:rPr>
        <w:tab/>
      </w:r>
      <w:r>
        <w:rPr>
          <w:sz w:val="28"/>
        </w:rPr>
        <w:tab/>
      </w:r>
      <w:r>
        <w:rPr>
          <w:sz w:val="28"/>
        </w:rPr>
        <w:tab/>
        <w:t xml:space="preserve">    6</w:t>
      </w:r>
      <w:r>
        <w:rPr>
          <w:sz w:val="28"/>
        </w:rPr>
        <w:tab/>
      </w:r>
      <w:r>
        <w:rPr>
          <w:sz w:val="28"/>
        </w:rPr>
        <w:tab/>
      </w:r>
      <w:r>
        <w:rPr>
          <w:sz w:val="28"/>
        </w:rPr>
        <w:tab/>
        <w:t xml:space="preserve">    </w:t>
      </w:r>
      <w:r w:rsidR="00912B5A">
        <w:rPr>
          <w:sz w:val="28"/>
        </w:rPr>
        <w:t>6</w:t>
      </w:r>
    </w:p>
    <w:p w14:paraId="4EF5BC4D" w14:textId="77777777" w:rsidR="00B817D1" w:rsidRDefault="00B817D1" w:rsidP="00A6393F">
      <w:pPr>
        <w:rPr>
          <w:sz w:val="28"/>
        </w:rPr>
      </w:pPr>
      <w:r>
        <w:rPr>
          <w:sz w:val="28"/>
        </w:rPr>
        <w:tab/>
        <w:t xml:space="preserve">   10</w:t>
      </w:r>
      <w:r>
        <w:rPr>
          <w:sz w:val="28"/>
        </w:rPr>
        <w:tab/>
      </w:r>
      <w:r>
        <w:rPr>
          <w:sz w:val="28"/>
        </w:rPr>
        <w:tab/>
      </w:r>
      <w:r>
        <w:rPr>
          <w:sz w:val="28"/>
        </w:rPr>
        <w:tab/>
        <w:t xml:space="preserve">    8</w:t>
      </w:r>
      <w:r>
        <w:rPr>
          <w:sz w:val="28"/>
        </w:rPr>
        <w:tab/>
      </w:r>
      <w:r>
        <w:rPr>
          <w:sz w:val="28"/>
        </w:rPr>
        <w:tab/>
      </w:r>
      <w:r>
        <w:rPr>
          <w:sz w:val="28"/>
        </w:rPr>
        <w:tab/>
        <w:t xml:space="preserve">    </w:t>
      </w:r>
      <w:r w:rsidR="008F5554">
        <w:rPr>
          <w:sz w:val="28"/>
        </w:rPr>
        <w:t>8</w:t>
      </w:r>
    </w:p>
    <w:p w14:paraId="4445AF10" w14:textId="77777777" w:rsidR="00D75225" w:rsidRDefault="00D75225" w:rsidP="00A6393F">
      <w:pPr>
        <w:rPr>
          <w:sz w:val="28"/>
        </w:rPr>
      </w:pPr>
    </w:p>
    <w:p w14:paraId="4059D187" w14:textId="69CF96AF" w:rsidR="00D75225" w:rsidRDefault="00497010" w:rsidP="00A6393F">
      <w:pPr>
        <w:rPr>
          <w:sz w:val="28"/>
        </w:rPr>
      </w:pPr>
      <w:r>
        <w:rPr>
          <w:sz w:val="28"/>
        </w:rPr>
        <w:t>Scatter plot</w:t>
      </w:r>
    </w:p>
    <w:p w14:paraId="5BD4B5E7" w14:textId="66EE51E4" w:rsidR="00497010" w:rsidRDefault="00497010" w:rsidP="00A6393F">
      <w:pPr>
        <w:rPr>
          <w:sz w:val="28"/>
        </w:rPr>
      </w:pPr>
      <w:r>
        <w:rPr>
          <w:noProof/>
        </w:rPr>
        <w:drawing>
          <wp:inline distT="0" distB="0" distL="0" distR="0" wp14:anchorId="5FC8848C" wp14:editId="69244158">
            <wp:extent cx="4254500" cy="2609850"/>
            <wp:effectExtent l="0" t="0" r="12700" b="0"/>
            <wp:docPr id="1" name="Chart 1">
              <a:extLst xmlns:a="http://schemas.openxmlformats.org/drawingml/2006/main">
                <a:ext uri="{FF2B5EF4-FFF2-40B4-BE49-F238E27FC236}">
                  <a16:creationId xmlns:a16="http://schemas.microsoft.com/office/drawing/2014/main" id="{1F28B635-4D10-4358-8503-1B6B913C65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66AACD4" w14:textId="535AB2D9" w:rsidR="006F3DCB" w:rsidRDefault="006F3DCB" w:rsidP="00A6393F">
      <w:pPr>
        <w:rPr>
          <w:sz w:val="28"/>
        </w:rPr>
      </w:pPr>
    </w:p>
    <w:tbl>
      <w:tblPr>
        <w:tblW w:w="4510" w:type="dxa"/>
        <w:tblLook w:val="04A0" w:firstRow="1" w:lastRow="0" w:firstColumn="1" w:lastColumn="0" w:noHBand="0" w:noVBand="1"/>
      </w:tblPr>
      <w:tblGrid>
        <w:gridCol w:w="272"/>
        <w:gridCol w:w="1229"/>
        <w:gridCol w:w="1229"/>
        <w:gridCol w:w="820"/>
        <w:gridCol w:w="960"/>
      </w:tblGrid>
      <w:tr w:rsidR="006F3DCB" w:rsidRPr="006F3DCB" w14:paraId="6F2462DD" w14:textId="77777777" w:rsidTr="006F3DCB">
        <w:trPr>
          <w:trHeight w:val="300"/>
        </w:trPr>
        <w:tc>
          <w:tcPr>
            <w:tcW w:w="2730" w:type="dxa"/>
            <w:gridSpan w:val="3"/>
            <w:tcBorders>
              <w:top w:val="single" w:sz="4" w:space="0" w:color="auto"/>
              <w:left w:val="single" w:sz="4" w:space="0" w:color="auto"/>
              <w:bottom w:val="nil"/>
              <w:right w:val="nil"/>
            </w:tcBorders>
            <w:shd w:val="clear" w:color="auto" w:fill="auto"/>
            <w:noWrap/>
            <w:vAlign w:val="bottom"/>
            <w:hideMark/>
          </w:tcPr>
          <w:p w14:paraId="75752664" w14:textId="77777777" w:rsidR="006F3DCB" w:rsidRPr="006F3DCB" w:rsidRDefault="006F3DCB" w:rsidP="006F3DCB">
            <w:pPr>
              <w:rPr>
                <w:rFonts w:ascii="Arial" w:eastAsia="Times New Roman" w:hAnsi="Arial" w:cs="Arial"/>
                <w:color w:val="000000"/>
                <w:sz w:val="24"/>
                <w:szCs w:val="24"/>
              </w:rPr>
            </w:pPr>
            <w:r w:rsidRPr="006F3DCB">
              <w:rPr>
                <w:rFonts w:ascii="Arial" w:eastAsia="Times New Roman" w:hAnsi="Arial" w:cs="Arial"/>
                <w:color w:val="000000"/>
                <w:sz w:val="24"/>
                <w:szCs w:val="24"/>
              </w:rPr>
              <w:lastRenderedPageBreak/>
              <w:t>Correlation Matrix</w:t>
            </w:r>
          </w:p>
        </w:tc>
        <w:tc>
          <w:tcPr>
            <w:tcW w:w="820" w:type="dxa"/>
            <w:tcBorders>
              <w:top w:val="single" w:sz="4" w:space="0" w:color="auto"/>
              <w:left w:val="nil"/>
              <w:bottom w:val="nil"/>
              <w:right w:val="nil"/>
            </w:tcBorders>
            <w:shd w:val="clear" w:color="auto" w:fill="auto"/>
            <w:noWrap/>
            <w:vAlign w:val="bottom"/>
            <w:hideMark/>
          </w:tcPr>
          <w:p w14:paraId="2A4EC164"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c>
          <w:tcPr>
            <w:tcW w:w="960" w:type="dxa"/>
            <w:tcBorders>
              <w:top w:val="single" w:sz="4" w:space="0" w:color="auto"/>
              <w:left w:val="nil"/>
              <w:bottom w:val="nil"/>
              <w:right w:val="single" w:sz="4" w:space="0" w:color="auto"/>
            </w:tcBorders>
            <w:shd w:val="clear" w:color="auto" w:fill="auto"/>
            <w:noWrap/>
            <w:vAlign w:val="bottom"/>
            <w:hideMark/>
          </w:tcPr>
          <w:p w14:paraId="2A5DE4EF"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r>
      <w:tr w:rsidR="006F3DCB" w:rsidRPr="006F3DCB" w14:paraId="1B2DE4EA" w14:textId="77777777" w:rsidTr="006F3DCB">
        <w:trPr>
          <w:trHeight w:val="255"/>
        </w:trPr>
        <w:tc>
          <w:tcPr>
            <w:tcW w:w="272" w:type="dxa"/>
            <w:tcBorders>
              <w:top w:val="nil"/>
              <w:left w:val="single" w:sz="4" w:space="0" w:color="auto"/>
              <w:bottom w:val="nil"/>
              <w:right w:val="nil"/>
            </w:tcBorders>
            <w:shd w:val="clear" w:color="auto" w:fill="auto"/>
            <w:noWrap/>
            <w:vAlign w:val="bottom"/>
            <w:hideMark/>
          </w:tcPr>
          <w:p w14:paraId="61F1A168"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c>
          <w:tcPr>
            <w:tcW w:w="1229" w:type="dxa"/>
            <w:tcBorders>
              <w:top w:val="nil"/>
              <w:left w:val="nil"/>
              <w:bottom w:val="nil"/>
              <w:right w:val="nil"/>
            </w:tcBorders>
            <w:shd w:val="clear" w:color="auto" w:fill="auto"/>
            <w:noWrap/>
            <w:vAlign w:val="bottom"/>
            <w:hideMark/>
          </w:tcPr>
          <w:p w14:paraId="0DCA0CFE" w14:textId="77777777" w:rsidR="006F3DCB" w:rsidRPr="006F3DCB" w:rsidRDefault="006F3DCB" w:rsidP="006F3DCB">
            <w:pPr>
              <w:rPr>
                <w:rFonts w:ascii="Arial" w:eastAsia="Times New Roman" w:hAnsi="Arial" w:cs="Arial"/>
                <w:color w:val="000000"/>
              </w:rPr>
            </w:pPr>
          </w:p>
        </w:tc>
        <w:tc>
          <w:tcPr>
            <w:tcW w:w="1229" w:type="dxa"/>
            <w:tcBorders>
              <w:top w:val="nil"/>
              <w:left w:val="nil"/>
              <w:bottom w:val="nil"/>
              <w:right w:val="nil"/>
            </w:tcBorders>
            <w:shd w:val="clear" w:color="auto" w:fill="auto"/>
            <w:noWrap/>
            <w:vAlign w:val="bottom"/>
            <w:hideMark/>
          </w:tcPr>
          <w:p w14:paraId="1B612991" w14:textId="77777777" w:rsidR="006F3DCB" w:rsidRPr="006F3DCB" w:rsidRDefault="006F3DCB" w:rsidP="006F3DCB">
            <w:pPr>
              <w:rPr>
                <w:rFonts w:eastAsia="Times New Roman"/>
              </w:rPr>
            </w:pPr>
          </w:p>
        </w:tc>
        <w:tc>
          <w:tcPr>
            <w:tcW w:w="820" w:type="dxa"/>
            <w:tcBorders>
              <w:top w:val="nil"/>
              <w:left w:val="nil"/>
              <w:bottom w:val="nil"/>
              <w:right w:val="nil"/>
            </w:tcBorders>
            <w:shd w:val="clear" w:color="auto" w:fill="auto"/>
            <w:noWrap/>
            <w:vAlign w:val="bottom"/>
            <w:hideMark/>
          </w:tcPr>
          <w:p w14:paraId="7984697A" w14:textId="77777777" w:rsidR="006F3DCB" w:rsidRPr="006F3DCB" w:rsidRDefault="006F3DCB" w:rsidP="006F3DCB">
            <w:pPr>
              <w:rPr>
                <w:rFonts w:eastAsia="Times New Roman"/>
              </w:rPr>
            </w:pPr>
          </w:p>
        </w:tc>
        <w:tc>
          <w:tcPr>
            <w:tcW w:w="960" w:type="dxa"/>
            <w:tcBorders>
              <w:top w:val="nil"/>
              <w:left w:val="nil"/>
              <w:bottom w:val="nil"/>
              <w:right w:val="single" w:sz="4" w:space="0" w:color="auto"/>
            </w:tcBorders>
            <w:shd w:val="clear" w:color="auto" w:fill="auto"/>
            <w:noWrap/>
            <w:vAlign w:val="bottom"/>
            <w:hideMark/>
          </w:tcPr>
          <w:p w14:paraId="67CF6A4C"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r>
      <w:tr w:rsidR="006F3DCB" w:rsidRPr="006F3DCB" w14:paraId="7E1E77B3" w14:textId="77777777" w:rsidTr="006F3DCB">
        <w:trPr>
          <w:trHeight w:val="255"/>
        </w:trPr>
        <w:tc>
          <w:tcPr>
            <w:tcW w:w="272" w:type="dxa"/>
            <w:tcBorders>
              <w:top w:val="nil"/>
              <w:left w:val="single" w:sz="4" w:space="0" w:color="auto"/>
              <w:bottom w:val="nil"/>
              <w:right w:val="nil"/>
            </w:tcBorders>
            <w:shd w:val="clear" w:color="auto" w:fill="auto"/>
            <w:noWrap/>
            <w:vAlign w:val="bottom"/>
            <w:hideMark/>
          </w:tcPr>
          <w:p w14:paraId="4AB3AFC9"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c>
          <w:tcPr>
            <w:tcW w:w="1229" w:type="dxa"/>
            <w:tcBorders>
              <w:top w:val="nil"/>
              <w:left w:val="nil"/>
              <w:bottom w:val="nil"/>
              <w:right w:val="nil"/>
            </w:tcBorders>
            <w:shd w:val="clear" w:color="auto" w:fill="auto"/>
            <w:noWrap/>
            <w:vAlign w:val="bottom"/>
            <w:hideMark/>
          </w:tcPr>
          <w:p w14:paraId="6A6B967F" w14:textId="77777777" w:rsidR="006F3DCB" w:rsidRPr="006F3DCB" w:rsidRDefault="006F3DCB" w:rsidP="006F3DCB">
            <w:pPr>
              <w:rPr>
                <w:rFonts w:ascii="Arial" w:eastAsia="Times New Roman" w:hAnsi="Arial" w:cs="Arial"/>
                <w:color w:val="000000"/>
              </w:rPr>
            </w:pPr>
          </w:p>
        </w:tc>
        <w:tc>
          <w:tcPr>
            <w:tcW w:w="1229" w:type="dxa"/>
            <w:tcBorders>
              <w:top w:val="nil"/>
              <w:left w:val="nil"/>
              <w:bottom w:val="nil"/>
              <w:right w:val="nil"/>
            </w:tcBorders>
            <w:shd w:val="clear" w:color="auto" w:fill="auto"/>
            <w:noWrap/>
            <w:vAlign w:val="bottom"/>
            <w:hideMark/>
          </w:tcPr>
          <w:p w14:paraId="3C79763B" w14:textId="77777777" w:rsidR="006F3DCB" w:rsidRPr="006F3DCB" w:rsidRDefault="006F3DCB" w:rsidP="006F3DCB">
            <w:pPr>
              <w:jc w:val="right"/>
              <w:rPr>
                <w:rFonts w:ascii="Arial" w:eastAsia="Times New Roman" w:hAnsi="Arial" w:cs="Arial"/>
                <w:i/>
                <w:iCs/>
                <w:color w:val="000000"/>
              </w:rPr>
            </w:pPr>
            <w:r w:rsidRPr="006F3DCB">
              <w:rPr>
                <w:rFonts w:ascii="Arial" w:eastAsia="Times New Roman" w:hAnsi="Arial" w:cs="Arial"/>
                <w:i/>
                <w:iCs/>
                <w:color w:val="000000"/>
              </w:rPr>
              <w:t>Judge 1</w:t>
            </w:r>
          </w:p>
        </w:tc>
        <w:tc>
          <w:tcPr>
            <w:tcW w:w="820" w:type="dxa"/>
            <w:tcBorders>
              <w:top w:val="nil"/>
              <w:left w:val="nil"/>
              <w:bottom w:val="nil"/>
              <w:right w:val="nil"/>
            </w:tcBorders>
            <w:shd w:val="clear" w:color="auto" w:fill="auto"/>
            <w:noWrap/>
            <w:vAlign w:val="bottom"/>
            <w:hideMark/>
          </w:tcPr>
          <w:p w14:paraId="1AB98516" w14:textId="77777777" w:rsidR="006F3DCB" w:rsidRPr="006F3DCB" w:rsidRDefault="006F3DCB" w:rsidP="006F3DCB">
            <w:pPr>
              <w:jc w:val="right"/>
              <w:rPr>
                <w:rFonts w:ascii="Arial" w:eastAsia="Times New Roman" w:hAnsi="Arial" w:cs="Arial"/>
                <w:i/>
                <w:iCs/>
                <w:color w:val="000000"/>
              </w:rPr>
            </w:pPr>
            <w:r w:rsidRPr="006F3DCB">
              <w:rPr>
                <w:rFonts w:ascii="Arial" w:eastAsia="Times New Roman" w:hAnsi="Arial" w:cs="Arial"/>
                <w:i/>
                <w:iCs/>
                <w:color w:val="000000"/>
              </w:rPr>
              <w:t>Judge 2</w:t>
            </w:r>
          </w:p>
        </w:tc>
        <w:tc>
          <w:tcPr>
            <w:tcW w:w="960" w:type="dxa"/>
            <w:tcBorders>
              <w:top w:val="nil"/>
              <w:left w:val="nil"/>
              <w:bottom w:val="nil"/>
              <w:right w:val="single" w:sz="4" w:space="0" w:color="auto"/>
            </w:tcBorders>
            <w:shd w:val="clear" w:color="auto" w:fill="auto"/>
            <w:noWrap/>
            <w:vAlign w:val="bottom"/>
            <w:hideMark/>
          </w:tcPr>
          <w:p w14:paraId="5A3353B0"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r>
      <w:tr w:rsidR="006F3DCB" w:rsidRPr="006F3DCB" w14:paraId="28E92B26" w14:textId="77777777" w:rsidTr="006F3DCB">
        <w:trPr>
          <w:trHeight w:val="255"/>
        </w:trPr>
        <w:tc>
          <w:tcPr>
            <w:tcW w:w="272" w:type="dxa"/>
            <w:tcBorders>
              <w:top w:val="nil"/>
              <w:left w:val="single" w:sz="4" w:space="0" w:color="auto"/>
              <w:bottom w:val="nil"/>
              <w:right w:val="nil"/>
            </w:tcBorders>
            <w:shd w:val="clear" w:color="auto" w:fill="auto"/>
            <w:noWrap/>
            <w:vAlign w:val="bottom"/>
            <w:hideMark/>
          </w:tcPr>
          <w:p w14:paraId="71E31C63"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c>
          <w:tcPr>
            <w:tcW w:w="1229" w:type="dxa"/>
            <w:tcBorders>
              <w:top w:val="nil"/>
              <w:left w:val="nil"/>
              <w:bottom w:val="nil"/>
              <w:right w:val="nil"/>
            </w:tcBorders>
            <w:shd w:val="clear" w:color="auto" w:fill="auto"/>
            <w:noWrap/>
            <w:vAlign w:val="bottom"/>
            <w:hideMark/>
          </w:tcPr>
          <w:p w14:paraId="30C506AA" w14:textId="77777777" w:rsidR="006F3DCB" w:rsidRPr="006F3DCB" w:rsidRDefault="006F3DCB" w:rsidP="006F3DCB">
            <w:pPr>
              <w:jc w:val="right"/>
              <w:rPr>
                <w:rFonts w:ascii="Arial" w:eastAsia="Times New Roman" w:hAnsi="Arial" w:cs="Arial"/>
                <w:i/>
                <w:iCs/>
                <w:color w:val="000000"/>
              </w:rPr>
            </w:pPr>
            <w:r w:rsidRPr="006F3DCB">
              <w:rPr>
                <w:rFonts w:ascii="Arial" w:eastAsia="Times New Roman" w:hAnsi="Arial" w:cs="Arial"/>
                <w:i/>
                <w:iCs/>
                <w:color w:val="000000"/>
              </w:rPr>
              <w:t>Judge 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D759D" w14:textId="77777777" w:rsidR="006F3DCB" w:rsidRPr="006F3DCB" w:rsidRDefault="006F3DCB" w:rsidP="006F3DCB">
            <w:pPr>
              <w:jc w:val="right"/>
              <w:rPr>
                <w:rFonts w:ascii="Arial" w:eastAsia="Times New Roman" w:hAnsi="Arial" w:cs="Arial"/>
                <w:color w:val="000000"/>
              </w:rPr>
            </w:pPr>
            <w:r w:rsidRPr="006F3DCB">
              <w:rPr>
                <w:rFonts w:ascii="Arial" w:eastAsia="Times New Roman" w:hAnsi="Arial" w:cs="Arial"/>
                <w:color w:val="000000"/>
              </w:rPr>
              <w:t xml:space="preserve"> 1.000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14:paraId="60B5B0F2" w14:textId="77777777" w:rsidR="006F3DCB" w:rsidRPr="006F3DCB" w:rsidRDefault="006F3DCB" w:rsidP="006F3DCB">
            <w:pPr>
              <w:jc w:val="right"/>
              <w:rPr>
                <w:rFonts w:ascii="Arial" w:eastAsia="Times New Roman" w:hAnsi="Arial" w:cs="Arial"/>
                <w:color w:val="000000"/>
              </w:rPr>
            </w:pPr>
            <w:r w:rsidRPr="006F3DCB">
              <w:rPr>
                <w:rFonts w:ascii="Arial" w:eastAsia="Times New Roman" w:hAnsi="Arial" w:cs="Arial"/>
                <w:color w:val="000000"/>
              </w:rPr>
              <w:t> </w:t>
            </w:r>
          </w:p>
        </w:tc>
        <w:tc>
          <w:tcPr>
            <w:tcW w:w="960" w:type="dxa"/>
            <w:tcBorders>
              <w:top w:val="nil"/>
              <w:left w:val="nil"/>
              <w:bottom w:val="nil"/>
              <w:right w:val="single" w:sz="4" w:space="0" w:color="auto"/>
            </w:tcBorders>
            <w:shd w:val="clear" w:color="auto" w:fill="auto"/>
            <w:noWrap/>
            <w:vAlign w:val="bottom"/>
            <w:hideMark/>
          </w:tcPr>
          <w:p w14:paraId="3552147F"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r>
      <w:tr w:rsidR="006F3DCB" w:rsidRPr="006F3DCB" w14:paraId="38ECA851" w14:textId="77777777" w:rsidTr="006F3DCB">
        <w:trPr>
          <w:trHeight w:val="255"/>
        </w:trPr>
        <w:tc>
          <w:tcPr>
            <w:tcW w:w="272" w:type="dxa"/>
            <w:tcBorders>
              <w:top w:val="nil"/>
              <w:left w:val="single" w:sz="4" w:space="0" w:color="auto"/>
              <w:bottom w:val="nil"/>
              <w:right w:val="nil"/>
            </w:tcBorders>
            <w:shd w:val="clear" w:color="auto" w:fill="auto"/>
            <w:noWrap/>
            <w:vAlign w:val="bottom"/>
            <w:hideMark/>
          </w:tcPr>
          <w:p w14:paraId="14291092"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c>
          <w:tcPr>
            <w:tcW w:w="1229" w:type="dxa"/>
            <w:tcBorders>
              <w:top w:val="nil"/>
              <w:left w:val="nil"/>
              <w:bottom w:val="nil"/>
              <w:right w:val="nil"/>
            </w:tcBorders>
            <w:shd w:val="clear" w:color="auto" w:fill="auto"/>
            <w:noWrap/>
            <w:vAlign w:val="bottom"/>
            <w:hideMark/>
          </w:tcPr>
          <w:p w14:paraId="066D7A9F" w14:textId="77777777" w:rsidR="006F3DCB" w:rsidRPr="006F3DCB" w:rsidRDefault="006F3DCB" w:rsidP="006F3DCB">
            <w:pPr>
              <w:jc w:val="right"/>
              <w:rPr>
                <w:rFonts w:ascii="Arial" w:eastAsia="Times New Roman" w:hAnsi="Arial" w:cs="Arial"/>
                <w:i/>
                <w:iCs/>
                <w:color w:val="000000"/>
              </w:rPr>
            </w:pPr>
            <w:r w:rsidRPr="006F3DCB">
              <w:rPr>
                <w:rFonts w:ascii="Arial" w:eastAsia="Times New Roman" w:hAnsi="Arial" w:cs="Arial"/>
                <w:i/>
                <w:iCs/>
                <w:color w:val="000000"/>
              </w:rPr>
              <w:t>Judge 2</w:t>
            </w:r>
          </w:p>
        </w:tc>
        <w:tc>
          <w:tcPr>
            <w:tcW w:w="1229" w:type="dxa"/>
            <w:tcBorders>
              <w:top w:val="nil"/>
              <w:left w:val="single" w:sz="4" w:space="0" w:color="auto"/>
              <w:bottom w:val="single" w:sz="4" w:space="0" w:color="auto"/>
              <w:right w:val="single" w:sz="4" w:space="0" w:color="auto"/>
            </w:tcBorders>
            <w:shd w:val="clear" w:color="000000" w:fill="FFFF00"/>
            <w:noWrap/>
            <w:vAlign w:val="bottom"/>
            <w:hideMark/>
          </w:tcPr>
          <w:p w14:paraId="3105E77A" w14:textId="77777777" w:rsidR="006F3DCB" w:rsidRPr="006F3DCB" w:rsidRDefault="006F3DCB" w:rsidP="006F3DCB">
            <w:pPr>
              <w:jc w:val="right"/>
              <w:rPr>
                <w:rFonts w:ascii="Arial" w:eastAsia="Times New Roman" w:hAnsi="Arial" w:cs="Arial"/>
                <w:color w:val="000000"/>
              </w:rPr>
            </w:pPr>
            <w:r w:rsidRPr="006F3DCB">
              <w:rPr>
                <w:rFonts w:ascii="Arial" w:eastAsia="Times New Roman" w:hAnsi="Arial" w:cs="Arial"/>
                <w:color w:val="000000"/>
              </w:rPr>
              <w:t xml:space="preserve"> .961 </w:t>
            </w:r>
          </w:p>
        </w:tc>
        <w:tc>
          <w:tcPr>
            <w:tcW w:w="820" w:type="dxa"/>
            <w:tcBorders>
              <w:top w:val="nil"/>
              <w:left w:val="nil"/>
              <w:bottom w:val="single" w:sz="4" w:space="0" w:color="auto"/>
              <w:right w:val="single" w:sz="4" w:space="0" w:color="auto"/>
            </w:tcBorders>
            <w:shd w:val="clear" w:color="auto" w:fill="auto"/>
            <w:noWrap/>
            <w:vAlign w:val="bottom"/>
            <w:hideMark/>
          </w:tcPr>
          <w:p w14:paraId="4A8DF242" w14:textId="77777777" w:rsidR="006F3DCB" w:rsidRPr="006F3DCB" w:rsidRDefault="006F3DCB" w:rsidP="006F3DCB">
            <w:pPr>
              <w:jc w:val="right"/>
              <w:rPr>
                <w:rFonts w:ascii="Arial" w:eastAsia="Times New Roman" w:hAnsi="Arial" w:cs="Arial"/>
                <w:color w:val="000000"/>
              </w:rPr>
            </w:pPr>
            <w:r w:rsidRPr="006F3DCB">
              <w:rPr>
                <w:rFonts w:ascii="Arial" w:eastAsia="Times New Roman" w:hAnsi="Arial" w:cs="Arial"/>
                <w:color w:val="000000"/>
              </w:rPr>
              <w:t xml:space="preserve"> 1.000 </w:t>
            </w:r>
          </w:p>
        </w:tc>
        <w:tc>
          <w:tcPr>
            <w:tcW w:w="960" w:type="dxa"/>
            <w:tcBorders>
              <w:top w:val="nil"/>
              <w:left w:val="nil"/>
              <w:bottom w:val="nil"/>
              <w:right w:val="single" w:sz="4" w:space="0" w:color="auto"/>
            </w:tcBorders>
            <w:shd w:val="clear" w:color="auto" w:fill="auto"/>
            <w:noWrap/>
            <w:vAlign w:val="bottom"/>
            <w:hideMark/>
          </w:tcPr>
          <w:p w14:paraId="4293BDFF"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r>
      <w:tr w:rsidR="006F3DCB" w:rsidRPr="006F3DCB" w14:paraId="7ABCCBAD" w14:textId="77777777" w:rsidTr="006F3DCB">
        <w:trPr>
          <w:trHeight w:val="255"/>
        </w:trPr>
        <w:tc>
          <w:tcPr>
            <w:tcW w:w="272" w:type="dxa"/>
            <w:tcBorders>
              <w:top w:val="nil"/>
              <w:left w:val="single" w:sz="4" w:space="0" w:color="auto"/>
              <w:bottom w:val="nil"/>
              <w:right w:val="nil"/>
            </w:tcBorders>
            <w:shd w:val="clear" w:color="auto" w:fill="auto"/>
            <w:noWrap/>
            <w:vAlign w:val="bottom"/>
            <w:hideMark/>
          </w:tcPr>
          <w:p w14:paraId="6A020C9B"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c>
          <w:tcPr>
            <w:tcW w:w="1229" w:type="dxa"/>
            <w:tcBorders>
              <w:top w:val="nil"/>
              <w:left w:val="nil"/>
              <w:bottom w:val="nil"/>
              <w:right w:val="nil"/>
            </w:tcBorders>
            <w:shd w:val="clear" w:color="auto" w:fill="auto"/>
            <w:noWrap/>
            <w:vAlign w:val="bottom"/>
            <w:hideMark/>
          </w:tcPr>
          <w:p w14:paraId="6BAA86B3" w14:textId="77777777" w:rsidR="006F3DCB" w:rsidRPr="006F3DCB" w:rsidRDefault="006F3DCB" w:rsidP="006F3DCB">
            <w:pPr>
              <w:rPr>
                <w:rFonts w:ascii="Arial" w:eastAsia="Times New Roman" w:hAnsi="Arial" w:cs="Arial"/>
                <w:color w:val="000000"/>
              </w:rPr>
            </w:pPr>
          </w:p>
        </w:tc>
        <w:tc>
          <w:tcPr>
            <w:tcW w:w="1229" w:type="dxa"/>
            <w:tcBorders>
              <w:top w:val="nil"/>
              <w:left w:val="nil"/>
              <w:bottom w:val="nil"/>
              <w:right w:val="nil"/>
            </w:tcBorders>
            <w:shd w:val="clear" w:color="auto" w:fill="auto"/>
            <w:noWrap/>
            <w:vAlign w:val="bottom"/>
            <w:hideMark/>
          </w:tcPr>
          <w:p w14:paraId="07FE6C8E" w14:textId="77777777" w:rsidR="006F3DCB" w:rsidRPr="006F3DCB" w:rsidRDefault="006F3DCB" w:rsidP="006F3DCB">
            <w:pPr>
              <w:rPr>
                <w:rFonts w:eastAsia="Times New Roman"/>
              </w:rPr>
            </w:pPr>
          </w:p>
        </w:tc>
        <w:tc>
          <w:tcPr>
            <w:tcW w:w="820" w:type="dxa"/>
            <w:tcBorders>
              <w:top w:val="nil"/>
              <w:left w:val="nil"/>
              <w:bottom w:val="nil"/>
              <w:right w:val="nil"/>
            </w:tcBorders>
            <w:shd w:val="clear" w:color="auto" w:fill="auto"/>
            <w:noWrap/>
            <w:vAlign w:val="bottom"/>
            <w:hideMark/>
          </w:tcPr>
          <w:p w14:paraId="469729E0" w14:textId="77777777" w:rsidR="006F3DCB" w:rsidRPr="006F3DCB" w:rsidRDefault="006F3DCB" w:rsidP="006F3DCB">
            <w:pPr>
              <w:rPr>
                <w:rFonts w:eastAsia="Times New Roman"/>
              </w:rPr>
            </w:pPr>
          </w:p>
        </w:tc>
        <w:tc>
          <w:tcPr>
            <w:tcW w:w="960" w:type="dxa"/>
            <w:tcBorders>
              <w:top w:val="nil"/>
              <w:left w:val="nil"/>
              <w:bottom w:val="nil"/>
              <w:right w:val="single" w:sz="4" w:space="0" w:color="auto"/>
            </w:tcBorders>
            <w:shd w:val="clear" w:color="auto" w:fill="auto"/>
            <w:noWrap/>
            <w:vAlign w:val="bottom"/>
            <w:hideMark/>
          </w:tcPr>
          <w:p w14:paraId="302E493F"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r>
      <w:tr w:rsidR="006F3DCB" w:rsidRPr="006F3DCB" w14:paraId="4B947F11" w14:textId="77777777" w:rsidTr="006F3DCB">
        <w:trPr>
          <w:trHeight w:val="255"/>
        </w:trPr>
        <w:tc>
          <w:tcPr>
            <w:tcW w:w="272" w:type="dxa"/>
            <w:tcBorders>
              <w:top w:val="nil"/>
              <w:left w:val="single" w:sz="4" w:space="0" w:color="auto"/>
              <w:bottom w:val="single" w:sz="4" w:space="0" w:color="auto"/>
              <w:right w:val="nil"/>
            </w:tcBorders>
            <w:shd w:val="clear" w:color="auto" w:fill="auto"/>
            <w:noWrap/>
            <w:vAlign w:val="bottom"/>
            <w:hideMark/>
          </w:tcPr>
          <w:p w14:paraId="37DEAB3A"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c>
          <w:tcPr>
            <w:tcW w:w="1229" w:type="dxa"/>
            <w:tcBorders>
              <w:top w:val="nil"/>
              <w:left w:val="nil"/>
              <w:bottom w:val="single" w:sz="4" w:space="0" w:color="auto"/>
              <w:right w:val="nil"/>
            </w:tcBorders>
            <w:shd w:val="clear" w:color="auto" w:fill="auto"/>
            <w:noWrap/>
            <w:vAlign w:val="bottom"/>
            <w:hideMark/>
          </w:tcPr>
          <w:p w14:paraId="745BA1D0"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 </w:t>
            </w:r>
          </w:p>
        </w:tc>
        <w:tc>
          <w:tcPr>
            <w:tcW w:w="1229" w:type="dxa"/>
            <w:tcBorders>
              <w:top w:val="nil"/>
              <w:left w:val="nil"/>
              <w:bottom w:val="single" w:sz="4" w:space="0" w:color="auto"/>
              <w:right w:val="nil"/>
            </w:tcBorders>
            <w:shd w:val="clear" w:color="auto" w:fill="auto"/>
            <w:noWrap/>
            <w:vAlign w:val="bottom"/>
            <w:hideMark/>
          </w:tcPr>
          <w:p w14:paraId="7A5BAF48" w14:textId="77777777" w:rsidR="006F3DCB" w:rsidRPr="006F3DCB" w:rsidRDefault="006F3DCB" w:rsidP="006F3DCB">
            <w:pPr>
              <w:jc w:val="right"/>
              <w:rPr>
                <w:rFonts w:ascii="Arial" w:eastAsia="Times New Roman" w:hAnsi="Arial" w:cs="Arial"/>
                <w:color w:val="000000"/>
              </w:rPr>
            </w:pPr>
            <w:r w:rsidRPr="006F3DCB">
              <w:rPr>
                <w:rFonts w:ascii="Arial" w:eastAsia="Times New Roman" w:hAnsi="Arial" w:cs="Arial"/>
                <w:color w:val="000000"/>
              </w:rPr>
              <w:t>10</w:t>
            </w:r>
          </w:p>
        </w:tc>
        <w:tc>
          <w:tcPr>
            <w:tcW w:w="1780" w:type="dxa"/>
            <w:gridSpan w:val="2"/>
            <w:tcBorders>
              <w:top w:val="nil"/>
              <w:left w:val="nil"/>
              <w:bottom w:val="single" w:sz="4" w:space="0" w:color="auto"/>
              <w:right w:val="single" w:sz="4" w:space="0" w:color="000000"/>
            </w:tcBorders>
            <w:shd w:val="clear" w:color="auto" w:fill="auto"/>
            <w:noWrap/>
            <w:vAlign w:val="bottom"/>
            <w:hideMark/>
          </w:tcPr>
          <w:p w14:paraId="2A604DC6" w14:textId="77777777" w:rsidR="006F3DCB" w:rsidRPr="006F3DCB" w:rsidRDefault="006F3DCB" w:rsidP="006F3DCB">
            <w:pPr>
              <w:rPr>
                <w:rFonts w:ascii="Arial" w:eastAsia="Times New Roman" w:hAnsi="Arial" w:cs="Arial"/>
                <w:color w:val="000000"/>
              </w:rPr>
            </w:pPr>
            <w:r w:rsidRPr="006F3DCB">
              <w:rPr>
                <w:rFonts w:ascii="Arial" w:eastAsia="Times New Roman" w:hAnsi="Arial" w:cs="Arial"/>
                <w:color w:val="000000"/>
              </w:rPr>
              <w:t>sample size</w:t>
            </w:r>
          </w:p>
        </w:tc>
      </w:tr>
    </w:tbl>
    <w:p w14:paraId="5015470C" w14:textId="45B278F3" w:rsidR="003D2260" w:rsidRDefault="006F3DCB" w:rsidP="00A6393F">
      <w:pPr>
        <w:rPr>
          <w:sz w:val="28"/>
        </w:rPr>
      </w:pPr>
      <w:r>
        <w:rPr>
          <w:sz w:val="28"/>
        </w:rPr>
        <w:t>The results show that there is positive r</w:t>
      </w:r>
      <w:r>
        <w:rPr>
          <w:sz w:val="28"/>
        </w:rPr>
        <w:t>e</w:t>
      </w:r>
      <w:r>
        <w:rPr>
          <w:sz w:val="28"/>
        </w:rPr>
        <w:t>l</w:t>
      </w:r>
      <w:r>
        <w:rPr>
          <w:sz w:val="28"/>
        </w:rPr>
        <w:t>a</w:t>
      </w:r>
      <w:r>
        <w:rPr>
          <w:sz w:val="28"/>
        </w:rPr>
        <w:t xml:space="preserve">tionship between judge1 and judge2.   </w:t>
      </w:r>
      <w:r>
        <w:rPr>
          <w:sz w:val="28"/>
        </w:rPr>
        <w:t>The relationship is positive and strong since the correlation</w:t>
      </w:r>
      <w:r>
        <w:rPr>
          <w:sz w:val="28"/>
        </w:rPr>
        <w:t xml:space="preserve"> </w:t>
      </w:r>
      <w:r>
        <w:rPr>
          <w:sz w:val="28"/>
        </w:rPr>
        <w:t xml:space="preserve">coefficient is 0.961. This implies that the first judgement is most likely to be like the second one. </w:t>
      </w:r>
      <w:r>
        <w:rPr>
          <w:sz w:val="28"/>
        </w:rPr>
        <w:t xml:space="preserve"> </w:t>
      </w:r>
      <w:r w:rsidR="003D2260">
        <w:rPr>
          <w:sz w:val="28"/>
        </w:rPr>
        <w:t xml:space="preserve">                                     </w:t>
      </w:r>
    </w:p>
    <w:p w14:paraId="50C80447" w14:textId="5B5366EF" w:rsidR="00B817D1" w:rsidRDefault="003D2260" w:rsidP="00A6393F">
      <w:pPr>
        <w:rPr>
          <w:sz w:val="28"/>
        </w:rPr>
      </w:pPr>
      <w:r>
        <w:rPr>
          <w:sz w:val="28"/>
        </w:rPr>
        <w:t xml:space="preserve">                                 </w:t>
      </w:r>
      <w:r w:rsidR="00B817D1">
        <w:rPr>
          <w:sz w:val="28"/>
        </w:rPr>
        <w:t xml:space="preserve">Question </w:t>
      </w:r>
      <w:r w:rsidR="00593000">
        <w:rPr>
          <w:sz w:val="28"/>
        </w:rPr>
        <w:t>2</w:t>
      </w:r>
      <w:r w:rsidR="00B817D1">
        <w:rPr>
          <w:sz w:val="28"/>
        </w:rPr>
        <w:t xml:space="preserve">.  </w:t>
      </w:r>
    </w:p>
    <w:p w14:paraId="245908A3" w14:textId="77777777" w:rsidR="00593000" w:rsidRDefault="00593000" w:rsidP="00A6393F">
      <w:pPr>
        <w:rPr>
          <w:sz w:val="28"/>
        </w:rPr>
      </w:pPr>
    </w:p>
    <w:p w14:paraId="06AD1DD3" w14:textId="7FB1B20B" w:rsidR="00B817D1" w:rsidRDefault="00B817D1" w:rsidP="00A6393F">
      <w:pPr>
        <w:rPr>
          <w:sz w:val="28"/>
        </w:rPr>
      </w:pPr>
      <w:r>
        <w:rPr>
          <w:sz w:val="28"/>
        </w:rPr>
        <w:t xml:space="preserve">An industrial psychologist asks a group of </w:t>
      </w:r>
      <w:r w:rsidR="006D21B3">
        <w:rPr>
          <w:sz w:val="28"/>
        </w:rPr>
        <w:t>1</w:t>
      </w:r>
      <w:r w:rsidR="00554441">
        <w:rPr>
          <w:sz w:val="28"/>
        </w:rPr>
        <w:t>5</w:t>
      </w:r>
      <w:r>
        <w:rPr>
          <w:sz w:val="28"/>
        </w:rPr>
        <w:t xml:space="preserve"> assembly-line workers and </w:t>
      </w:r>
      <w:r w:rsidR="006D21B3">
        <w:rPr>
          <w:sz w:val="28"/>
        </w:rPr>
        <w:t>1</w:t>
      </w:r>
      <w:r w:rsidR="00554441">
        <w:rPr>
          <w:sz w:val="28"/>
        </w:rPr>
        <w:t>5</w:t>
      </w:r>
      <w:r>
        <w:rPr>
          <w:sz w:val="28"/>
        </w:rPr>
        <w:t xml:space="preserve"> workers not on an assembly line (but doing similar work) to indicate how much they like their jobs on a nine-point scale (9=like, 1=dislike).  The results are as follows:</w:t>
      </w:r>
    </w:p>
    <w:p w14:paraId="3A5DDB81" w14:textId="77777777" w:rsidR="0086039C" w:rsidRDefault="0086039C" w:rsidP="00A6393F">
      <w:pPr>
        <w:rPr>
          <w:sz w:val="28"/>
        </w:rPr>
      </w:pPr>
    </w:p>
    <w:p w14:paraId="3DBAB204" w14:textId="77777777" w:rsidR="0086039C" w:rsidRDefault="0086039C" w:rsidP="00A6393F">
      <w:pPr>
        <w:rPr>
          <w:sz w:val="28"/>
        </w:rPr>
      </w:pPr>
    </w:p>
    <w:p w14:paraId="3E4C083D" w14:textId="4103AB06" w:rsidR="0086039C" w:rsidRDefault="0086039C" w:rsidP="00A6393F">
      <w:pPr>
        <w:rPr>
          <w:sz w:val="28"/>
        </w:rPr>
      </w:pPr>
      <w:r>
        <w:rPr>
          <w:sz w:val="28"/>
        </w:rPr>
        <w:t xml:space="preserve">Assembly-line workers:   4  </w:t>
      </w:r>
      <w:r w:rsidR="00912B5A">
        <w:rPr>
          <w:sz w:val="28"/>
        </w:rPr>
        <w:t>3</w:t>
      </w:r>
      <w:r>
        <w:rPr>
          <w:sz w:val="28"/>
        </w:rPr>
        <w:t xml:space="preserve">  4  2  1  </w:t>
      </w:r>
      <w:r w:rsidR="008F5554">
        <w:rPr>
          <w:sz w:val="28"/>
        </w:rPr>
        <w:t>3</w:t>
      </w:r>
      <w:r>
        <w:rPr>
          <w:sz w:val="28"/>
        </w:rPr>
        <w:t xml:space="preserve">  3  4  3</w:t>
      </w:r>
      <w:r w:rsidR="0041473A">
        <w:rPr>
          <w:sz w:val="28"/>
        </w:rPr>
        <w:t xml:space="preserve">  3  2</w:t>
      </w:r>
      <w:r w:rsidR="00CE0913">
        <w:rPr>
          <w:sz w:val="28"/>
        </w:rPr>
        <w:t xml:space="preserve">  4  3  2</w:t>
      </w:r>
      <w:r w:rsidR="00554441">
        <w:rPr>
          <w:sz w:val="28"/>
        </w:rPr>
        <w:t xml:space="preserve">  4</w:t>
      </w:r>
    </w:p>
    <w:p w14:paraId="05E4DC43" w14:textId="47087D88" w:rsidR="0086039C" w:rsidRDefault="0086039C" w:rsidP="00A6393F">
      <w:pPr>
        <w:rPr>
          <w:sz w:val="28"/>
        </w:rPr>
      </w:pPr>
      <w:r>
        <w:rPr>
          <w:sz w:val="28"/>
        </w:rPr>
        <w:t xml:space="preserve">Other workers:                 6  5  7  5  </w:t>
      </w:r>
      <w:r w:rsidR="008F5554">
        <w:rPr>
          <w:sz w:val="28"/>
        </w:rPr>
        <w:t>5</w:t>
      </w:r>
      <w:r>
        <w:rPr>
          <w:sz w:val="28"/>
        </w:rPr>
        <w:t xml:space="preserve">  7  6  8  7  </w:t>
      </w:r>
      <w:r w:rsidR="002C2133">
        <w:rPr>
          <w:sz w:val="28"/>
        </w:rPr>
        <w:t>6</w:t>
      </w:r>
      <w:r>
        <w:rPr>
          <w:sz w:val="28"/>
        </w:rPr>
        <w:t xml:space="preserve">  </w:t>
      </w:r>
      <w:r w:rsidR="00912B5A">
        <w:rPr>
          <w:sz w:val="28"/>
        </w:rPr>
        <w:t>6</w:t>
      </w:r>
      <w:r>
        <w:rPr>
          <w:sz w:val="28"/>
        </w:rPr>
        <w:t xml:space="preserve"> </w:t>
      </w:r>
      <w:r w:rsidR="0041473A">
        <w:rPr>
          <w:sz w:val="28"/>
        </w:rPr>
        <w:t xml:space="preserve"> 6  7</w:t>
      </w:r>
      <w:r w:rsidR="00CE0913">
        <w:rPr>
          <w:sz w:val="28"/>
        </w:rPr>
        <w:t xml:space="preserve"> </w:t>
      </w:r>
      <w:r w:rsidR="0041473A">
        <w:rPr>
          <w:sz w:val="28"/>
        </w:rPr>
        <w:t xml:space="preserve"> 5</w:t>
      </w:r>
      <w:r w:rsidR="00554441">
        <w:rPr>
          <w:sz w:val="28"/>
        </w:rPr>
        <w:t xml:space="preserve">  7</w:t>
      </w:r>
    </w:p>
    <w:p w14:paraId="37E2B07C" w14:textId="77777777" w:rsidR="0086039C" w:rsidRDefault="0086039C" w:rsidP="00A6393F">
      <w:pPr>
        <w:rPr>
          <w:sz w:val="28"/>
        </w:rPr>
      </w:pPr>
    </w:p>
    <w:p w14:paraId="0E995D17" w14:textId="4BFE2F30" w:rsidR="006B46DA" w:rsidRDefault="0086039C" w:rsidP="00A6393F">
      <w:pPr>
        <w:rPr>
          <w:sz w:val="28"/>
        </w:rPr>
      </w:pPr>
      <w:r>
        <w:rPr>
          <w:sz w:val="28"/>
        </w:rPr>
        <w:t xml:space="preserve">Test the null hypothesis that the assembly line </w:t>
      </w:r>
      <w:r w:rsidR="006B46DA">
        <w:rPr>
          <w:sz w:val="28"/>
        </w:rPr>
        <w:t xml:space="preserve">and other workers mean </w:t>
      </w:r>
      <w:r>
        <w:rPr>
          <w:sz w:val="28"/>
        </w:rPr>
        <w:t xml:space="preserve">job satisfaction </w:t>
      </w:r>
      <w:r w:rsidR="006B46DA">
        <w:rPr>
          <w:sz w:val="28"/>
        </w:rPr>
        <w:t xml:space="preserve">are equal </w:t>
      </w:r>
      <w:r>
        <w:rPr>
          <w:sz w:val="28"/>
        </w:rPr>
        <w:t xml:space="preserve">by computing </w:t>
      </w:r>
      <w:r w:rsidR="006B46DA">
        <w:rPr>
          <w:sz w:val="28"/>
        </w:rPr>
        <w:t xml:space="preserve">a </w:t>
      </w:r>
      <w:r w:rsidR="00593000">
        <w:rPr>
          <w:sz w:val="28"/>
        </w:rPr>
        <w:t>t</w:t>
      </w:r>
      <w:r w:rsidR="006B46DA">
        <w:rPr>
          <w:sz w:val="28"/>
        </w:rPr>
        <w:t>-test at the .05 level of significance.</w:t>
      </w:r>
      <w:r w:rsidR="002C2133">
        <w:rPr>
          <w:sz w:val="28"/>
        </w:rPr>
        <w:t xml:space="preserve"> What are the findings? What is your conclusion</w:t>
      </w:r>
    </w:p>
    <w:p w14:paraId="7165223F" w14:textId="5DBF8080" w:rsidR="00C365C4" w:rsidRDefault="00C365C4" w:rsidP="00A6393F">
      <w:pPr>
        <w:rPr>
          <w:sz w:val="28"/>
        </w:rPr>
      </w:pPr>
      <w:r>
        <w:rPr>
          <w:sz w:val="28"/>
        </w:rPr>
        <w:t>Solution</w:t>
      </w:r>
    </w:p>
    <w:p w14:paraId="4C006E15" w14:textId="2AADA1A7" w:rsidR="00C365C4" w:rsidRDefault="00C365C4" w:rsidP="00A6393F">
      <w:pPr>
        <w:rPr>
          <w:sz w:val="28"/>
        </w:rPr>
      </w:pPr>
      <w:r>
        <w:rPr>
          <w:sz w:val="28"/>
        </w:rPr>
        <w:t>Hypothesis</w:t>
      </w:r>
    </w:p>
    <w:p w14:paraId="5D3F0805" w14:textId="5A13A4B8" w:rsidR="00C365C4" w:rsidRDefault="00C365C4" w:rsidP="00A6393F">
      <w:pPr>
        <w:rPr>
          <w:sz w:val="28"/>
        </w:rPr>
      </w:pPr>
      <w:r>
        <w:rPr>
          <w:sz w:val="28"/>
        </w:rPr>
        <w:t>H0: u</w:t>
      </w:r>
      <w:r>
        <w:rPr>
          <w:sz w:val="28"/>
          <w:vertAlign w:val="subscript"/>
        </w:rPr>
        <w:t xml:space="preserve">1 </w:t>
      </w:r>
      <w:r>
        <w:rPr>
          <w:sz w:val="28"/>
        </w:rPr>
        <w:t>= u</w:t>
      </w:r>
      <w:r>
        <w:rPr>
          <w:sz w:val="28"/>
          <w:vertAlign w:val="subscript"/>
        </w:rPr>
        <w:t>2</w:t>
      </w:r>
      <w:r>
        <w:rPr>
          <w:sz w:val="28"/>
        </w:rPr>
        <w:t xml:space="preserve"> </w:t>
      </w:r>
    </w:p>
    <w:p w14:paraId="3EA301E2" w14:textId="23E3A4C0" w:rsidR="00C365C4" w:rsidRDefault="00C365C4" w:rsidP="00C365C4">
      <w:pPr>
        <w:tabs>
          <w:tab w:val="left" w:pos="1935"/>
        </w:tabs>
        <w:rPr>
          <w:sz w:val="28"/>
          <w:vertAlign w:val="subscript"/>
        </w:rPr>
      </w:pPr>
      <w:r>
        <w:rPr>
          <w:sz w:val="28"/>
        </w:rPr>
        <w:t xml:space="preserve">H2: </w:t>
      </w:r>
      <w:r>
        <w:rPr>
          <w:sz w:val="28"/>
        </w:rPr>
        <w:t>u</w:t>
      </w:r>
      <w:r>
        <w:rPr>
          <w:sz w:val="28"/>
          <w:vertAlign w:val="subscript"/>
        </w:rPr>
        <w:t xml:space="preserve">1 </w:t>
      </w:r>
      <w:r>
        <w:rPr>
          <w:sz w:val="28"/>
        </w:rPr>
        <w:t>≠</w:t>
      </w:r>
      <w:r>
        <w:rPr>
          <w:sz w:val="28"/>
        </w:rPr>
        <w:t xml:space="preserve"> u</w:t>
      </w:r>
      <w:r>
        <w:rPr>
          <w:sz w:val="28"/>
          <w:vertAlign w:val="subscript"/>
        </w:rPr>
        <w:t>2</w:t>
      </w:r>
      <w:r>
        <w:rPr>
          <w:sz w:val="28"/>
          <w:vertAlign w:val="subscript"/>
        </w:rPr>
        <w:tab/>
      </w:r>
    </w:p>
    <w:p w14:paraId="6F341FA8" w14:textId="1ECCA1C7" w:rsidR="00C365C4" w:rsidRDefault="00C365C4" w:rsidP="00C365C4">
      <w:pPr>
        <w:tabs>
          <w:tab w:val="left" w:pos="1935"/>
        </w:tabs>
        <w:rPr>
          <w:sz w:val="28"/>
        </w:rPr>
      </w:pPr>
      <w:r>
        <w:rPr>
          <w:sz w:val="28"/>
        </w:rPr>
        <w:t xml:space="preserve">Calculating the test statistic using excel </w:t>
      </w:r>
    </w:p>
    <w:tbl>
      <w:tblPr>
        <w:tblW w:w="7138" w:type="dxa"/>
        <w:tblLook w:val="04A0" w:firstRow="1" w:lastRow="0" w:firstColumn="1" w:lastColumn="0" w:noHBand="0" w:noVBand="1"/>
      </w:tblPr>
      <w:tblGrid>
        <w:gridCol w:w="3876"/>
        <w:gridCol w:w="1331"/>
        <w:gridCol w:w="786"/>
        <w:gridCol w:w="923"/>
        <w:gridCol w:w="222"/>
      </w:tblGrid>
      <w:tr w:rsidR="00C365C4" w:rsidRPr="00C365C4" w14:paraId="7F186065" w14:textId="77777777" w:rsidTr="00C365C4">
        <w:trPr>
          <w:gridAfter w:val="2"/>
          <w:wAfter w:w="1145" w:type="dxa"/>
          <w:trHeight w:val="300"/>
        </w:trPr>
        <w:tc>
          <w:tcPr>
            <w:tcW w:w="5993" w:type="dxa"/>
            <w:gridSpan w:val="3"/>
            <w:tcBorders>
              <w:top w:val="nil"/>
              <w:left w:val="nil"/>
              <w:bottom w:val="nil"/>
              <w:right w:val="nil"/>
            </w:tcBorders>
            <w:shd w:val="clear" w:color="auto" w:fill="auto"/>
            <w:noWrap/>
            <w:vAlign w:val="bottom"/>
            <w:hideMark/>
          </w:tcPr>
          <w:p w14:paraId="02B1EE87" w14:textId="77777777" w:rsidR="00C365C4" w:rsidRPr="00C365C4" w:rsidRDefault="00C365C4" w:rsidP="00C365C4">
            <w:pPr>
              <w:rPr>
                <w:rFonts w:ascii="Arial" w:eastAsia="Times New Roman" w:hAnsi="Arial" w:cs="Arial"/>
                <w:color w:val="000000"/>
                <w:sz w:val="24"/>
                <w:szCs w:val="24"/>
              </w:rPr>
            </w:pPr>
            <w:r w:rsidRPr="00C365C4">
              <w:rPr>
                <w:rFonts w:ascii="Arial" w:eastAsia="Times New Roman" w:hAnsi="Arial" w:cs="Arial"/>
                <w:color w:val="000000"/>
                <w:sz w:val="24"/>
                <w:szCs w:val="24"/>
              </w:rPr>
              <w:t>Hypothesis Test: Independent Groups (t-test, unequal variance)</w:t>
            </w:r>
          </w:p>
        </w:tc>
      </w:tr>
      <w:tr w:rsidR="00C365C4" w:rsidRPr="00C365C4" w14:paraId="50B2996B" w14:textId="77777777" w:rsidTr="00C365C4">
        <w:trPr>
          <w:gridAfter w:val="2"/>
          <w:wAfter w:w="1145" w:type="dxa"/>
          <w:trHeight w:val="255"/>
        </w:trPr>
        <w:tc>
          <w:tcPr>
            <w:tcW w:w="3876" w:type="dxa"/>
            <w:tcBorders>
              <w:top w:val="nil"/>
              <w:left w:val="nil"/>
              <w:bottom w:val="nil"/>
              <w:right w:val="nil"/>
            </w:tcBorders>
            <w:shd w:val="clear" w:color="auto" w:fill="auto"/>
            <w:noWrap/>
            <w:vAlign w:val="bottom"/>
            <w:hideMark/>
          </w:tcPr>
          <w:p w14:paraId="6536FB1A" w14:textId="77777777" w:rsidR="00C365C4" w:rsidRPr="00C365C4" w:rsidRDefault="00C365C4" w:rsidP="00C365C4">
            <w:pPr>
              <w:rPr>
                <w:rFonts w:ascii="Arial" w:eastAsia="Times New Roman" w:hAnsi="Arial" w:cs="Arial"/>
                <w:color w:val="000000"/>
                <w:sz w:val="24"/>
                <w:szCs w:val="24"/>
              </w:rPr>
            </w:pPr>
          </w:p>
        </w:tc>
        <w:tc>
          <w:tcPr>
            <w:tcW w:w="1331" w:type="dxa"/>
            <w:tcBorders>
              <w:top w:val="nil"/>
              <w:left w:val="nil"/>
              <w:bottom w:val="nil"/>
              <w:right w:val="nil"/>
            </w:tcBorders>
            <w:shd w:val="clear" w:color="auto" w:fill="auto"/>
            <w:noWrap/>
            <w:vAlign w:val="bottom"/>
            <w:hideMark/>
          </w:tcPr>
          <w:p w14:paraId="094C0152" w14:textId="77777777" w:rsidR="00C365C4" w:rsidRPr="00C365C4" w:rsidRDefault="00C365C4" w:rsidP="00C365C4">
            <w:pPr>
              <w:rPr>
                <w:rFonts w:eastAsia="Times New Roman"/>
              </w:rPr>
            </w:pPr>
          </w:p>
        </w:tc>
        <w:tc>
          <w:tcPr>
            <w:tcW w:w="786" w:type="dxa"/>
            <w:tcBorders>
              <w:top w:val="nil"/>
              <w:left w:val="nil"/>
              <w:bottom w:val="nil"/>
              <w:right w:val="nil"/>
            </w:tcBorders>
            <w:shd w:val="clear" w:color="auto" w:fill="auto"/>
            <w:noWrap/>
            <w:vAlign w:val="bottom"/>
            <w:hideMark/>
          </w:tcPr>
          <w:p w14:paraId="43DB5758" w14:textId="77777777" w:rsidR="00C365C4" w:rsidRPr="00C365C4" w:rsidRDefault="00C365C4" w:rsidP="00C365C4">
            <w:pPr>
              <w:rPr>
                <w:rFonts w:eastAsia="Times New Roman"/>
              </w:rPr>
            </w:pPr>
          </w:p>
        </w:tc>
      </w:tr>
      <w:tr w:rsidR="00C365C4" w:rsidRPr="00C365C4" w14:paraId="2BE35BEF" w14:textId="77777777" w:rsidTr="00C365C4">
        <w:trPr>
          <w:trHeight w:val="300"/>
        </w:trPr>
        <w:tc>
          <w:tcPr>
            <w:tcW w:w="7138" w:type="dxa"/>
            <w:gridSpan w:val="5"/>
            <w:tcBorders>
              <w:top w:val="nil"/>
              <w:left w:val="nil"/>
              <w:bottom w:val="nil"/>
              <w:right w:val="nil"/>
            </w:tcBorders>
            <w:shd w:val="clear" w:color="auto" w:fill="auto"/>
            <w:noWrap/>
            <w:vAlign w:val="bottom"/>
            <w:hideMark/>
          </w:tcPr>
          <w:p w14:paraId="4BF5B310" w14:textId="77777777" w:rsidR="00C365C4" w:rsidRPr="00C365C4" w:rsidRDefault="00C365C4" w:rsidP="00C365C4">
            <w:pPr>
              <w:rPr>
                <w:rFonts w:ascii="Arial" w:eastAsia="Times New Roman" w:hAnsi="Arial" w:cs="Arial"/>
                <w:color w:val="000000"/>
                <w:sz w:val="24"/>
                <w:szCs w:val="24"/>
              </w:rPr>
            </w:pPr>
            <w:r w:rsidRPr="00C365C4">
              <w:rPr>
                <w:rFonts w:ascii="Arial" w:eastAsia="Times New Roman" w:hAnsi="Arial" w:cs="Arial"/>
                <w:color w:val="000000"/>
                <w:sz w:val="24"/>
                <w:szCs w:val="24"/>
              </w:rPr>
              <w:t>Hypothesis Test: Independent Groups (t-test, unequal variance)</w:t>
            </w:r>
          </w:p>
        </w:tc>
      </w:tr>
      <w:tr w:rsidR="00C365C4" w:rsidRPr="00C365C4" w14:paraId="249B3B1E" w14:textId="77777777" w:rsidTr="00C365C4">
        <w:trPr>
          <w:trHeight w:val="255"/>
        </w:trPr>
        <w:tc>
          <w:tcPr>
            <w:tcW w:w="3876" w:type="dxa"/>
            <w:tcBorders>
              <w:top w:val="nil"/>
              <w:left w:val="nil"/>
              <w:bottom w:val="nil"/>
              <w:right w:val="nil"/>
            </w:tcBorders>
            <w:shd w:val="clear" w:color="auto" w:fill="auto"/>
            <w:noWrap/>
            <w:vAlign w:val="bottom"/>
            <w:hideMark/>
          </w:tcPr>
          <w:p w14:paraId="4C4AA19C" w14:textId="77777777" w:rsidR="00C365C4" w:rsidRPr="00C365C4" w:rsidRDefault="00C365C4" w:rsidP="00C365C4">
            <w:pPr>
              <w:rPr>
                <w:rFonts w:ascii="Arial" w:eastAsia="Times New Roman" w:hAnsi="Arial" w:cs="Arial"/>
                <w:color w:val="000000"/>
                <w:sz w:val="24"/>
                <w:szCs w:val="24"/>
              </w:rPr>
            </w:pPr>
          </w:p>
        </w:tc>
        <w:tc>
          <w:tcPr>
            <w:tcW w:w="1331" w:type="dxa"/>
            <w:tcBorders>
              <w:top w:val="nil"/>
              <w:left w:val="nil"/>
              <w:bottom w:val="nil"/>
              <w:right w:val="nil"/>
            </w:tcBorders>
            <w:shd w:val="clear" w:color="auto" w:fill="auto"/>
            <w:noWrap/>
            <w:vAlign w:val="bottom"/>
            <w:hideMark/>
          </w:tcPr>
          <w:p w14:paraId="6626C9F1" w14:textId="77777777" w:rsidR="00C365C4" w:rsidRPr="00C365C4" w:rsidRDefault="00C365C4" w:rsidP="00C365C4">
            <w:pPr>
              <w:rPr>
                <w:rFonts w:eastAsia="Times New Roman"/>
              </w:rPr>
            </w:pPr>
          </w:p>
        </w:tc>
        <w:tc>
          <w:tcPr>
            <w:tcW w:w="1709" w:type="dxa"/>
            <w:gridSpan w:val="2"/>
            <w:tcBorders>
              <w:top w:val="nil"/>
              <w:left w:val="nil"/>
              <w:bottom w:val="nil"/>
              <w:right w:val="nil"/>
            </w:tcBorders>
            <w:shd w:val="clear" w:color="auto" w:fill="auto"/>
            <w:noWrap/>
            <w:vAlign w:val="bottom"/>
            <w:hideMark/>
          </w:tcPr>
          <w:p w14:paraId="791E0E72" w14:textId="77777777" w:rsidR="00C365C4" w:rsidRPr="00C365C4" w:rsidRDefault="00C365C4" w:rsidP="00C365C4">
            <w:pPr>
              <w:rPr>
                <w:rFonts w:eastAsia="Times New Roman"/>
              </w:rPr>
            </w:pPr>
          </w:p>
        </w:tc>
        <w:tc>
          <w:tcPr>
            <w:tcW w:w="222" w:type="dxa"/>
            <w:tcBorders>
              <w:top w:val="nil"/>
              <w:left w:val="nil"/>
              <w:bottom w:val="nil"/>
              <w:right w:val="nil"/>
            </w:tcBorders>
            <w:shd w:val="clear" w:color="auto" w:fill="auto"/>
            <w:noWrap/>
            <w:vAlign w:val="bottom"/>
            <w:hideMark/>
          </w:tcPr>
          <w:p w14:paraId="111D1AD6" w14:textId="77777777" w:rsidR="00C365C4" w:rsidRPr="00C365C4" w:rsidRDefault="00C365C4" w:rsidP="00C365C4">
            <w:pPr>
              <w:rPr>
                <w:rFonts w:eastAsia="Times New Roman"/>
              </w:rPr>
            </w:pPr>
          </w:p>
        </w:tc>
      </w:tr>
      <w:tr w:rsidR="00C365C4" w:rsidRPr="00C365C4" w14:paraId="20B734E0" w14:textId="77777777" w:rsidTr="00C365C4">
        <w:trPr>
          <w:trHeight w:val="255"/>
        </w:trPr>
        <w:tc>
          <w:tcPr>
            <w:tcW w:w="3876" w:type="dxa"/>
            <w:tcBorders>
              <w:top w:val="nil"/>
              <w:left w:val="nil"/>
              <w:bottom w:val="nil"/>
              <w:right w:val="nil"/>
            </w:tcBorders>
            <w:shd w:val="clear" w:color="auto" w:fill="auto"/>
            <w:noWrap/>
            <w:vAlign w:val="bottom"/>
            <w:hideMark/>
          </w:tcPr>
          <w:p w14:paraId="7237AA4A" w14:textId="77777777" w:rsidR="00C365C4" w:rsidRPr="00C365C4" w:rsidRDefault="00C365C4" w:rsidP="00C365C4">
            <w:pPr>
              <w:jc w:val="right"/>
              <w:rPr>
                <w:rFonts w:ascii="Arial" w:eastAsia="Times New Roman" w:hAnsi="Arial" w:cs="Arial"/>
                <w:color w:val="000000"/>
              </w:rPr>
            </w:pPr>
            <w:r w:rsidRPr="00C365C4">
              <w:rPr>
                <w:rFonts w:ascii="Arial" w:eastAsia="Times New Roman" w:hAnsi="Arial" w:cs="Arial"/>
                <w:color w:val="000000"/>
              </w:rPr>
              <w:t>Assembly Line</w:t>
            </w:r>
          </w:p>
        </w:tc>
        <w:tc>
          <w:tcPr>
            <w:tcW w:w="1331" w:type="dxa"/>
            <w:tcBorders>
              <w:top w:val="nil"/>
              <w:left w:val="nil"/>
              <w:bottom w:val="nil"/>
              <w:right w:val="nil"/>
            </w:tcBorders>
            <w:shd w:val="clear" w:color="auto" w:fill="auto"/>
            <w:noWrap/>
            <w:vAlign w:val="bottom"/>
            <w:hideMark/>
          </w:tcPr>
          <w:p w14:paraId="5C8CC228" w14:textId="77777777" w:rsidR="00C365C4" w:rsidRPr="00C365C4" w:rsidRDefault="00C365C4" w:rsidP="00C365C4">
            <w:pPr>
              <w:jc w:val="right"/>
              <w:rPr>
                <w:rFonts w:ascii="Arial" w:eastAsia="Times New Roman" w:hAnsi="Arial" w:cs="Arial"/>
                <w:color w:val="000000"/>
              </w:rPr>
            </w:pPr>
            <w:r w:rsidRPr="00C365C4">
              <w:rPr>
                <w:rFonts w:ascii="Arial" w:eastAsia="Times New Roman" w:hAnsi="Arial" w:cs="Arial"/>
                <w:color w:val="000000"/>
              </w:rPr>
              <w:t>Other Workers</w:t>
            </w:r>
          </w:p>
        </w:tc>
        <w:tc>
          <w:tcPr>
            <w:tcW w:w="1709" w:type="dxa"/>
            <w:gridSpan w:val="2"/>
            <w:tcBorders>
              <w:top w:val="nil"/>
              <w:left w:val="nil"/>
              <w:bottom w:val="nil"/>
              <w:right w:val="nil"/>
            </w:tcBorders>
            <w:shd w:val="clear" w:color="auto" w:fill="auto"/>
            <w:noWrap/>
            <w:vAlign w:val="bottom"/>
            <w:hideMark/>
          </w:tcPr>
          <w:p w14:paraId="1F015A51" w14:textId="77777777" w:rsidR="00C365C4" w:rsidRPr="00C365C4" w:rsidRDefault="00C365C4" w:rsidP="00C365C4">
            <w:pPr>
              <w:jc w:val="right"/>
              <w:rPr>
                <w:rFonts w:ascii="Arial" w:eastAsia="Times New Roman" w:hAnsi="Arial" w:cs="Arial"/>
                <w:color w:val="000000"/>
              </w:rPr>
            </w:pPr>
          </w:p>
        </w:tc>
        <w:tc>
          <w:tcPr>
            <w:tcW w:w="222" w:type="dxa"/>
            <w:tcBorders>
              <w:top w:val="nil"/>
              <w:left w:val="nil"/>
              <w:bottom w:val="nil"/>
              <w:right w:val="nil"/>
            </w:tcBorders>
            <w:shd w:val="clear" w:color="auto" w:fill="auto"/>
            <w:noWrap/>
            <w:vAlign w:val="bottom"/>
            <w:hideMark/>
          </w:tcPr>
          <w:p w14:paraId="11F28A7A" w14:textId="77777777" w:rsidR="00C365C4" w:rsidRPr="00C365C4" w:rsidRDefault="00C365C4" w:rsidP="00C365C4">
            <w:pPr>
              <w:rPr>
                <w:rFonts w:eastAsia="Times New Roman"/>
              </w:rPr>
            </w:pPr>
          </w:p>
        </w:tc>
      </w:tr>
      <w:tr w:rsidR="00C365C4" w:rsidRPr="00C365C4" w14:paraId="4874DA0C" w14:textId="77777777" w:rsidTr="00C365C4">
        <w:trPr>
          <w:trHeight w:val="255"/>
        </w:trPr>
        <w:tc>
          <w:tcPr>
            <w:tcW w:w="38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7444F3" w14:textId="77777777" w:rsidR="00C365C4" w:rsidRPr="00C365C4" w:rsidRDefault="00C365C4" w:rsidP="00C365C4">
            <w:pPr>
              <w:jc w:val="right"/>
              <w:rPr>
                <w:rFonts w:ascii="Arial" w:eastAsia="Times New Roman" w:hAnsi="Arial" w:cs="Arial"/>
                <w:color w:val="000000"/>
              </w:rPr>
            </w:pPr>
            <w:r w:rsidRPr="00C365C4">
              <w:rPr>
                <w:rFonts w:ascii="Arial" w:eastAsia="Times New Roman" w:hAnsi="Arial" w:cs="Arial"/>
                <w:color w:val="000000"/>
              </w:rPr>
              <w:t xml:space="preserve">3.00 </w:t>
            </w:r>
          </w:p>
        </w:tc>
        <w:tc>
          <w:tcPr>
            <w:tcW w:w="1331" w:type="dxa"/>
            <w:tcBorders>
              <w:top w:val="single" w:sz="4" w:space="0" w:color="auto"/>
              <w:left w:val="nil"/>
              <w:bottom w:val="single" w:sz="4" w:space="0" w:color="auto"/>
              <w:right w:val="single" w:sz="4" w:space="0" w:color="auto"/>
            </w:tcBorders>
            <w:shd w:val="clear" w:color="auto" w:fill="auto"/>
            <w:noWrap/>
            <w:vAlign w:val="bottom"/>
            <w:hideMark/>
          </w:tcPr>
          <w:p w14:paraId="1A85F45F" w14:textId="77777777" w:rsidR="00C365C4" w:rsidRPr="00C365C4" w:rsidRDefault="00C365C4" w:rsidP="00C365C4">
            <w:pPr>
              <w:jc w:val="right"/>
              <w:rPr>
                <w:rFonts w:ascii="Arial" w:eastAsia="Times New Roman" w:hAnsi="Arial" w:cs="Arial"/>
                <w:color w:val="000000"/>
              </w:rPr>
            </w:pPr>
            <w:r w:rsidRPr="00C365C4">
              <w:rPr>
                <w:rFonts w:ascii="Arial" w:eastAsia="Times New Roman" w:hAnsi="Arial" w:cs="Arial"/>
                <w:color w:val="000000"/>
              </w:rPr>
              <w:t xml:space="preserve">6.20 </w:t>
            </w:r>
          </w:p>
        </w:tc>
        <w:tc>
          <w:tcPr>
            <w:tcW w:w="1709" w:type="dxa"/>
            <w:gridSpan w:val="2"/>
            <w:tcBorders>
              <w:top w:val="nil"/>
              <w:left w:val="nil"/>
              <w:bottom w:val="nil"/>
              <w:right w:val="nil"/>
            </w:tcBorders>
            <w:shd w:val="clear" w:color="auto" w:fill="auto"/>
            <w:noWrap/>
            <w:vAlign w:val="bottom"/>
            <w:hideMark/>
          </w:tcPr>
          <w:p w14:paraId="1FFCAF0A" w14:textId="77777777" w:rsidR="00C365C4" w:rsidRPr="00C365C4" w:rsidRDefault="00C365C4" w:rsidP="00C365C4">
            <w:pPr>
              <w:rPr>
                <w:rFonts w:ascii="Arial" w:eastAsia="Times New Roman" w:hAnsi="Arial" w:cs="Arial"/>
                <w:color w:val="000000"/>
              </w:rPr>
            </w:pPr>
            <w:r w:rsidRPr="00C365C4">
              <w:rPr>
                <w:rFonts w:ascii="Arial" w:eastAsia="Times New Roman" w:hAnsi="Arial" w:cs="Arial"/>
                <w:color w:val="000000"/>
              </w:rPr>
              <w:t>mean</w:t>
            </w:r>
          </w:p>
        </w:tc>
        <w:tc>
          <w:tcPr>
            <w:tcW w:w="222" w:type="dxa"/>
            <w:tcBorders>
              <w:top w:val="nil"/>
              <w:left w:val="nil"/>
              <w:bottom w:val="nil"/>
              <w:right w:val="nil"/>
            </w:tcBorders>
            <w:shd w:val="clear" w:color="auto" w:fill="auto"/>
            <w:noWrap/>
            <w:vAlign w:val="bottom"/>
            <w:hideMark/>
          </w:tcPr>
          <w:p w14:paraId="3BD3D3E5" w14:textId="77777777" w:rsidR="00C365C4" w:rsidRPr="00C365C4" w:rsidRDefault="00C365C4" w:rsidP="00C365C4">
            <w:pPr>
              <w:rPr>
                <w:rFonts w:ascii="Arial" w:eastAsia="Times New Roman" w:hAnsi="Arial" w:cs="Arial"/>
                <w:color w:val="000000"/>
              </w:rPr>
            </w:pPr>
          </w:p>
        </w:tc>
      </w:tr>
      <w:tr w:rsidR="00C365C4" w:rsidRPr="00C365C4" w14:paraId="47F11D45" w14:textId="77777777" w:rsidTr="00C365C4">
        <w:trPr>
          <w:trHeight w:val="255"/>
        </w:trPr>
        <w:tc>
          <w:tcPr>
            <w:tcW w:w="3876" w:type="dxa"/>
            <w:tcBorders>
              <w:top w:val="nil"/>
              <w:left w:val="single" w:sz="4" w:space="0" w:color="auto"/>
              <w:bottom w:val="single" w:sz="4" w:space="0" w:color="auto"/>
              <w:right w:val="single" w:sz="4" w:space="0" w:color="auto"/>
            </w:tcBorders>
            <w:shd w:val="clear" w:color="auto" w:fill="auto"/>
            <w:noWrap/>
            <w:vAlign w:val="bottom"/>
            <w:hideMark/>
          </w:tcPr>
          <w:p w14:paraId="45DDE0BD" w14:textId="77777777" w:rsidR="00C365C4" w:rsidRPr="00C365C4" w:rsidRDefault="00C365C4" w:rsidP="00C365C4">
            <w:pPr>
              <w:jc w:val="right"/>
              <w:rPr>
                <w:rFonts w:ascii="Arial" w:eastAsia="Times New Roman" w:hAnsi="Arial" w:cs="Arial"/>
                <w:color w:val="000000"/>
              </w:rPr>
            </w:pPr>
            <w:r w:rsidRPr="00C365C4">
              <w:rPr>
                <w:rFonts w:ascii="Arial" w:eastAsia="Times New Roman" w:hAnsi="Arial" w:cs="Arial"/>
                <w:color w:val="000000"/>
              </w:rPr>
              <w:t xml:space="preserve">0.93 </w:t>
            </w:r>
          </w:p>
        </w:tc>
        <w:tc>
          <w:tcPr>
            <w:tcW w:w="1331" w:type="dxa"/>
            <w:tcBorders>
              <w:top w:val="nil"/>
              <w:left w:val="nil"/>
              <w:bottom w:val="single" w:sz="4" w:space="0" w:color="auto"/>
              <w:right w:val="single" w:sz="4" w:space="0" w:color="auto"/>
            </w:tcBorders>
            <w:shd w:val="clear" w:color="auto" w:fill="auto"/>
            <w:noWrap/>
            <w:vAlign w:val="bottom"/>
            <w:hideMark/>
          </w:tcPr>
          <w:p w14:paraId="6C039F74" w14:textId="77777777" w:rsidR="00C365C4" w:rsidRPr="00C365C4" w:rsidRDefault="00C365C4" w:rsidP="00C365C4">
            <w:pPr>
              <w:jc w:val="right"/>
              <w:rPr>
                <w:rFonts w:ascii="Arial" w:eastAsia="Times New Roman" w:hAnsi="Arial" w:cs="Arial"/>
                <w:color w:val="000000"/>
              </w:rPr>
            </w:pPr>
            <w:r w:rsidRPr="00C365C4">
              <w:rPr>
                <w:rFonts w:ascii="Arial" w:eastAsia="Times New Roman" w:hAnsi="Arial" w:cs="Arial"/>
                <w:color w:val="000000"/>
              </w:rPr>
              <w:t xml:space="preserve">0.94 </w:t>
            </w:r>
          </w:p>
        </w:tc>
        <w:tc>
          <w:tcPr>
            <w:tcW w:w="1709" w:type="dxa"/>
            <w:gridSpan w:val="2"/>
            <w:tcBorders>
              <w:top w:val="nil"/>
              <w:left w:val="nil"/>
              <w:bottom w:val="nil"/>
              <w:right w:val="nil"/>
            </w:tcBorders>
            <w:shd w:val="clear" w:color="auto" w:fill="auto"/>
            <w:noWrap/>
            <w:vAlign w:val="bottom"/>
            <w:hideMark/>
          </w:tcPr>
          <w:p w14:paraId="62091B73" w14:textId="77777777" w:rsidR="00C365C4" w:rsidRPr="00C365C4" w:rsidRDefault="00C365C4" w:rsidP="00C365C4">
            <w:pPr>
              <w:rPr>
                <w:rFonts w:ascii="Arial" w:eastAsia="Times New Roman" w:hAnsi="Arial" w:cs="Arial"/>
                <w:color w:val="000000"/>
              </w:rPr>
            </w:pPr>
            <w:r w:rsidRPr="00C365C4">
              <w:rPr>
                <w:rFonts w:ascii="Arial" w:eastAsia="Times New Roman" w:hAnsi="Arial" w:cs="Arial"/>
                <w:color w:val="000000"/>
              </w:rPr>
              <w:t>std. dev.</w:t>
            </w:r>
          </w:p>
        </w:tc>
        <w:tc>
          <w:tcPr>
            <w:tcW w:w="222" w:type="dxa"/>
            <w:tcBorders>
              <w:top w:val="nil"/>
              <w:left w:val="nil"/>
              <w:bottom w:val="nil"/>
              <w:right w:val="nil"/>
            </w:tcBorders>
            <w:shd w:val="clear" w:color="auto" w:fill="auto"/>
            <w:noWrap/>
            <w:vAlign w:val="bottom"/>
            <w:hideMark/>
          </w:tcPr>
          <w:p w14:paraId="126F03CA" w14:textId="77777777" w:rsidR="00C365C4" w:rsidRPr="00C365C4" w:rsidRDefault="00C365C4" w:rsidP="00C365C4">
            <w:pPr>
              <w:rPr>
                <w:rFonts w:ascii="Arial" w:eastAsia="Times New Roman" w:hAnsi="Arial" w:cs="Arial"/>
                <w:color w:val="000000"/>
              </w:rPr>
            </w:pPr>
          </w:p>
        </w:tc>
      </w:tr>
      <w:tr w:rsidR="00C365C4" w:rsidRPr="00C365C4" w14:paraId="4235FBEE" w14:textId="77777777" w:rsidTr="00C365C4">
        <w:trPr>
          <w:trHeight w:val="255"/>
        </w:trPr>
        <w:tc>
          <w:tcPr>
            <w:tcW w:w="3876" w:type="dxa"/>
            <w:tcBorders>
              <w:top w:val="nil"/>
              <w:left w:val="single" w:sz="4" w:space="0" w:color="auto"/>
              <w:bottom w:val="single" w:sz="4" w:space="0" w:color="auto"/>
              <w:right w:val="single" w:sz="4" w:space="0" w:color="auto"/>
            </w:tcBorders>
            <w:shd w:val="clear" w:color="auto" w:fill="auto"/>
            <w:noWrap/>
            <w:vAlign w:val="bottom"/>
            <w:hideMark/>
          </w:tcPr>
          <w:p w14:paraId="07FCC573" w14:textId="77777777" w:rsidR="00C365C4" w:rsidRPr="00C365C4" w:rsidRDefault="00C365C4" w:rsidP="00C365C4">
            <w:pPr>
              <w:jc w:val="right"/>
              <w:rPr>
                <w:rFonts w:ascii="Arial" w:eastAsia="Times New Roman" w:hAnsi="Arial" w:cs="Arial"/>
                <w:color w:val="000000"/>
              </w:rPr>
            </w:pPr>
            <w:r w:rsidRPr="00C365C4">
              <w:rPr>
                <w:rFonts w:ascii="Arial" w:eastAsia="Times New Roman" w:hAnsi="Arial" w:cs="Arial"/>
                <w:color w:val="000000"/>
              </w:rPr>
              <w:t>15</w:t>
            </w:r>
          </w:p>
        </w:tc>
        <w:tc>
          <w:tcPr>
            <w:tcW w:w="1331" w:type="dxa"/>
            <w:tcBorders>
              <w:top w:val="nil"/>
              <w:left w:val="nil"/>
              <w:bottom w:val="single" w:sz="4" w:space="0" w:color="auto"/>
              <w:right w:val="single" w:sz="4" w:space="0" w:color="auto"/>
            </w:tcBorders>
            <w:shd w:val="clear" w:color="auto" w:fill="auto"/>
            <w:noWrap/>
            <w:vAlign w:val="bottom"/>
            <w:hideMark/>
          </w:tcPr>
          <w:p w14:paraId="072F770A" w14:textId="77777777" w:rsidR="00C365C4" w:rsidRPr="00C365C4" w:rsidRDefault="00C365C4" w:rsidP="00C365C4">
            <w:pPr>
              <w:jc w:val="right"/>
              <w:rPr>
                <w:rFonts w:ascii="Arial" w:eastAsia="Times New Roman" w:hAnsi="Arial" w:cs="Arial"/>
                <w:color w:val="000000"/>
              </w:rPr>
            </w:pPr>
            <w:r w:rsidRPr="00C365C4">
              <w:rPr>
                <w:rFonts w:ascii="Arial" w:eastAsia="Times New Roman" w:hAnsi="Arial" w:cs="Arial"/>
                <w:color w:val="000000"/>
              </w:rPr>
              <w:t>15</w:t>
            </w:r>
          </w:p>
        </w:tc>
        <w:tc>
          <w:tcPr>
            <w:tcW w:w="1709" w:type="dxa"/>
            <w:gridSpan w:val="2"/>
            <w:tcBorders>
              <w:top w:val="nil"/>
              <w:left w:val="nil"/>
              <w:bottom w:val="nil"/>
              <w:right w:val="nil"/>
            </w:tcBorders>
            <w:shd w:val="clear" w:color="auto" w:fill="auto"/>
            <w:noWrap/>
            <w:vAlign w:val="bottom"/>
            <w:hideMark/>
          </w:tcPr>
          <w:p w14:paraId="42F67F31" w14:textId="77777777" w:rsidR="00C365C4" w:rsidRPr="00C365C4" w:rsidRDefault="00C365C4" w:rsidP="00C365C4">
            <w:pPr>
              <w:rPr>
                <w:rFonts w:ascii="Arial" w:eastAsia="Times New Roman" w:hAnsi="Arial" w:cs="Arial"/>
                <w:color w:val="000000"/>
              </w:rPr>
            </w:pPr>
            <w:r w:rsidRPr="00C365C4">
              <w:rPr>
                <w:rFonts w:ascii="Arial" w:eastAsia="Times New Roman" w:hAnsi="Arial" w:cs="Arial"/>
                <w:color w:val="000000"/>
              </w:rPr>
              <w:t>n</w:t>
            </w:r>
          </w:p>
        </w:tc>
        <w:tc>
          <w:tcPr>
            <w:tcW w:w="222" w:type="dxa"/>
            <w:tcBorders>
              <w:top w:val="nil"/>
              <w:left w:val="nil"/>
              <w:bottom w:val="nil"/>
              <w:right w:val="nil"/>
            </w:tcBorders>
            <w:shd w:val="clear" w:color="auto" w:fill="auto"/>
            <w:noWrap/>
            <w:vAlign w:val="bottom"/>
            <w:hideMark/>
          </w:tcPr>
          <w:p w14:paraId="057A5C5C" w14:textId="77777777" w:rsidR="00C365C4" w:rsidRPr="00C365C4" w:rsidRDefault="00C365C4" w:rsidP="00C365C4">
            <w:pPr>
              <w:rPr>
                <w:rFonts w:ascii="Arial" w:eastAsia="Times New Roman" w:hAnsi="Arial" w:cs="Arial"/>
                <w:color w:val="000000"/>
              </w:rPr>
            </w:pPr>
          </w:p>
        </w:tc>
      </w:tr>
      <w:tr w:rsidR="00C365C4" w:rsidRPr="00C365C4" w14:paraId="4817DC2C" w14:textId="77777777" w:rsidTr="00C365C4">
        <w:trPr>
          <w:trHeight w:val="255"/>
        </w:trPr>
        <w:tc>
          <w:tcPr>
            <w:tcW w:w="3876" w:type="dxa"/>
            <w:tcBorders>
              <w:top w:val="nil"/>
              <w:left w:val="nil"/>
              <w:bottom w:val="nil"/>
              <w:right w:val="nil"/>
            </w:tcBorders>
            <w:shd w:val="clear" w:color="auto" w:fill="auto"/>
            <w:noWrap/>
            <w:vAlign w:val="bottom"/>
            <w:hideMark/>
          </w:tcPr>
          <w:p w14:paraId="2C0EB061" w14:textId="77777777" w:rsidR="00C365C4" w:rsidRPr="00C365C4" w:rsidRDefault="00C365C4" w:rsidP="00C365C4">
            <w:pPr>
              <w:rPr>
                <w:rFonts w:eastAsia="Times New Roman"/>
              </w:rPr>
            </w:pPr>
          </w:p>
        </w:tc>
        <w:tc>
          <w:tcPr>
            <w:tcW w:w="1331" w:type="dxa"/>
            <w:tcBorders>
              <w:top w:val="nil"/>
              <w:left w:val="nil"/>
              <w:bottom w:val="nil"/>
              <w:right w:val="nil"/>
            </w:tcBorders>
            <w:shd w:val="clear" w:color="auto" w:fill="auto"/>
            <w:noWrap/>
            <w:vAlign w:val="bottom"/>
            <w:hideMark/>
          </w:tcPr>
          <w:p w14:paraId="4A9147B0" w14:textId="77777777" w:rsidR="00C365C4" w:rsidRPr="00C365C4" w:rsidRDefault="00C365C4" w:rsidP="00C365C4">
            <w:pPr>
              <w:rPr>
                <w:rFonts w:eastAsia="Times New Roman"/>
              </w:rPr>
            </w:pPr>
          </w:p>
        </w:tc>
        <w:tc>
          <w:tcPr>
            <w:tcW w:w="1709" w:type="dxa"/>
            <w:gridSpan w:val="2"/>
            <w:tcBorders>
              <w:top w:val="nil"/>
              <w:left w:val="nil"/>
              <w:bottom w:val="nil"/>
              <w:right w:val="nil"/>
            </w:tcBorders>
            <w:shd w:val="clear" w:color="auto" w:fill="auto"/>
            <w:noWrap/>
            <w:vAlign w:val="bottom"/>
            <w:hideMark/>
          </w:tcPr>
          <w:p w14:paraId="42780B98" w14:textId="77777777" w:rsidR="00C365C4" w:rsidRPr="00C365C4" w:rsidRDefault="00C365C4" w:rsidP="00C365C4">
            <w:pPr>
              <w:rPr>
                <w:rFonts w:eastAsia="Times New Roman"/>
              </w:rPr>
            </w:pPr>
          </w:p>
        </w:tc>
        <w:tc>
          <w:tcPr>
            <w:tcW w:w="222" w:type="dxa"/>
            <w:tcBorders>
              <w:top w:val="nil"/>
              <w:left w:val="nil"/>
              <w:bottom w:val="nil"/>
              <w:right w:val="nil"/>
            </w:tcBorders>
            <w:shd w:val="clear" w:color="auto" w:fill="auto"/>
            <w:noWrap/>
            <w:vAlign w:val="bottom"/>
            <w:hideMark/>
          </w:tcPr>
          <w:p w14:paraId="1261AC33" w14:textId="77777777" w:rsidR="00C365C4" w:rsidRPr="00C365C4" w:rsidRDefault="00C365C4" w:rsidP="00C365C4">
            <w:pPr>
              <w:rPr>
                <w:rFonts w:eastAsia="Times New Roman"/>
              </w:rPr>
            </w:pPr>
          </w:p>
        </w:tc>
      </w:tr>
    </w:tbl>
    <w:p w14:paraId="2C94FF3E" w14:textId="659D5747" w:rsidR="0086039C" w:rsidRDefault="00C365C4" w:rsidP="00A6393F">
      <w:pPr>
        <w:rPr>
          <w:sz w:val="28"/>
        </w:rPr>
      </w:pPr>
      <w:r>
        <w:rPr>
          <w:sz w:val="28"/>
        </w:rPr>
        <w:t xml:space="preserve">Test statistic = </w:t>
      </w:r>
      <w:r w:rsidR="00D25493">
        <w:rPr>
          <w:sz w:val="28"/>
        </w:rPr>
        <w:t>-9.39</w:t>
      </w:r>
    </w:p>
    <w:p w14:paraId="602A2E0F" w14:textId="52982976" w:rsidR="00D25493" w:rsidRDefault="00D25493" w:rsidP="00A6393F">
      <w:pPr>
        <w:rPr>
          <w:sz w:val="28"/>
        </w:rPr>
      </w:pPr>
      <w:r>
        <w:rPr>
          <w:sz w:val="28"/>
        </w:rPr>
        <w:t>p-value = 0.000</w:t>
      </w:r>
    </w:p>
    <w:p w14:paraId="327B8383" w14:textId="4DDEF559" w:rsidR="00D25493" w:rsidRDefault="00D25493" w:rsidP="00A6393F">
      <w:pPr>
        <w:rPr>
          <w:sz w:val="28"/>
        </w:rPr>
      </w:pPr>
      <w:r>
        <w:rPr>
          <w:sz w:val="28"/>
        </w:rPr>
        <w:lastRenderedPageBreak/>
        <w:t xml:space="preserve">From the analysis, t(29) = -9.39, p-value = 0.000, which is less than critical value of 0.05. Therefore, we reject the null hypothesis for the favor of the alternative. This implies that mean satisfaction for the two jobs is not equal.  </w:t>
      </w:r>
    </w:p>
    <w:p w14:paraId="69A515DF" w14:textId="77777777" w:rsidR="00C365C4" w:rsidRDefault="00C365C4" w:rsidP="00A6393F">
      <w:pPr>
        <w:rPr>
          <w:sz w:val="28"/>
        </w:rPr>
      </w:pPr>
    </w:p>
    <w:p w14:paraId="6B10B6BA" w14:textId="77777777" w:rsidR="0086039C" w:rsidRDefault="0086039C" w:rsidP="00A6393F">
      <w:pPr>
        <w:rPr>
          <w:sz w:val="28"/>
        </w:rPr>
      </w:pPr>
      <w:r>
        <w:rPr>
          <w:sz w:val="28"/>
        </w:rPr>
        <w:t xml:space="preserve">Question </w:t>
      </w:r>
      <w:r w:rsidR="00593000">
        <w:rPr>
          <w:sz w:val="28"/>
        </w:rPr>
        <w:t>3</w:t>
      </w:r>
      <w:r>
        <w:rPr>
          <w:sz w:val="28"/>
        </w:rPr>
        <w:t xml:space="preserve">.  </w:t>
      </w:r>
    </w:p>
    <w:p w14:paraId="7B3EE92A" w14:textId="77777777" w:rsidR="00B817D1" w:rsidRDefault="00B817D1" w:rsidP="00A6393F">
      <w:pPr>
        <w:rPr>
          <w:sz w:val="28"/>
        </w:rPr>
      </w:pPr>
    </w:p>
    <w:p w14:paraId="3783EA2B" w14:textId="579F4B6F" w:rsidR="00B817D1" w:rsidRDefault="0086039C" w:rsidP="00A6393F">
      <w:pPr>
        <w:rPr>
          <w:sz w:val="28"/>
        </w:rPr>
      </w:pPr>
      <w:r>
        <w:rPr>
          <w:sz w:val="28"/>
        </w:rPr>
        <w:t>The experimenter is interested in the number of errors made by rats in a maze as a function of the kind of reward they are given.  Group 1 receives 100% water reward; Group 2 receives a sugar solution; and Group 3 receives beer.  Perform an ANOVA to determine if the difference among groups is likely to be statistically significant?</w:t>
      </w:r>
      <w:r w:rsidR="008F5554">
        <w:rPr>
          <w:sz w:val="28"/>
        </w:rPr>
        <w:t xml:space="preserve"> Perform t-tests. Which groups </w:t>
      </w:r>
      <w:r w:rsidR="00D81C5C">
        <w:rPr>
          <w:sz w:val="28"/>
        </w:rPr>
        <w:t>have</w:t>
      </w:r>
      <w:r w:rsidR="008F5554">
        <w:rPr>
          <w:sz w:val="28"/>
        </w:rPr>
        <w:t xml:space="preserve"> significantly different means at the .05 level of significance?</w:t>
      </w:r>
    </w:p>
    <w:p w14:paraId="151DB399" w14:textId="328734B4" w:rsidR="00E71C66" w:rsidRDefault="00E71C66" w:rsidP="00A6393F">
      <w:pPr>
        <w:rPr>
          <w:sz w:val="28"/>
        </w:rPr>
      </w:pPr>
      <w:r>
        <w:rPr>
          <w:sz w:val="28"/>
        </w:rPr>
        <w:t>Solution</w:t>
      </w:r>
    </w:p>
    <w:p w14:paraId="6E318F2F" w14:textId="049CACFB" w:rsidR="00E71C66" w:rsidRDefault="00E71C66" w:rsidP="00A6393F">
      <w:pPr>
        <w:rPr>
          <w:sz w:val="28"/>
        </w:rPr>
      </w:pPr>
      <w:r>
        <w:rPr>
          <w:sz w:val="28"/>
        </w:rPr>
        <w:t>Ho: means for all groups are equal.</w:t>
      </w:r>
    </w:p>
    <w:p w14:paraId="37F7E865" w14:textId="3C46DC2F" w:rsidR="00E71C66" w:rsidRDefault="00E71C66" w:rsidP="00A6393F">
      <w:pPr>
        <w:rPr>
          <w:sz w:val="28"/>
        </w:rPr>
      </w:pPr>
      <w:r>
        <w:rPr>
          <w:sz w:val="28"/>
        </w:rPr>
        <w:t xml:space="preserve">H1: at least one of the groups mean is significantly different. </w:t>
      </w:r>
    </w:p>
    <w:p w14:paraId="5ABB3B7A" w14:textId="77777777" w:rsidR="0086039C" w:rsidRDefault="0086039C" w:rsidP="00A6393F">
      <w:pPr>
        <w:rPr>
          <w:sz w:val="28"/>
        </w:rPr>
      </w:pPr>
    </w:p>
    <w:p w14:paraId="5BE59893" w14:textId="77777777" w:rsidR="0086039C" w:rsidRPr="0086039C" w:rsidRDefault="0086039C" w:rsidP="00A6393F">
      <w:pPr>
        <w:rPr>
          <w:sz w:val="28"/>
          <w:u w:val="single"/>
        </w:rPr>
      </w:pPr>
      <w:r>
        <w:rPr>
          <w:sz w:val="28"/>
        </w:rPr>
        <w:t xml:space="preserve">Group  </w:t>
      </w:r>
      <w:r>
        <w:rPr>
          <w:sz w:val="28"/>
        </w:rPr>
        <w:tab/>
      </w:r>
      <w:r w:rsidRPr="0086039C">
        <w:rPr>
          <w:sz w:val="28"/>
          <w:u w:val="single"/>
        </w:rPr>
        <w:t>1</w:t>
      </w:r>
      <w:r w:rsidRPr="0086039C">
        <w:rPr>
          <w:sz w:val="28"/>
          <w:u w:val="single"/>
        </w:rPr>
        <w:tab/>
      </w:r>
      <w:r w:rsidRPr="0086039C">
        <w:rPr>
          <w:sz w:val="28"/>
          <w:u w:val="single"/>
        </w:rPr>
        <w:tab/>
        <w:t>2</w:t>
      </w:r>
      <w:r w:rsidRPr="0086039C">
        <w:rPr>
          <w:sz w:val="28"/>
          <w:u w:val="single"/>
        </w:rPr>
        <w:tab/>
      </w:r>
      <w:r w:rsidRPr="0086039C">
        <w:rPr>
          <w:sz w:val="28"/>
          <w:u w:val="single"/>
        </w:rPr>
        <w:tab/>
        <w:t>3</w:t>
      </w:r>
    </w:p>
    <w:p w14:paraId="121B36C4" w14:textId="77777777" w:rsidR="0086039C" w:rsidRDefault="0086039C" w:rsidP="00A6393F">
      <w:pPr>
        <w:rPr>
          <w:sz w:val="28"/>
        </w:rPr>
      </w:pPr>
      <w:r>
        <w:rPr>
          <w:sz w:val="28"/>
        </w:rPr>
        <w:tab/>
      </w:r>
      <w:r>
        <w:rPr>
          <w:sz w:val="28"/>
        </w:rPr>
        <w:tab/>
      </w:r>
      <w:r w:rsidR="00912B5A">
        <w:rPr>
          <w:sz w:val="28"/>
        </w:rPr>
        <w:t>4</w:t>
      </w:r>
      <w:r w:rsidR="0020061A">
        <w:rPr>
          <w:sz w:val="28"/>
        </w:rPr>
        <w:tab/>
      </w:r>
      <w:r w:rsidR="0020061A">
        <w:rPr>
          <w:sz w:val="28"/>
        </w:rPr>
        <w:tab/>
      </w:r>
      <w:r w:rsidR="006D21B3">
        <w:rPr>
          <w:sz w:val="28"/>
        </w:rPr>
        <w:t>1</w:t>
      </w:r>
      <w:r w:rsidR="00912B5A">
        <w:rPr>
          <w:sz w:val="28"/>
        </w:rPr>
        <w:t>3</w:t>
      </w:r>
      <w:r w:rsidR="0020061A">
        <w:rPr>
          <w:sz w:val="28"/>
        </w:rPr>
        <w:tab/>
      </w:r>
      <w:r w:rsidR="0020061A">
        <w:rPr>
          <w:sz w:val="28"/>
        </w:rPr>
        <w:tab/>
        <w:t>26</w:t>
      </w:r>
    </w:p>
    <w:p w14:paraId="3910BE3E" w14:textId="77777777" w:rsidR="0020061A" w:rsidRDefault="0020061A" w:rsidP="00A6393F">
      <w:pPr>
        <w:rPr>
          <w:sz w:val="28"/>
        </w:rPr>
      </w:pPr>
      <w:r>
        <w:rPr>
          <w:sz w:val="28"/>
        </w:rPr>
        <w:tab/>
      </w:r>
      <w:r>
        <w:rPr>
          <w:sz w:val="28"/>
        </w:rPr>
        <w:tab/>
      </w:r>
      <w:r w:rsidR="008F5554">
        <w:rPr>
          <w:sz w:val="28"/>
        </w:rPr>
        <w:t>5</w:t>
      </w:r>
      <w:r>
        <w:rPr>
          <w:sz w:val="28"/>
        </w:rPr>
        <w:tab/>
      </w:r>
      <w:r>
        <w:rPr>
          <w:sz w:val="28"/>
        </w:rPr>
        <w:tab/>
        <w:t>1</w:t>
      </w:r>
      <w:r w:rsidR="00912B5A">
        <w:rPr>
          <w:sz w:val="28"/>
        </w:rPr>
        <w:t>5</w:t>
      </w:r>
      <w:r>
        <w:rPr>
          <w:sz w:val="28"/>
        </w:rPr>
        <w:tab/>
      </w:r>
      <w:r>
        <w:rPr>
          <w:sz w:val="28"/>
        </w:rPr>
        <w:tab/>
        <w:t>21</w:t>
      </w:r>
    </w:p>
    <w:p w14:paraId="525F1D79" w14:textId="77777777" w:rsidR="0020061A" w:rsidRDefault="0020061A" w:rsidP="00A6393F">
      <w:pPr>
        <w:rPr>
          <w:sz w:val="28"/>
        </w:rPr>
      </w:pPr>
      <w:r>
        <w:rPr>
          <w:sz w:val="28"/>
        </w:rPr>
        <w:tab/>
      </w:r>
      <w:r>
        <w:rPr>
          <w:sz w:val="28"/>
        </w:rPr>
        <w:tab/>
        <w:t>3</w:t>
      </w:r>
      <w:r>
        <w:rPr>
          <w:sz w:val="28"/>
        </w:rPr>
        <w:tab/>
      </w:r>
      <w:r>
        <w:rPr>
          <w:sz w:val="28"/>
        </w:rPr>
        <w:tab/>
        <w:t>1</w:t>
      </w:r>
      <w:r w:rsidR="00912B5A">
        <w:rPr>
          <w:sz w:val="28"/>
        </w:rPr>
        <w:t>2</w:t>
      </w:r>
      <w:r>
        <w:rPr>
          <w:sz w:val="28"/>
        </w:rPr>
        <w:tab/>
      </w:r>
      <w:r>
        <w:rPr>
          <w:sz w:val="28"/>
        </w:rPr>
        <w:tab/>
        <w:t>1</w:t>
      </w:r>
      <w:r w:rsidR="002C2133">
        <w:rPr>
          <w:sz w:val="28"/>
        </w:rPr>
        <w:t>9</w:t>
      </w:r>
    </w:p>
    <w:p w14:paraId="25FA99B4" w14:textId="77777777" w:rsidR="0020061A" w:rsidRDefault="0020061A" w:rsidP="00A6393F">
      <w:pPr>
        <w:rPr>
          <w:sz w:val="28"/>
        </w:rPr>
      </w:pPr>
      <w:r>
        <w:rPr>
          <w:sz w:val="28"/>
        </w:rPr>
        <w:tab/>
      </w:r>
      <w:r>
        <w:rPr>
          <w:sz w:val="28"/>
        </w:rPr>
        <w:tab/>
      </w:r>
      <w:r w:rsidR="00912B5A">
        <w:rPr>
          <w:sz w:val="28"/>
        </w:rPr>
        <w:t>9</w:t>
      </w:r>
      <w:r>
        <w:rPr>
          <w:sz w:val="28"/>
        </w:rPr>
        <w:tab/>
      </w:r>
      <w:r>
        <w:rPr>
          <w:sz w:val="28"/>
        </w:rPr>
        <w:tab/>
      </w:r>
      <w:r w:rsidR="00CE0913">
        <w:rPr>
          <w:sz w:val="28"/>
        </w:rPr>
        <w:t>1</w:t>
      </w:r>
      <w:r w:rsidR="002C2133">
        <w:rPr>
          <w:sz w:val="28"/>
        </w:rPr>
        <w:t>5</w:t>
      </w:r>
      <w:r>
        <w:rPr>
          <w:sz w:val="28"/>
        </w:rPr>
        <w:tab/>
      </w:r>
      <w:r>
        <w:rPr>
          <w:sz w:val="28"/>
        </w:rPr>
        <w:tab/>
      </w:r>
      <w:r w:rsidR="00CE0913">
        <w:rPr>
          <w:sz w:val="28"/>
        </w:rPr>
        <w:t>21</w:t>
      </w:r>
    </w:p>
    <w:p w14:paraId="19E753B4" w14:textId="77777777" w:rsidR="0020061A" w:rsidRDefault="0020061A" w:rsidP="00A6393F">
      <w:pPr>
        <w:rPr>
          <w:sz w:val="28"/>
        </w:rPr>
      </w:pPr>
      <w:r>
        <w:rPr>
          <w:sz w:val="28"/>
        </w:rPr>
        <w:tab/>
      </w:r>
      <w:r>
        <w:rPr>
          <w:sz w:val="28"/>
        </w:rPr>
        <w:tab/>
      </w:r>
      <w:r w:rsidR="00912B5A">
        <w:rPr>
          <w:sz w:val="28"/>
        </w:rPr>
        <w:t>6</w:t>
      </w:r>
      <w:r>
        <w:rPr>
          <w:sz w:val="28"/>
        </w:rPr>
        <w:tab/>
      </w:r>
      <w:r>
        <w:rPr>
          <w:sz w:val="28"/>
        </w:rPr>
        <w:tab/>
        <w:t>1</w:t>
      </w:r>
      <w:r w:rsidR="00912B5A">
        <w:rPr>
          <w:sz w:val="28"/>
        </w:rPr>
        <w:t>5</w:t>
      </w:r>
      <w:r>
        <w:rPr>
          <w:sz w:val="28"/>
        </w:rPr>
        <w:tab/>
      </w:r>
      <w:r>
        <w:rPr>
          <w:sz w:val="28"/>
        </w:rPr>
        <w:tab/>
        <w:t>23</w:t>
      </w:r>
    </w:p>
    <w:p w14:paraId="5A82D48A" w14:textId="5C4D0E08" w:rsidR="0020061A" w:rsidRDefault="0020061A" w:rsidP="00A6393F">
      <w:pPr>
        <w:rPr>
          <w:sz w:val="28"/>
        </w:rPr>
      </w:pPr>
      <w:r>
        <w:rPr>
          <w:sz w:val="28"/>
        </w:rPr>
        <w:tab/>
      </w:r>
      <w:r>
        <w:rPr>
          <w:sz w:val="28"/>
        </w:rPr>
        <w:tab/>
        <w:t>5</w:t>
      </w:r>
      <w:r>
        <w:rPr>
          <w:sz w:val="28"/>
        </w:rPr>
        <w:tab/>
      </w:r>
      <w:r>
        <w:rPr>
          <w:sz w:val="28"/>
        </w:rPr>
        <w:tab/>
        <w:t>1</w:t>
      </w:r>
      <w:r w:rsidR="00554441">
        <w:rPr>
          <w:sz w:val="28"/>
        </w:rPr>
        <w:t>3</w:t>
      </w:r>
      <w:r>
        <w:rPr>
          <w:sz w:val="28"/>
        </w:rPr>
        <w:tab/>
      </w:r>
      <w:r>
        <w:rPr>
          <w:sz w:val="28"/>
        </w:rPr>
        <w:tab/>
      </w:r>
      <w:r w:rsidR="00894FB3">
        <w:rPr>
          <w:sz w:val="28"/>
        </w:rPr>
        <w:t>2</w:t>
      </w:r>
      <w:r w:rsidR="00912B5A">
        <w:rPr>
          <w:sz w:val="28"/>
        </w:rPr>
        <w:t>4</w:t>
      </w:r>
    </w:p>
    <w:p w14:paraId="68209C27" w14:textId="77777777" w:rsidR="0020061A" w:rsidRDefault="0020061A" w:rsidP="00A6393F">
      <w:pPr>
        <w:rPr>
          <w:sz w:val="28"/>
        </w:rPr>
      </w:pPr>
      <w:r>
        <w:rPr>
          <w:sz w:val="28"/>
        </w:rPr>
        <w:tab/>
      </w:r>
      <w:r>
        <w:rPr>
          <w:sz w:val="28"/>
        </w:rPr>
        <w:tab/>
        <w:t>7</w:t>
      </w:r>
      <w:r w:rsidR="00894FB3">
        <w:rPr>
          <w:sz w:val="28"/>
        </w:rPr>
        <w:tab/>
      </w:r>
      <w:r w:rsidR="00894FB3">
        <w:rPr>
          <w:sz w:val="28"/>
        </w:rPr>
        <w:tab/>
        <w:t>1</w:t>
      </w:r>
      <w:r w:rsidR="008F5554">
        <w:rPr>
          <w:sz w:val="28"/>
        </w:rPr>
        <w:t>4</w:t>
      </w:r>
      <w:r w:rsidR="00894FB3">
        <w:rPr>
          <w:sz w:val="28"/>
        </w:rPr>
        <w:tab/>
      </w:r>
      <w:r w:rsidR="00894FB3">
        <w:rPr>
          <w:sz w:val="28"/>
        </w:rPr>
        <w:tab/>
        <w:t>19</w:t>
      </w:r>
    </w:p>
    <w:p w14:paraId="46138532" w14:textId="77777777" w:rsidR="0086039C" w:rsidRDefault="0086039C" w:rsidP="00A6393F">
      <w:pPr>
        <w:rPr>
          <w:sz w:val="28"/>
        </w:rPr>
      </w:pPr>
    </w:p>
    <w:p w14:paraId="75E9A0C2" w14:textId="59B9CFF8" w:rsidR="001F2DD5" w:rsidRDefault="00D82AB5" w:rsidP="00A6393F">
      <w:pPr>
        <w:rPr>
          <w:sz w:val="28"/>
        </w:rPr>
      </w:pPr>
      <w:r>
        <w:rPr>
          <w:sz w:val="28"/>
        </w:rPr>
        <w:t xml:space="preserve">Solution </w:t>
      </w:r>
    </w:p>
    <w:tbl>
      <w:tblPr>
        <w:tblW w:w="6300" w:type="dxa"/>
        <w:tblLook w:val="04A0" w:firstRow="1" w:lastRow="0" w:firstColumn="1" w:lastColumn="0" w:noHBand="0" w:noVBand="1"/>
      </w:tblPr>
      <w:tblGrid>
        <w:gridCol w:w="1299"/>
        <w:gridCol w:w="75"/>
        <w:gridCol w:w="814"/>
        <w:gridCol w:w="106"/>
        <w:gridCol w:w="826"/>
        <w:gridCol w:w="94"/>
        <w:gridCol w:w="826"/>
        <w:gridCol w:w="113"/>
        <w:gridCol w:w="807"/>
        <w:gridCol w:w="113"/>
        <w:gridCol w:w="1227"/>
      </w:tblGrid>
      <w:tr w:rsidR="00D82AB5" w:rsidRPr="00D82AB5" w14:paraId="793689AD" w14:textId="77777777" w:rsidTr="00E71C66">
        <w:trPr>
          <w:trHeight w:val="300"/>
        </w:trPr>
        <w:tc>
          <w:tcPr>
            <w:tcW w:w="2294" w:type="dxa"/>
            <w:gridSpan w:val="4"/>
            <w:tcBorders>
              <w:top w:val="nil"/>
              <w:left w:val="nil"/>
              <w:bottom w:val="nil"/>
              <w:right w:val="nil"/>
            </w:tcBorders>
            <w:shd w:val="clear" w:color="auto" w:fill="auto"/>
            <w:noWrap/>
            <w:vAlign w:val="bottom"/>
            <w:hideMark/>
          </w:tcPr>
          <w:p w14:paraId="5D831A81" w14:textId="77777777" w:rsidR="00D82AB5" w:rsidRPr="00D82AB5" w:rsidRDefault="00D82AB5" w:rsidP="00D82AB5">
            <w:pPr>
              <w:rPr>
                <w:rFonts w:ascii="Arial" w:eastAsia="Times New Roman" w:hAnsi="Arial" w:cs="Arial"/>
                <w:color w:val="000000"/>
                <w:sz w:val="24"/>
                <w:szCs w:val="24"/>
              </w:rPr>
            </w:pPr>
            <w:r w:rsidRPr="00D82AB5">
              <w:rPr>
                <w:rFonts w:ascii="Arial" w:eastAsia="Times New Roman" w:hAnsi="Arial" w:cs="Arial"/>
                <w:color w:val="000000"/>
                <w:sz w:val="24"/>
                <w:szCs w:val="24"/>
              </w:rPr>
              <w:t>One factor ANOVA</w:t>
            </w:r>
          </w:p>
        </w:tc>
        <w:tc>
          <w:tcPr>
            <w:tcW w:w="920" w:type="dxa"/>
            <w:gridSpan w:val="2"/>
            <w:tcBorders>
              <w:top w:val="nil"/>
              <w:left w:val="nil"/>
              <w:bottom w:val="nil"/>
              <w:right w:val="nil"/>
            </w:tcBorders>
            <w:shd w:val="clear" w:color="auto" w:fill="auto"/>
            <w:noWrap/>
            <w:vAlign w:val="bottom"/>
            <w:hideMark/>
          </w:tcPr>
          <w:p w14:paraId="099CBF94" w14:textId="77777777" w:rsidR="00D82AB5" w:rsidRPr="00D82AB5" w:rsidRDefault="00D82AB5" w:rsidP="00D82AB5">
            <w:pPr>
              <w:rPr>
                <w:rFonts w:ascii="Arial" w:eastAsia="Times New Roman" w:hAnsi="Arial" w:cs="Arial"/>
                <w:color w:val="000000"/>
                <w:sz w:val="24"/>
                <w:szCs w:val="24"/>
              </w:rPr>
            </w:pPr>
          </w:p>
        </w:tc>
        <w:tc>
          <w:tcPr>
            <w:tcW w:w="939" w:type="dxa"/>
            <w:gridSpan w:val="2"/>
            <w:tcBorders>
              <w:top w:val="nil"/>
              <w:left w:val="nil"/>
              <w:bottom w:val="nil"/>
              <w:right w:val="nil"/>
            </w:tcBorders>
            <w:shd w:val="clear" w:color="auto" w:fill="auto"/>
            <w:noWrap/>
            <w:vAlign w:val="bottom"/>
            <w:hideMark/>
          </w:tcPr>
          <w:p w14:paraId="5D6E35C7" w14:textId="77777777" w:rsidR="00D82AB5" w:rsidRPr="00D82AB5" w:rsidRDefault="00D82AB5" w:rsidP="00D82AB5">
            <w:pPr>
              <w:rPr>
                <w:rFonts w:eastAsia="Times New Roman"/>
              </w:rPr>
            </w:pPr>
          </w:p>
        </w:tc>
        <w:tc>
          <w:tcPr>
            <w:tcW w:w="920" w:type="dxa"/>
            <w:gridSpan w:val="2"/>
            <w:tcBorders>
              <w:top w:val="nil"/>
              <w:left w:val="nil"/>
              <w:bottom w:val="nil"/>
              <w:right w:val="nil"/>
            </w:tcBorders>
            <w:shd w:val="clear" w:color="auto" w:fill="auto"/>
            <w:noWrap/>
            <w:vAlign w:val="bottom"/>
            <w:hideMark/>
          </w:tcPr>
          <w:p w14:paraId="68120927" w14:textId="77777777" w:rsidR="00D82AB5" w:rsidRPr="00D82AB5" w:rsidRDefault="00D82AB5" w:rsidP="00D82AB5">
            <w:pPr>
              <w:rPr>
                <w:rFonts w:eastAsia="Times New Roman"/>
              </w:rPr>
            </w:pPr>
          </w:p>
        </w:tc>
        <w:tc>
          <w:tcPr>
            <w:tcW w:w="1227" w:type="dxa"/>
            <w:tcBorders>
              <w:top w:val="nil"/>
              <w:left w:val="nil"/>
              <w:bottom w:val="nil"/>
              <w:right w:val="nil"/>
            </w:tcBorders>
            <w:shd w:val="clear" w:color="auto" w:fill="auto"/>
            <w:noWrap/>
            <w:vAlign w:val="bottom"/>
            <w:hideMark/>
          </w:tcPr>
          <w:p w14:paraId="16F612A9" w14:textId="77777777" w:rsidR="00D82AB5" w:rsidRPr="00D82AB5" w:rsidRDefault="00D82AB5" w:rsidP="00D82AB5">
            <w:pPr>
              <w:rPr>
                <w:rFonts w:eastAsia="Times New Roman"/>
              </w:rPr>
            </w:pPr>
          </w:p>
        </w:tc>
      </w:tr>
      <w:tr w:rsidR="00D82AB5" w:rsidRPr="00D82AB5" w14:paraId="21D0F7C9" w14:textId="77777777" w:rsidTr="00E71C66">
        <w:trPr>
          <w:trHeight w:val="255"/>
        </w:trPr>
        <w:tc>
          <w:tcPr>
            <w:tcW w:w="1299" w:type="dxa"/>
            <w:tcBorders>
              <w:top w:val="nil"/>
              <w:left w:val="nil"/>
              <w:bottom w:val="nil"/>
              <w:right w:val="nil"/>
            </w:tcBorders>
            <w:shd w:val="clear" w:color="auto" w:fill="auto"/>
            <w:noWrap/>
            <w:vAlign w:val="bottom"/>
            <w:hideMark/>
          </w:tcPr>
          <w:p w14:paraId="3C4C9919" w14:textId="77777777" w:rsidR="00D82AB5" w:rsidRPr="00D82AB5" w:rsidRDefault="00D82AB5" w:rsidP="00D82AB5">
            <w:pPr>
              <w:rPr>
                <w:rFonts w:eastAsia="Times New Roman"/>
              </w:rPr>
            </w:pPr>
          </w:p>
        </w:tc>
        <w:tc>
          <w:tcPr>
            <w:tcW w:w="995" w:type="dxa"/>
            <w:gridSpan w:val="3"/>
            <w:tcBorders>
              <w:top w:val="nil"/>
              <w:left w:val="nil"/>
              <w:bottom w:val="nil"/>
              <w:right w:val="nil"/>
            </w:tcBorders>
            <w:shd w:val="clear" w:color="auto" w:fill="auto"/>
            <w:noWrap/>
            <w:vAlign w:val="bottom"/>
            <w:hideMark/>
          </w:tcPr>
          <w:p w14:paraId="619A399C" w14:textId="77777777" w:rsidR="00D82AB5" w:rsidRPr="00D82AB5" w:rsidRDefault="00D82AB5" w:rsidP="00D82AB5">
            <w:pPr>
              <w:rPr>
                <w:rFonts w:eastAsia="Times New Roman"/>
              </w:rPr>
            </w:pPr>
          </w:p>
        </w:tc>
        <w:tc>
          <w:tcPr>
            <w:tcW w:w="920" w:type="dxa"/>
            <w:gridSpan w:val="2"/>
            <w:tcBorders>
              <w:top w:val="nil"/>
              <w:left w:val="nil"/>
              <w:bottom w:val="nil"/>
              <w:right w:val="nil"/>
            </w:tcBorders>
            <w:shd w:val="clear" w:color="auto" w:fill="auto"/>
            <w:noWrap/>
            <w:vAlign w:val="bottom"/>
            <w:hideMark/>
          </w:tcPr>
          <w:p w14:paraId="74A0F43A" w14:textId="77777777" w:rsidR="00D82AB5" w:rsidRPr="00D82AB5" w:rsidRDefault="00D82AB5" w:rsidP="00D82AB5">
            <w:pPr>
              <w:rPr>
                <w:rFonts w:eastAsia="Times New Roman"/>
              </w:rPr>
            </w:pPr>
          </w:p>
        </w:tc>
        <w:tc>
          <w:tcPr>
            <w:tcW w:w="939" w:type="dxa"/>
            <w:gridSpan w:val="2"/>
            <w:tcBorders>
              <w:top w:val="nil"/>
              <w:left w:val="nil"/>
              <w:bottom w:val="nil"/>
              <w:right w:val="nil"/>
            </w:tcBorders>
            <w:shd w:val="clear" w:color="auto" w:fill="auto"/>
            <w:noWrap/>
            <w:vAlign w:val="bottom"/>
            <w:hideMark/>
          </w:tcPr>
          <w:p w14:paraId="5DC65E1D" w14:textId="77777777" w:rsidR="00D82AB5" w:rsidRPr="00D82AB5" w:rsidRDefault="00D82AB5" w:rsidP="00D82AB5">
            <w:pPr>
              <w:rPr>
                <w:rFonts w:eastAsia="Times New Roman"/>
              </w:rPr>
            </w:pPr>
          </w:p>
        </w:tc>
        <w:tc>
          <w:tcPr>
            <w:tcW w:w="920" w:type="dxa"/>
            <w:gridSpan w:val="2"/>
            <w:tcBorders>
              <w:top w:val="nil"/>
              <w:left w:val="nil"/>
              <w:bottom w:val="nil"/>
              <w:right w:val="nil"/>
            </w:tcBorders>
            <w:shd w:val="clear" w:color="auto" w:fill="auto"/>
            <w:noWrap/>
            <w:vAlign w:val="bottom"/>
            <w:hideMark/>
          </w:tcPr>
          <w:p w14:paraId="1E1560EB" w14:textId="77777777" w:rsidR="00D82AB5" w:rsidRPr="00D82AB5" w:rsidRDefault="00D82AB5" w:rsidP="00D82AB5">
            <w:pPr>
              <w:rPr>
                <w:rFonts w:eastAsia="Times New Roman"/>
              </w:rPr>
            </w:pPr>
          </w:p>
        </w:tc>
        <w:tc>
          <w:tcPr>
            <w:tcW w:w="1227" w:type="dxa"/>
            <w:tcBorders>
              <w:top w:val="nil"/>
              <w:left w:val="nil"/>
              <w:bottom w:val="nil"/>
              <w:right w:val="nil"/>
            </w:tcBorders>
            <w:shd w:val="clear" w:color="auto" w:fill="auto"/>
            <w:noWrap/>
            <w:vAlign w:val="bottom"/>
            <w:hideMark/>
          </w:tcPr>
          <w:p w14:paraId="3533DDCE" w14:textId="77777777" w:rsidR="00D82AB5" w:rsidRPr="00D82AB5" w:rsidRDefault="00D82AB5" w:rsidP="00D82AB5">
            <w:pPr>
              <w:rPr>
                <w:rFonts w:eastAsia="Times New Roman"/>
              </w:rPr>
            </w:pPr>
          </w:p>
        </w:tc>
      </w:tr>
      <w:tr w:rsidR="00D82AB5" w:rsidRPr="00D82AB5" w14:paraId="770489BF" w14:textId="77777777" w:rsidTr="00E71C66">
        <w:trPr>
          <w:trHeight w:val="300"/>
        </w:trPr>
        <w:tc>
          <w:tcPr>
            <w:tcW w:w="1299" w:type="dxa"/>
            <w:tcBorders>
              <w:top w:val="nil"/>
              <w:left w:val="nil"/>
              <w:bottom w:val="nil"/>
              <w:right w:val="nil"/>
            </w:tcBorders>
            <w:shd w:val="clear" w:color="auto" w:fill="auto"/>
            <w:noWrap/>
            <w:vAlign w:val="bottom"/>
            <w:hideMark/>
          </w:tcPr>
          <w:p w14:paraId="68BEAC97"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 xml:space="preserve"> </w:t>
            </w:r>
          </w:p>
        </w:tc>
        <w:tc>
          <w:tcPr>
            <w:tcW w:w="995" w:type="dxa"/>
            <w:gridSpan w:val="3"/>
            <w:tcBorders>
              <w:top w:val="single" w:sz="4" w:space="0" w:color="auto"/>
              <w:left w:val="nil"/>
              <w:bottom w:val="single" w:sz="4" w:space="0" w:color="auto"/>
              <w:right w:val="nil"/>
            </w:tcBorders>
            <w:shd w:val="clear" w:color="auto" w:fill="auto"/>
            <w:noWrap/>
            <w:vAlign w:val="bottom"/>
            <w:hideMark/>
          </w:tcPr>
          <w:p w14:paraId="75EFFD23"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Mean</w:t>
            </w:r>
          </w:p>
        </w:tc>
        <w:tc>
          <w:tcPr>
            <w:tcW w:w="920" w:type="dxa"/>
            <w:gridSpan w:val="2"/>
            <w:tcBorders>
              <w:top w:val="single" w:sz="4" w:space="0" w:color="auto"/>
              <w:left w:val="nil"/>
              <w:bottom w:val="single" w:sz="4" w:space="0" w:color="auto"/>
              <w:right w:val="nil"/>
            </w:tcBorders>
            <w:shd w:val="clear" w:color="auto" w:fill="auto"/>
            <w:noWrap/>
            <w:vAlign w:val="bottom"/>
            <w:hideMark/>
          </w:tcPr>
          <w:p w14:paraId="12CF1138"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n</w:t>
            </w:r>
          </w:p>
        </w:tc>
        <w:tc>
          <w:tcPr>
            <w:tcW w:w="939" w:type="dxa"/>
            <w:gridSpan w:val="2"/>
            <w:tcBorders>
              <w:top w:val="single" w:sz="4" w:space="0" w:color="auto"/>
              <w:left w:val="nil"/>
              <w:bottom w:val="single" w:sz="4" w:space="0" w:color="auto"/>
              <w:right w:val="nil"/>
            </w:tcBorders>
            <w:shd w:val="clear" w:color="auto" w:fill="auto"/>
            <w:noWrap/>
            <w:vAlign w:val="bottom"/>
            <w:hideMark/>
          </w:tcPr>
          <w:p w14:paraId="2CD43B3B"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Std. Dev</w:t>
            </w:r>
          </w:p>
        </w:tc>
        <w:tc>
          <w:tcPr>
            <w:tcW w:w="920" w:type="dxa"/>
            <w:gridSpan w:val="2"/>
            <w:tcBorders>
              <w:top w:val="single" w:sz="4" w:space="0" w:color="auto"/>
              <w:left w:val="nil"/>
              <w:bottom w:val="single" w:sz="4" w:space="0" w:color="auto"/>
              <w:right w:val="nil"/>
            </w:tcBorders>
            <w:shd w:val="clear" w:color="auto" w:fill="auto"/>
            <w:noWrap/>
            <w:vAlign w:val="bottom"/>
            <w:hideMark/>
          </w:tcPr>
          <w:p w14:paraId="64F10E83"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 </w:t>
            </w:r>
          </w:p>
        </w:tc>
        <w:tc>
          <w:tcPr>
            <w:tcW w:w="1227" w:type="dxa"/>
            <w:tcBorders>
              <w:top w:val="nil"/>
              <w:left w:val="nil"/>
              <w:bottom w:val="nil"/>
              <w:right w:val="nil"/>
            </w:tcBorders>
            <w:shd w:val="clear" w:color="auto" w:fill="auto"/>
            <w:noWrap/>
            <w:vAlign w:val="bottom"/>
            <w:hideMark/>
          </w:tcPr>
          <w:p w14:paraId="0EC6ADC1" w14:textId="77777777" w:rsidR="00D82AB5" w:rsidRPr="00D82AB5" w:rsidRDefault="00D82AB5" w:rsidP="00D82AB5">
            <w:pPr>
              <w:jc w:val="right"/>
              <w:rPr>
                <w:rFonts w:ascii="Arial" w:eastAsia="Times New Roman" w:hAnsi="Arial" w:cs="Arial"/>
                <w:i/>
                <w:iCs/>
                <w:color w:val="000000"/>
              </w:rPr>
            </w:pPr>
          </w:p>
        </w:tc>
      </w:tr>
      <w:tr w:rsidR="00D82AB5" w:rsidRPr="00D82AB5" w14:paraId="66709D16" w14:textId="77777777" w:rsidTr="00E71C66">
        <w:trPr>
          <w:trHeight w:val="300"/>
        </w:trPr>
        <w:tc>
          <w:tcPr>
            <w:tcW w:w="1299" w:type="dxa"/>
            <w:tcBorders>
              <w:top w:val="nil"/>
              <w:left w:val="nil"/>
              <w:bottom w:val="nil"/>
              <w:right w:val="nil"/>
            </w:tcBorders>
            <w:shd w:val="clear" w:color="auto" w:fill="auto"/>
            <w:noWrap/>
            <w:vAlign w:val="bottom"/>
            <w:hideMark/>
          </w:tcPr>
          <w:p w14:paraId="04254CEA" w14:textId="77777777" w:rsidR="00D82AB5" w:rsidRPr="00D82AB5" w:rsidRDefault="00D82AB5" w:rsidP="00D82AB5">
            <w:pPr>
              <w:rPr>
                <w:rFonts w:eastAsia="Times New Roman"/>
              </w:rPr>
            </w:pPr>
          </w:p>
        </w:tc>
        <w:tc>
          <w:tcPr>
            <w:tcW w:w="995" w:type="dxa"/>
            <w:gridSpan w:val="3"/>
            <w:tcBorders>
              <w:top w:val="nil"/>
              <w:left w:val="nil"/>
              <w:bottom w:val="nil"/>
              <w:right w:val="nil"/>
            </w:tcBorders>
            <w:shd w:val="clear" w:color="auto" w:fill="auto"/>
            <w:noWrap/>
            <w:vAlign w:val="bottom"/>
            <w:hideMark/>
          </w:tcPr>
          <w:p w14:paraId="26046F79"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5.6 </w:t>
            </w:r>
          </w:p>
        </w:tc>
        <w:tc>
          <w:tcPr>
            <w:tcW w:w="920" w:type="dxa"/>
            <w:gridSpan w:val="2"/>
            <w:tcBorders>
              <w:top w:val="nil"/>
              <w:left w:val="nil"/>
              <w:bottom w:val="nil"/>
              <w:right w:val="nil"/>
            </w:tcBorders>
            <w:shd w:val="clear" w:color="auto" w:fill="auto"/>
            <w:noWrap/>
            <w:vAlign w:val="bottom"/>
            <w:hideMark/>
          </w:tcPr>
          <w:p w14:paraId="13352CDB"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7</w:t>
            </w:r>
          </w:p>
        </w:tc>
        <w:tc>
          <w:tcPr>
            <w:tcW w:w="939" w:type="dxa"/>
            <w:gridSpan w:val="2"/>
            <w:tcBorders>
              <w:top w:val="nil"/>
              <w:left w:val="nil"/>
              <w:bottom w:val="nil"/>
              <w:right w:val="nil"/>
            </w:tcBorders>
            <w:shd w:val="clear" w:color="auto" w:fill="auto"/>
            <w:noWrap/>
            <w:vAlign w:val="bottom"/>
            <w:hideMark/>
          </w:tcPr>
          <w:p w14:paraId="7A06945D"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1.99 </w:t>
            </w:r>
          </w:p>
        </w:tc>
        <w:tc>
          <w:tcPr>
            <w:tcW w:w="920" w:type="dxa"/>
            <w:gridSpan w:val="2"/>
            <w:tcBorders>
              <w:top w:val="nil"/>
              <w:left w:val="nil"/>
              <w:bottom w:val="nil"/>
              <w:right w:val="nil"/>
            </w:tcBorders>
            <w:shd w:val="clear" w:color="auto" w:fill="auto"/>
            <w:noWrap/>
            <w:vAlign w:val="bottom"/>
            <w:hideMark/>
          </w:tcPr>
          <w:p w14:paraId="6976A693"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group 1</w:t>
            </w:r>
          </w:p>
        </w:tc>
        <w:tc>
          <w:tcPr>
            <w:tcW w:w="1227" w:type="dxa"/>
            <w:tcBorders>
              <w:top w:val="nil"/>
              <w:left w:val="nil"/>
              <w:bottom w:val="nil"/>
              <w:right w:val="nil"/>
            </w:tcBorders>
            <w:shd w:val="clear" w:color="auto" w:fill="auto"/>
            <w:noWrap/>
            <w:vAlign w:val="bottom"/>
            <w:hideMark/>
          </w:tcPr>
          <w:p w14:paraId="07E139BC" w14:textId="77777777" w:rsidR="00D82AB5" w:rsidRPr="00D82AB5" w:rsidRDefault="00D82AB5" w:rsidP="00D82AB5">
            <w:pPr>
              <w:rPr>
                <w:rFonts w:ascii="Arial" w:eastAsia="Times New Roman" w:hAnsi="Arial" w:cs="Arial"/>
                <w:color w:val="000000"/>
              </w:rPr>
            </w:pPr>
          </w:p>
        </w:tc>
      </w:tr>
      <w:tr w:rsidR="00D82AB5" w:rsidRPr="00D82AB5" w14:paraId="23E455FC" w14:textId="77777777" w:rsidTr="00E71C66">
        <w:trPr>
          <w:trHeight w:val="300"/>
        </w:trPr>
        <w:tc>
          <w:tcPr>
            <w:tcW w:w="1299" w:type="dxa"/>
            <w:tcBorders>
              <w:top w:val="nil"/>
              <w:left w:val="nil"/>
              <w:bottom w:val="nil"/>
              <w:right w:val="nil"/>
            </w:tcBorders>
            <w:shd w:val="clear" w:color="auto" w:fill="auto"/>
            <w:noWrap/>
            <w:vAlign w:val="bottom"/>
            <w:hideMark/>
          </w:tcPr>
          <w:p w14:paraId="09475340" w14:textId="77777777" w:rsidR="00D82AB5" w:rsidRPr="00D82AB5" w:rsidRDefault="00D82AB5" w:rsidP="00D82AB5">
            <w:pPr>
              <w:rPr>
                <w:rFonts w:eastAsia="Times New Roman"/>
              </w:rPr>
            </w:pPr>
          </w:p>
        </w:tc>
        <w:tc>
          <w:tcPr>
            <w:tcW w:w="995" w:type="dxa"/>
            <w:gridSpan w:val="3"/>
            <w:tcBorders>
              <w:top w:val="nil"/>
              <w:left w:val="nil"/>
              <w:bottom w:val="nil"/>
              <w:right w:val="nil"/>
            </w:tcBorders>
            <w:shd w:val="clear" w:color="auto" w:fill="auto"/>
            <w:noWrap/>
            <w:vAlign w:val="bottom"/>
            <w:hideMark/>
          </w:tcPr>
          <w:p w14:paraId="10517434"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13.9 </w:t>
            </w:r>
          </w:p>
        </w:tc>
        <w:tc>
          <w:tcPr>
            <w:tcW w:w="920" w:type="dxa"/>
            <w:gridSpan w:val="2"/>
            <w:tcBorders>
              <w:top w:val="nil"/>
              <w:left w:val="nil"/>
              <w:bottom w:val="nil"/>
              <w:right w:val="nil"/>
            </w:tcBorders>
            <w:shd w:val="clear" w:color="auto" w:fill="auto"/>
            <w:noWrap/>
            <w:vAlign w:val="bottom"/>
            <w:hideMark/>
          </w:tcPr>
          <w:p w14:paraId="1FE399FA"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7</w:t>
            </w:r>
          </w:p>
        </w:tc>
        <w:tc>
          <w:tcPr>
            <w:tcW w:w="939" w:type="dxa"/>
            <w:gridSpan w:val="2"/>
            <w:tcBorders>
              <w:top w:val="nil"/>
              <w:left w:val="nil"/>
              <w:bottom w:val="nil"/>
              <w:right w:val="nil"/>
            </w:tcBorders>
            <w:shd w:val="clear" w:color="auto" w:fill="auto"/>
            <w:noWrap/>
            <w:vAlign w:val="bottom"/>
            <w:hideMark/>
          </w:tcPr>
          <w:p w14:paraId="7996D04D"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1.21 </w:t>
            </w:r>
          </w:p>
        </w:tc>
        <w:tc>
          <w:tcPr>
            <w:tcW w:w="920" w:type="dxa"/>
            <w:gridSpan w:val="2"/>
            <w:tcBorders>
              <w:top w:val="nil"/>
              <w:left w:val="nil"/>
              <w:bottom w:val="nil"/>
              <w:right w:val="nil"/>
            </w:tcBorders>
            <w:shd w:val="clear" w:color="auto" w:fill="auto"/>
            <w:noWrap/>
            <w:vAlign w:val="bottom"/>
            <w:hideMark/>
          </w:tcPr>
          <w:p w14:paraId="29C21AED"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group 2</w:t>
            </w:r>
          </w:p>
        </w:tc>
        <w:tc>
          <w:tcPr>
            <w:tcW w:w="1227" w:type="dxa"/>
            <w:tcBorders>
              <w:top w:val="nil"/>
              <w:left w:val="nil"/>
              <w:bottom w:val="nil"/>
              <w:right w:val="nil"/>
            </w:tcBorders>
            <w:shd w:val="clear" w:color="auto" w:fill="auto"/>
            <w:noWrap/>
            <w:vAlign w:val="bottom"/>
            <w:hideMark/>
          </w:tcPr>
          <w:p w14:paraId="168FC0CE" w14:textId="77777777" w:rsidR="00D82AB5" w:rsidRPr="00D82AB5" w:rsidRDefault="00D82AB5" w:rsidP="00D82AB5">
            <w:pPr>
              <w:rPr>
                <w:rFonts w:ascii="Arial" w:eastAsia="Times New Roman" w:hAnsi="Arial" w:cs="Arial"/>
                <w:color w:val="000000"/>
              </w:rPr>
            </w:pPr>
          </w:p>
        </w:tc>
      </w:tr>
      <w:tr w:rsidR="00D82AB5" w:rsidRPr="00D82AB5" w14:paraId="1711C2AB" w14:textId="77777777" w:rsidTr="00E71C66">
        <w:trPr>
          <w:trHeight w:val="300"/>
        </w:trPr>
        <w:tc>
          <w:tcPr>
            <w:tcW w:w="1299" w:type="dxa"/>
            <w:tcBorders>
              <w:top w:val="nil"/>
              <w:left w:val="nil"/>
              <w:bottom w:val="nil"/>
              <w:right w:val="nil"/>
            </w:tcBorders>
            <w:shd w:val="clear" w:color="auto" w:fill="auto"/>
            <w:noWrap/>
            <w:vAlign w:val="bottom"/>
            <w:hideMark/>
          </w:tcPr>
          <w:p w14:paraId="09C37267" w14:textId="77777777" w:rsidR="00D82AB5" w:rsidRPr="00D82AB5" w:rsidRDefault="00D82AB5" w:rsidP="00D82AB5">
            <w:pPr>
              <w:rPr>
                <w:rFonts w:eastAsia="Times New Roman"/>
              </w:rPr>
            </w:pPr>
          </w:p>
        </w:tc>
        <w:tc>
          <w:tcPr>
            <w:tcW w:w="995" w:type="dxa"/>
            <w:gridSpan w:val="3"/>
            <w:tcBorders>
              <w:top w:val="nil"/>
              <w:left w:val="nil"/>
              <w:bottom w:val="nil"/>
              <w:right w:val="nil"/>
            </w:tcBorders>
            <w:shd w:val="clear" w:color="auto" w:fill="auto"/>
            <w:noWrap/>
            <w:vAlign w:val="bottom"/>
            <w:hideMark/>
          </w:tcPr>
          <w:p w14:paraId="2A088255"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21.9 </w:t>
            </w:r>
          </w:p>
        </w:tc>
        <w:tc>
          <w:tcPr>
            <w:tcW w:w="920" w:type="dxa"/>
            <w:gridSpan w:val="2"/>
            <w:tcBorders>
              <w:top w:val="nil"/>
              <w:left w:val="nil"/>
              <w:bottom w:val="nil"/>
              <w:right w:val="nil"/>
            </w:tcBorders>
            <w:shd w:val="clear" w:color="auto" w:fill="auto"/>
            <w:noWrap/>
            <w:vAlign w:val="bottom"/>
            <w:hideMark/>
          </w:tcPr>
          <w:p w14:paraId="237CB11A"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7</w:t>
            </w:r>
          </w:p>
        </w:tc>
        <w:tc>
          <w:tcPr>
            <w:tcW w:w="939" w:type="dxa"/>
            <w:gridSpan w:val="2"/>
            <w:tcBorders>
              <w:top w:val="nil"/>
              <w:left w:val="nil"/>
              <w:bottom w:val="nil"/>
              <w:right w:val="nil"/>
            </w:tcBorders>
            <w:shd w:val="clear" w:color="auto" w:fill="auto"/>
            <w:noWrap/>
            <w:vAlign w:val="bottom"/>
            <w:hideMark/>
          </w:tcPr>
          <w:p w14:paraId="01A2EB18"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2.61 </w:t>
            </w:r>
          </w:p>
        </w:tc>
        <w:tc>
          <w:tcPr>
            <w:tcW w:w="920" w:type="dxa"/>
            <w:gridSpan w:val="2"/>
            <w:tcBorders>
              <w:top w:val="nil"/>
              <w:left w:val="nil"/>
              <w:bottom w:val="nil"/>
              <w:right w:val="nil"/>
            </w:tcBorders>
            <w:shd w:val="clear" w:color="auto" w:fill="auto"/>
            <w:noWrap/>
            <w:vAlign w:val="bottom"/>
            <w:hideMark/>
          </w:tcPr>
          <w:p w14:paraId="6221B77B"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group 3</w:t>
            </w:r>
          </w:p>
        </w:tc>
        <w:tc>
          <w:tcPr>
            <w:tcW w:w="1227" w:type="dxa"/>
            <w:tcBorders>
              <w:top w:val="nil"/>
              <w:left w:val="nil"/>
              <w:bottom w:val="nil"/>
              <w:right w:val="nil"/>
            </w:tcBorders>
            <w:shd w:val="clear" w:color="auto" w:fill="auto"/>
            <w:noWrap/>
            <w:vAlign w:val="bottom"/>
            <w:hideMark/>
          </w:tcPr>
          <w:p w14:paraId="4288D9A1" w14:textId="77777777" w:rsidR="00D82AB5" w:rsidRPr="00D82AB5" w:rsidRDefault="00D82AB5" w:rsidP="00D82AB5">
            <w:pPr>
              <w:rPr>
                <w:rFonts w:ascii="Arial" w:eastAsia="Times New Roman" w:hAnsi="Arial" w:cs="Arial"/>
                <w:color w:val="000000"/>
              </w:rPr>
            </w:pPr>
          </w:p>
        </w:tc>
      </w:tr>
      <w:tr w:rsidR="00D82AB5" w:rsidRPr="00D82AB5" w14:paraId="4E07F34B" w14:textId="77777777" w:rsidTr="00E71C66">
        <w:trPr>
          <w:trHeight w:val="255"/>
        </w:trPr>
        <w:tc>
          <w:tcPr>
            <w:tcW w:w="1299" w:type="dxa"/>
            <w:tcBorders>
              <w:top w:val="nil"/>
              <w:left w:val="nil"/>
              <w:bottom w:val="nil"/>
              <w:right w:val="nil"/>
            </w:tcBorders>
            <w:shd w:val="clear" w:color="auto" w:fill="auto"/>
            <w:noWrap/>
            <w:vAlign w:val="bottom"/>
            <w:hideMark/>
          </w:tcPr>
          <w:p w14:paraId="1F65D10C"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 xml:space="preserve"> </w:t>
            </w:r>
          </w:p>
        </w:tc>
        <w:tc>
          <w:tcPr>
            <w:tcW w:w="995" w:type="dxa"/>
            <w:gridSpan w:val="3"/>
            <w:tcBorders>
              <w:top w:val="single" w:sz="4" w:space="0" w:color="auto"/>
              <w:left w:val="nil"/>
              <w:bottom w:val="single" w:sz="4" w:space="0" w:color="auto"/>
              <w:right w:val="nil"/>
            </w:tcBorders>
            <w:shd w:val="clear" w:color="auto" w:fill="auto"/>
            <w:noWrap/>
            <w:vAlign w:val="bottom"/>
            <w:hideMark/>
          </w:tcPr>
          <w:p w14:paraId="2011724F"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13.8 </w:t>
            </w:r>
          </w:p>
        </w:tc>
        <w:tc>
          <w:tcPr>
            <w:tcW w:w="920" w:type="dxa"/>
            <w:gridSpan w:val="2"/>
            <w:tcBorders>
              <w:top w:val="single" w:sz="4" w:space="0" w:color="auto"/>
              <w:left w:val="nil"/>
              <w:bottom w:val="single" w:sz="4" w:space="0" w:color="auto"/>
              <w:right w:val="nil"/>
            </w:tcBorders>
            <w:shd w:val="clear" w:color="auto" w:fill="auto"/>
            <w:noWrap/>
            <w:vAlign w:val="bottom"/>
            <w:hideMark/>
          </w:tcPr>
          <w:p w14:paraId="585AF5F9"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21</w:t>
            </w:r>
          </w:p>
        </w:tc>
        <w:tc>
          <w:tcPr>
            <w:tcW w:w="939" w:type="dxa"/>
            <w:gridSpan w:val="2"/>
            <w:tcBorders>
              <w:top w:val="single" w:sz="4" w:space="0" w:color="auto"/>
              <w:left w:val="nil"/>
              <w:bottom w:val="single" w:sz="4" w:space="0" w:color="auto"/>
              <w:right w:val="nil"/>
            </w:tcBorders>
            <w:shd w:val="clear" w:color="auto" w:fill="auto"/>
            <w:noWrap/>
            <w:vAlign w:val="bottom"/>
            <w:hideMark/>
          </w:tcPr>
          <w:p w14:paraId="349B30EB"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7.08 </w:t>
            </w:r>
          </w:p>
        </w:tc>
        <w:tc>
          <w:tcPr>
            <w:tcW w:w="920" w:type="dxa"/>
            <w:gridSpan w:val="2"/>
            <w:tcBorders>
              <w:top w:val="single" w:sz="4" w:space="0" w:color="auto"/>
              <w:left w:val="nil"/>
              <w:bottom w:val="single" w:sz="4" w:space="0" w:color="auto"/>
              <w:right w:val="nil"/>
            </w:tcBorders>
            <w:shd w:val="clear" w:color="auto" w:fill="auto"/>
            <w:noWrap/>
            <w:vAlign w:val="bottom"/>
            <w:hideMark/>
          </w:tcPr>
          <w:p w14:paraId="40B06A95"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Total</w:t>
            </w:r>
          </w:p>
        </w:tc>
        <w:tc>
          <w:tcPr>
            <w:tcW w:w="1227" w:type="dxa"/>
            <w:tcBorders>
              <w:top w:val="nil"/>
              <w:left w:val="nil"/>
              <w:bottom w:val="nil"/>
              <w:right w:val="nil"/>
            </w:tcBorders>
            <w:shd w:val="clear" w:color="auto" w:fill="auto"/>
            <w:noWrap/>
            <w:vAlign w:val="bottom"/>
            <w:hideMark/>
          </w:tcPr>
          <w:p w14:paraId="4AF5AD58" w14:textId="77777777" w:rsidR="00D82AB5" w:rsidRPr="00D82AB5" w:rsidRDefault="00D82AB5" w:rsidP="00D82AB5">
            <w:pPr>
              <w:rPr>
                <w:rFonts w:ascii="Arial" w:eastAsia="Times New Roman" w:hAnsi="Arial" w:cs="Arial"/>
                <w:color w:val="000000"/>
              </w:rPr>
            </w:pPr>
          </w:p>
        </w:tc>
      </w:tr>
      <w:tr w:rsidR="00D82AB5" w:rsidRPr="00D82AB5" w14:paraId="2DD2AE5C" w14:textId="77777777" w:rsidTr="00E71C66">
        <w:trPr>
          <w:trHeight w:val="255"/>
        </w:trPr>
        <w:tc>
          <w:tcPr>
            <w:tcW w:w="1299" w:type="dxa"/>
            <w:tcBorders>
              <w:top w:val="nil"/>
              <w:left w:val="nil"/>
              <w:bottom w:val="nil"/>
              <w:right w:val="nil"/>
            </w:tcBorders>
            <w:shd w:val="clear" w:color="auto" w:fill="auto"/>
            <w:noWrap/>
            <w:vAlign w:val="bottom"/>
            <w:hideMark/>
          </w:tcPr>
          <w:p w14:paraId="220D546C" w14:textId="77777777" w:rsidR="00D82AB5" w:rsidRPr="00D82AB5" w:rsidRDefault="00D82AB5" w:rsidP="00D82AB5">
            <w:pPr>
              <w:rPr>
                <w:rFonts w:eastAsia="Times New Roman"/>
              </w:rPr>
            </w:pPr>
          </w:p>
        </w:tc>
        <w:tc>
          <w:tcPr>
            <w:tcW w:w="995" w:type="dxa"/>
            <w:gridSpan w:val="3"/>
            <w:tcBorders>
              <w:top w:val="nil"/>
              <w:left w:val="nil"/>
              <w:bottom w:val="nil"/>
              <w:right w:val="nil"/>
            </w:tcBorders>
            <w:shd w:val="clear" w:color="auto" w:fill="auto"/>
            <w:noWrap/>
            <w:vAlign w:val="bottom"/>
            <w:hideMark/>
          </w:tcPr>
          <w:p w14:paraId="746C7458"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 xml:space="preserve"> </w:t>
            </w:r>
          </w:p>
        </w:tc>
        <w:tc>
          <w:tcPr>
            <w:tcW w:w="920" w:type="dxa"/>
            <w:gridSpan w:val="2"/>
            <w:tcBorders>
              <w:top w:val="nil"/>
              <w:left w:val="nil"/>
              <w:bottom w:val="nil"/>
              <w:right w:val="nil"/>
            </w:tcBorders>
            <w:shd w:val="clear" w:color="auto" w:fill="auto"/>
            <w:noWrap/>
            <w:vAlign w:val="bottom"/>
            <w:hideMark/>
          </w:tcPr>
          <w:p w14:paraId="7FB84E40" w14:textId="77777777" w:rsidR="00D82AB5" w:rsidRPr="00D82AB5" w:rsidRDefault="00D82AB5" w:rsidP="00D82AB5">
            <w:pPr>
              <w:rPr>
                <w:rFonts w:ascii="Arial" w:eastAsia="Times New Roman" w:hAnsi="Arial" w:cs="Arial"/>
                <w:color w:val="000000"/>
              </w:rPr>
            </w:pPr>
          </w:p>
        </w:tc>
        <w:tc>
          <w:tcPr>
            <w:tcW w:w="939" w:type="dxa"/>
            <w:gridSpan w:val="2"/>
            <w:tcBorders>
              <w:top w:val="nil"/>
              <w:left w:val="nil"/>
              <w:bottom w:val="nil"/>
              <w:right w:val="nil"/>
            </w:tcBorders>
            <w:shd w:val="clear" w:color="auto" w:fill="auto"/>
            <w:noWrap/>
            <w:vAlign w:val="bottom"/>
            <w:hideMark/>
          </w:tcPr>
          <w:p w14:paraId="5C9ED7DF" w14:textId="77777777" w:rsidR="00D82AB5" w:rsidRPr="00D82AB5" w:rsidRDefault="00D82AB5" w:rsidP="00D82AB5">
            <w:pPr>
              <w:rPr>
                <w:rFonts w:eastAsia="Times New Roman"/>
              </w:rPr>
            </w:pPr>
          </w:p>
        </w:tc>
        <w:tc>
          <w:tcPr>
            <w:tcW w:w="920" w:type="dxa"/>
            <w:gridSpan w:val="2"/>
            <w:tcBorders>
              <w:top w:val="nil"/>
              <w:left w:val="nil"/>
              <w:bottom w:val="nil"/>
              <w:right w:val="nil"/>
            </w:tcBorders>
            <w:shd w:val="clear" w:color="auto" w:fill="auto"/>
            <w:noWrap/>
            <w:vAlign w:val="bottom"/>
            <w:hideMark/>
          </w:tcPr>
          <w:p w14:paraId="54CC7222" w14:textId="77777777" w:rsidR="00D82AB5" w:rsidRPr="00D82AB5" w:rsidRDefault="00D82AB5" w:rsidP="00D82AB5">
            <w:pPr>
              <w:rPr>
                <w:rFonts w:eastAsia="Times New Roman"/>
              </w:rPr>
            </w:pPr>
          </w:p>
        </w:tc>
        <w:tc>
          <w:tcPr>
            <w:tcW w:w="1227" w:type="dxa"/>
            <w:tcBorders>
              <w:top w:val="nil"/>
              <w:left w:val="nil"/>
              <w:bottom w:val="nil"/>
              <w:right w:val="nil"/>
            </w:tcBorders>
            <w:shd w:val="clear" w:color="auto" w:fill="auto"/>
            <w:noWrap/>
            <w:vAlign w:val="bottom"/>
            <w:hideMark/>
          </w:tcPr>
          <w:p w14:paraId="42436050" w14:textId="77777777" w:rsidR="00D82AB5" w:rsidRPr="00D82AB5" w:rsidRDefault="00D82AB5" w:rsidP="00D82AB5">
            <w:pPr>
              <w:rPr>
                <w:rFonts w:eastAsia="Times New Roman"/>
              </w:rPr>
            </w:pPr>
          </w:p>
        </w:tc>
      </w:tr>
      <w:tr w:rsidR="00D82AB5" w:rsidRPr="00D82AB5" w14:paraId="1675E004" w14:textId="77777777" w:rsidTr="00E71C66">
        <w:trPr>
          <w:trHeight w:val="255"/>
        </w:trPr>
        <w:tc>
          <w:tcPr>
            <w:tcW w:w="1299" w:type="dxa"/>
            <w:tcBorders>
              <w:top w:val="nil"/>
              <w:left w:val="nil"/>
              <w:bottom w:val="nil"/>
              <w:right w:val="nil"/>
            </w:tcBorders>
            <w:shd w:val="clear" w:color="auto" w:fill="auto"/>
            <w:noWrap/>
            <w:vAlign w:val="bottom"/>
            <w:hideMark/>
          </w:tcPr>
          <w:p w14:paraId="0677DC56"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ANOVA table</w:t>
            </w:r>
          </w:p>
        </w:tc>
        <w:tc>
          <w:tcPr>
            <w:tcW w:w="995" w:type="dxa"/>
            <w:gridSpan w:val="3"/>
            <w:tcBorders>
              <w:top w:val="nil"/>
              <w:left w:val="nil"/>
              <w:bottom w:val="nil"/>
              <w:right w:val="nil"/>
            </w:tcBorders>
            <w:shd w:val="clear" w:color="auto" w:fill="auto"/>
            <w:noWrap/>
            <w:vAlign w:val="bottom"/>
            <w:hideMark/>
          </w:tcPr>
          <w:p w14:paraId="3F4C8BB6"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 xml:space="preserve"> </w:t>
            </w:r>
          </w:p>
        </w:tc>
        <w:tc>
          <w:tcPr>
            <w:tcW w:w="920" w:type="dxa"/>
            <w:gridSpan w:val="2"/>
            <w:tcBorders>
              <w:top w:val="nil"/>
              <w:left w:val="nil"/>
              <w:bottom w:val="nil"/>
              <w:right w:val="nil"/>
            </w:tcBorders>
            <w:shd w:val="clear" w:color="auto" w:fill="auto"/>
            <w:noWrap/>
            <w:vAlign w:val="bottom"/>
            <w:hideMark/>
          </w:tcPr>
          <w:p w14:paraId="76988EFE" w14:textId="77777777" w:rsidR="00D82AB5" w:rsidRPr="00D82AB5" w:rsidRDefault="00D82AB5" w:rsidP="00D82AB5">
            <w:pPr>
              <w:rPr>
                <w:rFonts w:ascii="Arial" w:eastAsia="Times New Roman" w:hAnsi="Arial" w:cs="Arial"/>
                <w:color w:val="000000"/>
              </w:rPr>
            </w:pPr>
          </w:p>
        </w:tc>
        <w:tc>
          <w:tcPr>
            <w:tcW w:w="939" w:type="dxa"/>
            <w:gridSpan w:val="2"/>
            <w:tcBorders>
              <w:top w:val="nil"/>
              <w:left w:val="nil"/>
              <w:bottom w:val="nil"/>
              <w:right w:val="nil"/>
            </w:tcBorders>
            <w:shd w:val="clear" w:color="auto" w:fill="auto"/>
            <w:noWrap/>
            <w:vAlign w:val="bottom"/>
            <w:hideMark/>
          </w:tcPr>
          <w:p w14:paraId="55B2AA39" w14:textId="77777777" w:rsidR="00D82AB5" w:rsidRPr="00D82AB5" w:rsidRDefault="00D82AB5" w:rsidP="00D82AB5">
            <w:pPr>
              <w:rPr>
                <w:rFonts w:eastAsia="Times New Roman"/>
              </w:rPr>
            </w:pPr>
          </w:p>
        </w:tc>
        <w:tc>
          <w:tcPr>
            <w:tcW w:w="920" w:type="dxa"/>
            <w:gridSpan w:val="2"/>
            <w:tcBorders>
              <w:top w:val="nil"/>
              <w:left w:val="nil"/>
              <w:bottom w:val="nil"/>
              <w:right w:val="nil"/>
            </w:tcBorders>
            <w:shd w:val="clear" w:color="auto" w:fill="auto"/>
            <w:noWrap/>
            <w:vAlign w:val="bottom"/>
            <w:hideMark/>
          </w:tcPr>
          <w:p w14:paraId="4239219A" w14:textId="77777777" w:rsidR="00D82AB5" w:rsidRPr="00D82AB5" w:rsidRDefault="00D82AB5" w:rsidP="00D82AB5">
            <w:pPr>
              <w:rPr>
                <w:rFonts w:eastAsia="Times New Roman"/>
              </w:rPr>
            </w:pPr>
          </w:p>
        </w:tc>
        <w:tc>
          <w:tcPr>
            <w:tcW w:w="1227" w:type="dxa"/>
            <w:tcBorders>
              <w:top w:val="nil"/>
              <w:left w:val="nil"/>
              <w:bottom w:val="nil"/>
              <w:right w:val="nil"/>
            </w:tcBorders>
            <w:shd w:val="clear" w:color="auto" w:fill="auto"/>
            <w:noWrap/>
            <w:vAlign w:val="bottom"/>
            <w:hideMark/>
          </w:tcPr>
          <w:p w14:paraId="24CAE312" w14:textId="77777777" w:rsidR="00D82AB5" w:rsidRPr="00D82AB5" w:rsidRDefault="00D82AB5" w:rsidP="00D82AB5">
            <w:pPr>
              <w:rPr>
                <w:rFonts w:eastAsia="Times New Roman"/>
              </w:rPr>
            </w:pPr>
          </w:p>
        </w:tc>
      </w:tr>
      <w:tr w:rsidR="00D82AB5" w:rsidRPr="00D82AB5" w14:paraId="71484F66" w14:textId="77777777" w:rsidTr="00E71C66">
        <w:trPr>
          <w:trHeight w:val="255"/>
        </w:trPr>
        <w:tc>
          <w:tcPr>
            <w:tcW w:w="1299" w:type="dxa"/>
            <w:tcBorders>
              <w:top w:val="single" w:sz="4" w:space="0" w:color="auto"/>
              <w:left w:val="nil"/>
              <w:bottom w:val="single" w:sz="4" w:space="0" w:color="auto"/>
              <w:right w:val="nil"/>
            </w:tcBorders>
            <w:shd w:val="clear" w:color="auto" w:fill="auto"/>
            <w:noWrap/>
            <w:vAlign w:val="bottom"/>
            <w:hideMark/>
          </w:tcPr>
          <w:p w14:paraId="431FAEF4" w14:textId="77777777" w:rsidR="00D82AB5" w:rsidRPr="00D82AB5" w:rsidRDefault="00D82AB5" w:rsidP="00D82AB5">
            <w:pPr>
              <w:jc w:val="center"/>
              <w:rPr>
                <w:rFonts w:ascii="Arial" w:eastAsia="Times New Roman" w:hAnsi="Arial" w:cs="Arial"/>
                <w:i/>
                <w:iCs/>
                <w:color w:val="000000"/>
              </w:rPr>
            </w:pPr>
            <w:r w:rsidRPr="00D82AB5">
              <w:rPr>
                <w:rFonts w:ascii="Arial" w:eastAsia="Times New Roman" w:hAnsi="Arial" w:cs="Arial"/>
                <w:i/>
                <w:iCs/>
                <w:color w:val="000000"/>
              </w:rPr>
              <w:t>Source</w:t>
            </w:r>
          </w:p>
        </w:tc>
        <w:tc>
          <w:tcPr>
            <w:tcW w:w="995" w:type="dxa"/>
            <w:gridSpan w:val="3"/>
            <w:tcBorders>
              <w:top w:val="single" w:sz="4" w:space="0" w:color="auto"/>
              <w:left w:val="nil"/>
              <w:bottom w:val="single" w:sz="4" w:space="0" w:color="auto"/>
              <w:right w:val="nil"/>
            </w:tcBorders>
            <w:shd w:val="clear" w:color="auto" w:fill="auto"/>
            <w:noWrap/>
            <w:vAlign w:val="bottom"/>
            <w:hideMark/>
          </w:tcPr>
          <w:p w14:paraId="318794A4"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SS</w:t>
            </w:r>
          </w:p>
        </w:tc>
        <w:tc>
          <w:tcPr>
            <w:tcW w:w="920" w:type="dxa"/>
            <w:gridSpan w:val="2"/>
            <w:tcBorders>
              <w:top w:val="single" w:sz="4" w:space="0" w:color="auto"/>
              <w:left w:val="nil"/>
              <w:bottom w:val="single" w:sz="4" w:space="0" w:color="auto"/>
              <w:right w:val="nil"/>
            </w:tcBorders>
            <w:shd w:val="clear" w:color="auto" w:fill="auto"/>
            <w:noWrap/>
            <w:vAlign w:val="bottom"/>
            <w:hideMark/>
          </w:tcPr>
          <w:p w14:paraId="395E34CA"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 xml:space="preserve">   df</w:t>
            </w:r>
          </w:p>
        </w:tc>
        <w:tc>
          <w:tcPr>
            <w:tcW w:w="939" w:type="dxa"/>
            <w:gridSpan w:val="2"/>
            <w:tcBorders>
              <w:top w:val="single" w:sz="4" w:space="0" w:color="auto"/>
              <w:left w:val="nil"/>
              <w:bottom w:val="single" w:sz="4" w:space="0" w:color="auto"/>
              <w:right w:val="nil"/>
            </w:tcBorders>
            <w:shd w:val="clear" w:color="auto" w:fill="auto"/>
            <w:noWrap/>
            <w:vAlign w:val="bottom"/>
            <w:hideMark/>
          </w:tcPr>
          <w:p w14:paraId="6E1C01B9"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MS</w:t>
            </w:r>
          </w:p>
        </w:tc>
        <w:tc>
          <w:tcPr>
            <w:tcW w:w="920" w:type="dxa"/>
            <w:gridSpan w:val="2"/>
            <w:tcBorders>
              <w:top w:val="single" w:sz="4" w:space="0" w:color="auto"/>
              <w:left w:val="nil"/>
              <w:bottom w:val="single" w:sz="4" w:space="0" w:color="auto"/>
              <w:right w:val="nil"/>
            </w:tcBorders>
            <w:shd w:val="clear" w:color="auto" w:fill="auto"/>
            <w:noWrap/>
            <w:vAlign w:val="bottom"/>
            <w:hideMark/>
          </w:tcPr>
          <w:p w14:paraId="437AF5F7"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F</w:t>
            </w:r>
          </w:p>
        </w:tc>
        <w:tc>
          <w:tcPr>
            <w:tcW w:w="1227" w:type="dxa"/>
            <w:tcBorders>
              <w:top w:val="single" w:sz="4" w:space="0" w:color="auto"/>
              <w:left w:val="nil"/>
              <w:bottom w:val="single" w:sz="4" w:space="0" w:color="auto"/>
              <w:right w:val="nil"/>
            </w:tcBorders>
            <w:shd w:val="clear" w:color="auto" w:fill="auto"/>
            <w:noWrap/>
            <w:vAlign w:val="bottom"/>
            <w:hideMark/>
          </w:tcPr>
          <w:p w14:paraId="5F3AE3F6" w14:textId="77777777" w:rsidR="00D82AB5" w:rsidRPr="00D82AB5" w:rsidRDefault="00D82AB5" w:rsidP="00D82AB5">
            <w:pPr>
              <w:jc w:val="right"/>
              <w:rPr>
                <w:rFonts w:ascii="Arial" w:eastAsia="Times New Roman" w:hAnsi="Arial" w:cs="Arial"/>
                <w:i/>
                <w:iCs/>
                <w:color w:val="000000"/>
              </w:rPr>
            </w:pPr>
            <w:r w:rsidRPr="00D82AB5">
              <w:rPr>
                <w:rFonts w:ascii="Arial" w:eastAsia="Times New Roman" w:hAnsi="Arial" w:cs="Arial"/>
                <w:i/>
                <w:iCs/>
                <w:color w:val="000000"/>
              </w:rPr>
              <w:t xml:space="preserve">   p-value</w:t>
            </w:r>
          </w:p>
        </w:tc>
      </w:tr>
      <w:tr w:rsidR="00D82AB5" w:rsidRPr="00D82AB5" w14:paraId="35C5A9F7" w14:textId="77777777" w:rsidTr="00E71C66">
        <w:trPr>
          <w:trHeight w:val="255"/>
        </w:trPr>
        <w:tc>
          <w:tcPr>
            <w:tcW w:w="1299" w:type="dxa"/>
            <w:tcBorders>
              <w:top w:val="nil"/>
              <w:left w:val="nil"/>
              <w:bottom w:val="nil"/>
              <w:right w:val="nil"/>
            </w:tcBorders>
            <w:shd w:val="clear" w:color="auto" w:fill="auto"/>
            <w:noWrap/>
            <w:vAlign w:val="bottom"/>
            <w:hideMark/>
          </w:tcPr>
          <w:p w14:paraId="7E1ADFA2"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Treatment</w:t>
            </w:r>
          </w:p>
        </w:tc>
        <w:tc>
          <w:tcPr>
            <w:tcW w:w="995" w:type="dxa"/>
            <w:gridSpan w:val="3"/>
            <w:tcBorders>
              <w:top w:val="nil"/>
              <w:left w:val="nil"/>
              <w:bottom w:val="nil"/>
              <w:right w:val="nil"/>
            </w:tcBorders>
            <w:shd w:val="clear" w:color="auto" w:fill="auto"/>
            <w:noWrap/>
            <w:vAlign w:val="bottom"/>
            <w:hideMark/>
          </w:tcPr>
          <w:p w14:paraId="68023320"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928.38 </w:t>
            </w:r>
          </w:p>
        </w:tc>
        <w:tc>
          <w:tcPr>
            <w:tcW w:w="920" w:type="dxa"/>
            <w:gridSpan w:val="2"/>
            <w:tcBorders>
              <w:top w:val="nil"/>
              <w:left w:val="nil"/>
              <w:bottom w:val="nil"/>
              <w:right w:val="nil"/>
            </w:tcBorders>
            <w:shd w:val="clear" w:color="auto" w:fill="auto"/>
            <w:noWrap/>
            <w:vAlign w:val="bottom"/>
            <w:hideMark/>
          </w:tcPr>
          <w:p w14:paraId="37703468"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2</w:t>
            </w:r>
          </w:p>
        </w:tc>
        <w:tc>
          <w:tcPr>
            <w:tcW w:w="939" w:type="dxa"/>
            <w:gridSpan w:val="2"/>
            <w:tcBorders>
              <w:top w:val="nil"/>
              <w:left w:val="nil"/>
              <w:bottom w:val="nil"/>
              <w:right w:val="nil"/>
            </w:tcBorders>
            <w:shd w:val="clear" w:color="auto" w:fill="auto"/>
            <w:noWrap/>
            <w:vAlign w:val="bottom"/>
            <w:hideMark/>
          </w:tcPr>
          <w:p w14:paraId="66975531"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464.190 </w:t>
            </w:r>
          </w:p>
        </w:tc>
        <w:tc>
          <w:tcPr>
            <w:tcW w:w="920" w:type="dxa"/>
            <w:gridSpan w:val="2"/>
            <w:tcBorders>
              <w:top w:val="nil"/>
              <w:left w:val="nil"/>
              <w:bottom w:val="nil"/>
              <w:right w:val="nil"/>
            </w:tcBorders>
            <w:shd w:val="clear" w:color="auto" w:fill="auto"/>
            <w:noWrap/>
            <w:vAlign w:val="bottom"/>
            <w:hideMark/>
          </w:tcPr>
          <w:p w14:paraId="56AC29B7"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113.79</w:t>
            </w:r>
          </w:p>
        </w:tc>
        <w:tc>
          <w:tcPr>
            <w:tcW w:w="1227" w:type="dxa"/>
            <w:tcBorders>
              <w:top w:val="nil"/>
              <w:left w:val="nil"/>
              <w:bottom w:val="nil"/>
              <w:right w:val="nil"/>
            </w:tcBorders>
            <w:shd w:val="clear" w:color="000000" w:fill="FFFF00"/>
            <w:noWrap/>
            <w:vAlign w:val="bottom"/>
            <w:hideMark/>
          </w:tcPr>
          <w:p w14:paraId="25C9476B"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6.11E-11</w:t>
            </w:r>
          </w:p>
        </w:tc>
      </w:tr>
      <w:tr w:rsidR="00D82AB5" w:rsidRPr="00D82AB5" w14:paraId="2253A88D" w14:textId="77777777" w:rsidTr="00E71C66">
        <w:trPr>
          <w:trHeight w:val="255"/>
        </w:trPr>
        <w:tc>
          <w:tcPr>
            <w:tcW w:w="1299" w:type="dxa"/>
            <w:tcBorders>
              <w:top w:val="nil"/>
              <w:left w:val="nil"/>
              <w:bottom w:val="nil"/>
              <w:right w:val="nil"/>
            </w:tcBorders>
            <w:shd w:val="clear" w:color="auto" w:fill="auto"/>
            <w:noWrap/>
            <w:vAlign w:val="bottom"/>
            <w:hideMark/>
          </w:tcPr>
          <w:p w14:paraId="7B163741"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Error</w:t>
            </w:r>
          </w:p>
        </w:tc>
        <w:tc>
          <w:tcPr>
            <w:tcW w:w="995" w:type="dxa"/>
            <w:gridSpan w:val="3"/>
            <w:tcBorders>
              <w:top w:val="nil"/>
              <w:left w:val="nil"/>
              <w:bottom w:val="nil"/>
              <w:right w:val="nil"/>
            </w:tcBorders>
            <w:shd w:val="clear" w:color="auto" w:fill="auto"/>
            <w:noWrap/>
            <w:vAlign w:val="bottom"/>
            <w:hideMark/>
          </w:tcPr>
          <w:p w14:paraId="1E52A03E"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73.43 </w:t>
            </w:r>
          </w:p>
        </w:tc>
        <w:tc>
          <w:tcPr>
            <w:tcW w:w="920" w:type="dxa"/>
            <w:gridSpan w:val="2"/>
            <w:tcBorders>
              <w:top w:val="nil"/>
              <w:left w:val="nil"/>
              <w:bottom w:val="nil"/>
              <w:right w:val="nil"/>
            </w:tcBorders>
            <w:shd w:val="clear" w:color="auto" w:fill="auto"/>
            <w:noWrap/>
            <w:vAlign w:val="bottom"/>
            <w:hideMark/>
          </w:tcPr>
          <w:p w14:paraId="62DA2617"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18</w:t>
            </w:r>
          </w:p>
        </w:tc>
        <w:tc>
          <w:tcPr>
            <w:tcW w:w="939" w:type="dxa"/>
            <w:gridSpan w:val="2"/>
            <w:tcBorders>
              <w:top w:val="nil"/>
              <w:left w:val="nil"/>
              <w:bottom w:val="nil"/>
              <w:right w:val="nil"/>
            </w:tcBorders>
            <w:shd w:val="clear" w:color="auto" w:fill="auto"/>
            <w:noWrap/>
            <w:vAlign w:val="bottom"/>
            <w:hideMark/>
          </w:tcPr>
          <w:p w14:paraId="65F429B4"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4.079 </w:t>
            </w:r>
          </w:p>
        </w:tc>
        <w:tc>
          <w:tcPr>
            <w:tcW w:w="920" w:type="dxa"/>
            <w:gridSpan w:val="2"/>
            <w:tcBorders>
              <w:top w:val="nil"/>
              <w:left w:val="nil"/>
              <w:bottom w:val="nil"/>
              <w:right w:val="nil"/>
            </w:tcBorders>
            <w:shd w:val="clear" w:color="auto" w:fill="auto"/>
            <w:noWrap/>
            <w:vAlign w:val="bottom"/>
            <w:hideMark/>
          </w:tcPr>
          <w:p w14:paraId="62F0C710" w14:textId="77777777" w:rsidR="00D82AB5" w:rsidRPr="00D82AB5" w:rsidRDefault="00D82AB5" w:rsidP="00D82AB5">
            <w:pPr>
              <w:jc w:val="right"/>
              <w:rPr>
                <w:rFonts w:ascii="Arial" w:eastAsia="Times New Roman" w:hAnsi="Arial" w:cs="Arial"/>
                <w:color w:val="000000"/>
              </w:rPr>
            </w:pPr>
          </w:p>
        </w:tc>
        <w:tc>
          <w:tcPr>
            <w:tcW w:w="1227" w:type="dxa"/>
            <w:tcBorders>
              <w:top w:val="nil"/>
              <w:left w:val="nil"/>
              <w:bottom w:val="nil"/>
              <w:right w:val="nil"/>
            </w:tcBorders>
            <w:shd w:val="clear" w:color="auto" w:fill="auto"/>
            <w:noWrap/>
            <w:vAlign w:val="bottom"/>
            <w:hideMark/>
          </w:tcPr>
          <w:p w14:paraId="4A11A780" w14:textId="77777777" w:rsidR="00D82AB5" w:rsidRPr="00D82AB5" w:rsidRDefault="00D82AB5" w:rsidP="00D82AB5">
            <w:pPr>
              <w:rPr>
                <w:rFonts w:eastAsia="Times New Roman"/>
              </w:rPr>
            </w:pPr>
          </w:p>
        </w:tc>
      </w:tr>
      <w:tr w:rsidR="00D82AB5" w:rsidRPr="00D82AB5" w14:paraId="67754EFC" w14:textId="77777777" w:rsidTr="00E71C66">
        <w:trPr>
          <w:trHeight w:val="255"/>
        </w:trPr>
        <w:tc>
          <w:tcPr>
            <w:tcW w:w="1299" w:type="dxa"/>
            <w:tcBorders>
              <w:top w:val="single" w:sz="4" w:space="0" w:color="auto"/>
              <w:left w:val="nil"/>
              <w:bottom w:val="single" w:sz="4" w:space="0" w:color="auto"/>
              <w:right w:val="nil"/>
            </w:tcBorders>
            <w:shd w:val="clear" w:color="auto" w:fill="auto"/>
            <w:noWrap/>
            <w:vAlign w:val="bottom"/>
            <w:hideMark/>
          </w:tcPr>
          <w:p w14:paraId="7E75F4E6"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Total</w:t>
            </w:r>
          </w:p>
        </w:tc>
        <w:tc>
          <w:tcPr>
            <w:tcW w:w="995" w:type="dxa"/>
            <w:gridSpan w:val="3"/>
            <w:tcBorders>
              <w:top w:val="single" w:sz="4" w:space="0" w:color="auto"/>
              <w:left w:val="nil"/>
              <w:bottom w:val="single" w:sz="4" w:space="0" w:color="auto"/>
              <w:right w:val="nil"/>
            </w:tcBorders>
            <w:shd w:val="clear" w:color="auto" w:fill="auto"/>
            <w:noWrap/>
            <w:vAlign w:val="bottom"/>
            <w:hideMark/>
          </w:tcPr>
          <w:p w14:paraId="0E4106EE"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 xml:space="preserve">1,001.81 </w:t>
            </w:r>
          </w:p>
        </w:tc>
        <w:tc>
          <w:tcPr>
            <w:tcW w:w="920" w:type="dxa"/>
            <w:gridSpan w:val="2"/>
            <w:tcBorders>
              <w:top w:val="single" w:sz="4" w:space="0" w:color="auto"/>
              <w:left w:val="nil"/>
              <w:bottom w:val="single" w:sz="4" w:space="0" w:color="auto"/>
              <w:right w:val="nil"/>
            </w:tcBorders>
            <w:shd w:val="clear" w:color="auto" w:fill="auto"/>
            <w:noWrap/>
            <w:vAlign w:val="bottom"/>
            <w:hideMark/>
          </w:tcPr>
          <w:p w14:paraId="6FB3972C" w14:textId="77777777" w:rsidR="00D82AB5" w:rsidRPr="00D82AB5" w:rsidRDefault="00D82AB5" w:rsidP="00D82AB5">
            <w:pPr>
              <w:jc w:val="right"/>
              <w:rPr>
                <w:rFonts w:ascii="Arial" w:eastAsia="Times New Roman" w:hAnsi="Arial" w:cs="Arial"/>
                <w:color w:val="000000"/>
              </w:rPr>
            </w:pPr>
            <w:r w:rsidRPr="00D82AB5">
              <w:rPr>
                <w:rFonts w:ascii="Arial" w:eastAsia="Times New Roman" w:hAnsi="Arial" w:cs="Arial"/>
                <w:color w:val="000000"/>
              </w:rPr>
              <w:t>20</w:t>
            </w:r>
          </w:p>
        </w:tc>
        <w:tc>
          <w:tcPr>
            <w:tcW w:w="939" w:type="dxa"/>
            <w:gridSpan w:val="2"/>
            <w:tcBorders>
              <w:top w:val="single" w:sz="4" w:space="0" w:color="auto"/>
              <w:left w:val="nil"/>
              <w:bottom w:val="single" w:sz="4" w:space="0" w:color="auto"/>
              <w:right w:val="nil"/>
            </w:tcBorders>
            <w:shd w:val="clear" w:color="auto" w:fill="auto"/>
            <w:noWrap/>
            <w:vAlign w:val="bottom"/>
            <w:hideMark/>
          </w:tcPr>
          <w:p w14:paraId="57BB7476"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 </w:t>
            </w:r>
          </w:p>
        </w:tc>
        <w:tc>
          <w:tcPr>
            <w:tcW w:w="920" w:type="dxa"/>
            <w:gridSpan w:val="2"/>
            <w:tcBorders>
              <w:top w:val="single" w:sz="4" w:space="0" w:color="auto"/>
              <w:left w:val="nil"/>
              <w:bottom w:val="single" w:sz="4" w:space="0" w:color="auto"/>
              <w:right w:val="nil"/>
            </w:tcBorders>
            <w:shd w:val="clear" w:color="auto" w:fill="auto"/>
            <w:noWrap/>
            <w:vAlign w:val="bottom"/>
            <w:hideMark/>
          </w:tcPr>
          <w:p w14:paraId="4D6FA7E9"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 </w:t>
            </w:r>
          </w:p>
        </w:tc>
        <w:tc>
          <w:tcPr>
            <w:tcW w:w="1227" w:type="dxa"/>
            <w:tcBorders>
              <w:top w:val="single" w:sz="4" w:space="0" w:color="auto"/>
              <w:left w:val="nil"/>
              <w:bottom w:val="single" w:sz="4" w:space="0" w:color="auto"/>
              <w:right w:val="nil"/>
            </w:tcBorders>
            <w:shd w:val="clear" w:color="auto" w:fill="auto"/>
            <w:noWrap/>
            <w:vAlign w:val="bottom"/>
            <w:hideMark/>
          </w:tcPr>
          <w:p w14:paraId="4F8975B4" w14:textId="77777777" w:rsidR="00D82AB5" w:rsidRPr="00D82AB5" w:rsidRDefault="00D82AB5" w:rsidP="00D82AB5">
            <w:pPr>
              <w:rPr>
                <w:rFonts w:ascii="Arial" w:eastAsia="Times New Roman" w:hAnsi="Arial" w:cs="Arial"/>
                <w:color w:val="000000"/>
              </w:rPr>
            </w:pPr>
            <w:r w:rsidRPr="00D82AB5">
              <w:rPr>
                <w:rFonts w:ascii="Arial" w:eastAsia="Times New Roman" w:hAnsi="Arial" w:cs="Arial"/>
                <w:color w:val="000000"/>
              </w:rPr>
              <w:t> </w:t>
            </w:r>
          </w:p>
        </w:tc>
      </w:tr>
      <w:tr w:rsidR="00E71C66" w:rsidRPr="00E71C66" w14:paraId="1052C641" w14:textId="77777777" w:rsidTr="00E71C66">
        <w:trPr>
          <w:gridAfter w:val="2"/>
          <w:wAfter w:w="1340" w:type="dxa"/>
          <w:trHeight w:val="255"/>
        </w:trPr>
        <w:tc>
          <w:tcPr>
            <w:tcW w:w="2188" w:type="dxa"/>
            <w:gridSpan w:val="3"/>
            <w:tcBorders>
              <w:top w:val="nil"/>
              <w:left w:val="nil"/>
              <w:bottom w:val="nil"/>
              <w:right w:val="nil"/>
            </w:tcBorders>
            <w:shd w:val="clear" w:color="auto" w:fill="auto"/>
            <w:noWrap/>
            <w:vAlign w:val="bottom"/>
            <w:hideMark/>
          </w:tcPr>
          <w:p w14:paraId="43EDEE9D" w14:textId="77777777" w:rsidR="00E71C66" w:rsidRPr="00E71C66" w:rsidRDefault="00E71C66" w:rsidP="00E71C66">
            <w:pPr>
              <w:rPr>
                <w:rFonts w:ascii="Arial" w:eastAsia="Times New Roman" w:hAnsi="Arial" w:cs="Arial"/>
                <w:i/>
                <w:iCs/>
                <w:color w:val="000000"/>
              </w:rPr>
            </w:pPr>
            <w:r w:rsidRPr="00E71C66">
              <w:rPr>
                <w:rFonts w:ascii="Arial" w:eastAsia="Times New Roman" w:hAnsi="Arial" w:cs="Arial"/>
                <w:i/>
                <w:iCs/>
                <w:color w:val="000000"/>
              </w:rPr>
              <w:t>Post hoc</w:t>
            </w:r>
            <w:r w:rsidRPr="00E71C66">
              <w:rPr>
                <w:rFonts w:ascii="Arial" w:eastAsia="Times New Roman" w:hAnsi="Arial" w:cs="Arial"/>
                <w:color w:val="000000"/>
              </w:rPr>
              <w:t xml:space="preserve"> analysis</w:t>
            </w:r>
          </w:p>
        </w:tc>
        <w:tc>
          <w:tcPr>
            <w:tcW w:w="932" w:type="dxa"/>
            <w:gridSpan w:val="2"/>
            <w:tcBorders>
              <w:top w:val="nil"/>
              <w:left w:val="nil"/>
              <w:bottom w:val="nil"/>
              <w:right w:val="nil"/>
            </w:tcBorders>
            <w:shd w:val="clear" w:color="auto" w:fill="auto"/>
            <w:noWrap/>
            <w:vAlign w:val="bottom"/>
            <w:hideMark/>
          </w:tcPr>
          <w:p w14:paraId="19E7CE1C" w14:textId="77777777" w:rsidR="00E71C66" w:rsidRPr="00E71C66" w:rsidRDefault="00E71C66" w:rsidP="00E71C66">
            <w:pPr>
              <w:rPr>
                <w:rFonts w:ascii="Arial" w:eastAsia="Times New Roman" w:hAnsi="Arial" w:cs="Arial"/>
                <w:i/>
                <w:iCs/>
                <w:color w:val="000000"/>
              </w:rPr>
            </w:pPr>
          </w:p>
        </w:tc>
        <w:tc>
          <w:tcPr>
            <w:tcW w:w="920" w:type="dxa"/>
            <w:gridSpan w:val="2"/>
            <w:tcBorders>
              <w:top w:val="nil"/>
              <w:left w:val="nil"/>
              <w:bottom w:val="nil"/>
              <w:right w:val="nil"/>
            </w:tcBorders>
            <w:shd w:val="clear" w:color="auto" w:fill="auto"/>
            <w:noWrap/>
            <w:vAlign w:val="bottom"/>
            <w:hideMark/>
          </w:tcPr>
          <w:p w14:paraId="6CDAD02D" w14:textId="77777777" w:rsidR="00E71C66" w:rsidRPr="00E71C66" w:rsidRDefault="00E71C66" w:rsidP="00E71C66">
            <w:pPr>
              <w:rPr>
                <w:rFonts w:eastAsia="Times New Roman"/>
              </w:rPr>
            </w:pPr>
          </w:p>
        </w:tc>
        <w:tc>
          <w:tcPr>
            <w:tcW w:w="920" w:type="dxa"/>
            <w:gridSpan w:val="2"/>
            <w:tcBorders>
              <w:top w:val="nil"/>
              <w:left w:val="nil"/>
              <w:bottom w:val="nil"/>
              <w:right w:val="nil"/>
            </w:tcBorders>
            <w:shd w:val="clear" w:color="auto" w:fill="auto"/>
            <w:noWrap/>
            <w:vAlign w:val="bottom"/>
            <w:hideMark/>
          </w:tcPr>
          <w:p w14:paraId="21713D8B" w14:textId="77777777" w:rsidR="00E71C66" w:rsidRPr="00E71C66" w:rsidRDefault="00E71C66" w:rsidP="00E71C66">
            <w:pPr>
              <w:rPr>
                <w:rFonts w:eastAsia="Times New Roman"/>
              </w:rPr>
            </w:pPr>
          </w:p>
        </w:tc>
      </w:tr>
      <w:tr w:rsidR="00E71C66" w:rsidRPr="00E71C66" w14:paraId="0719E5C8" w14:textId="77777777" w:rsidTr="00E71C66">
        <w:trPr>
          <w:gridAfter w:val="2"/>
          <w:wAfter w:w="1340" w:type="dxa"/>
          <w:trHeight w:val="255"/>
        </w:trPr>
        <w:tc>
          <w:tcPr>
            <w:tcW w:w="3120" w:type="dxa"/>
            <w:gridSpan w:val="5"/>
            <w:tcBorders>
              <w:top w:val="nil"/>
              <w:left w:val="nil"/>
              <w:bottom w:val="nil"/>
              <w:right w:val="nil"/>
            </w:tcBorders>
            <w:shd w:val="clear" w:color="auto" w:fill="auto"/>
            <w:noWrap/>
            <w:vAlign w:val="bottom"/>
            <w:hideMark/>
          </w:tcPr>
          <w:p w14:paraId="528C6D66" w14:textId="77777777" w:rsidR="00E71C66" w:rsidRPr="00E71C66" w:rsidRDefault="00E71C66" w:rsidP="00E71C66">
            <w:pPr>
              <w:ind w:firstLineChars="200" w:firstLine="400"/>
              <w:rPr>
                <w:rFonts w:ascii="Arial" w:eastAsia="Times New Roman" w:hAnsi="Arial" w:cs="Arial"/>
                <w:color w:val="000000"/>
              </w:rPr>
            </w:pPr>
            <w:r w:rsidRPr="00E71C66">
              <w:rPr>
                <w:rFonts w:ascii="Arial" w:eastAsia="Times New Roman" w:hAnsi="Arial" w:cs="Arial"/>
                <w:color w:val="000000"/>
              </w:rPr>
              <w:t>p-values for pairwise t-tests</w:t>
            </w:r>
          </w:p>
        </w:tc>
        <w:tc>
          <w:tcPr>
            <w:tcW w:w="920" w:type="dxa"/>
            <w:gridSpan w:val="2"/>
            <w:tcBorders>
              <w:top w:val="nil"/>
              <w:left w:val="nil"/>
              <w:bottom w:val="nil"/>
              <w:right w:val="nil"/>
            </w:tcBorders>
            <w:shd w:val="clear" w:color="auto" w:fill="auto"/>
            <w:noWrap/>
            <w:vAlign w:val="bottom"/>
            <w:hideMark/>
          </w:tcPr>
          <w:p w14:paraId="704DCE53" w14:textId="77777777" w:rsidR="00E71C66" w:rsidRPr="00E71C66" w:rsidRDefault="00E71C66" w:rsidP="00E71C66">
            <w:pPr>
              <w:ind w:firstLineChars="200" w:firstLine="400"/>
              <w:rPr>
                <w:rFonts w:ascii="Arial" w:eastAsia="Times New Roman" w:hAnsi="Arial" w:cs="Arial"/>
                <w:color w:val="000000"/>
              </w:rPr>
            </w:pPr>
          </w:p>
        </w:tc>
        <w:tc>
          <w:tcPr>
            <w:tcW w:w="920" w:type="dxa"/>
            <w:gridSpan w:val="2"/>
            <w:tcBorders>
              <w:top w:val="nil"/>
              <w:left w:val="nil"/>
              <w:bottom w:val="nil"/>
              <w:right w:val="nil"/>
            </w:tcBorders>
            <w:shd w:val="clear" w:color="auto" w:fill="auto"/>
            <w:noWrap/>
            <w:vAlign w:val="bottom"/>
            <w:hideMark/>
          </w:tcPr>
          <w:p w14:paraId="73F1320C" w14:textId="77777777" w:rsidR="00E71C66" w:rsidRPr="00E71C66" w:rsidRDefault="00E71C66" w:rsidP="00E71C66">
            <w:pPr>
              <w:rPr>
                <w:rFonts w:eastAsia="Times New Roman"/>
              </w:rPr>
            </w:pPr>
          </w:p>
        </w:tc>
      </w:tr>
      <w:tr w:rsidR="00E71C66" w:rsidRPr="00E71C66" w14:paraId="64BF3C9D" w14:textId="77777777" w:rsidTr="00E71C66">
        <w:trPr>
          <w:gridAfter w:val="2"/>
          <w:wAfter w:w="1340" w:type="dxa"/>
          <w:trHeight w:val="255"/>
        </w:trPr>
        <w:tc>
          <w:tcPr>
            <w:tcW w:w="1374" w:type="dxa"/>
            <w:gridSpan w:val="2"/>
            <w:tcBorders>
              <w:top w:val="nil"/>
              <w:left w:val="nil"/>
              <w:bottom w:val="nil"/>
              <w:right w:val="nil"/>
            </w:tcBorders>
            <w:shd w:val="clear" w:color="auto" w:fill="auto"/>
            <w:noWrap/>
            <w:vAlign w:val="bottom"/>
            <w:hideMark/>
          </w:tcPr>
          <w:p w14:paraId="0790E108" w14:textId="77777777" w:rsidR="00E71C66" w:rsidRPr="00E71C66" w:rsidRDefault="00E71C66" w:rsidP="00E71C66">
            <w:pPr>
              <w:rPr>
                <w:rFonts w:eastAsia="Times New Roman"/>
              </w:rPr>
            </w:pPr>
          </w:p>
        </w:tc>
        <w:tc>
          <w:tcPr>
            <w:tcW w:w="814" w:type="dxa"/>
            <w:tcBorders>
              <w:top w:val="nil"/>
              <w:left w:val="nil"/>
              <w:bottom w:val="nil"/>
              <w:right w:val="nil"/>
            </w:tcBorders>
            <w:shd w:val="clear" w:color="auto" w:fill="auto"/>
            <w:noWrap/>
            <w:vAlign w:val="bottom"/>
            <w:hideMark/>
          </w:tcPr>
          <w:p w14:paraId="5C15AC4C" w14:textId="77777777" w:rsidR="00E71C66" w:rsidRPr="00E71C66" w:rsidRDefault="00E71C66" w:rsidP="00E71C66">
            <w:pPr>
              <w:jc w:val="right"/>
              <w:rPr>
                <w:rFonts w:eastAsia="Times New Roman"/>
              </w:rPr>
            </w:pPr>
          </w:p>
        </w:tc>
        <w:tc>
          <w:tcPr>
            <w:tcW w:w="932" w:type="dxa"/>
            <w:gridSpan w:val="2"/>
            <w:tcBorders>
              <w:top w:val="nil"/>
              <w:left w:val="nil"/>
              <w:bottom w:val="nil"/>
              <w:right w:val="nil"/>
            </w:tcBorders>
            <w:shd w:val="clear" w:color="auto" w:fill="auto"/>
            <w:noWrap/>
            <w:vAlign w:val="bottom"/>
            <w:hideMark/>
          </w:tcPr>
          <w:p w14:paraId="467FC8E2"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group 1</w:t>
            </w:r>
          </w:p>
        </w:tc>
        <w:tc>
          <w:tcPr>
            <w:tcW w:w="920" w:type="dxa"/>
            <w:gridSpan w:val="2"/>
            <w:tcBorders>
              <w:top w:val="nil"/>
              <w:left w:val="nil"/>
              <w:bottom w:val="nil"/>
              <w:right w:val="nil"/>
            </w:tcBorders>
            <w:shd w:val="clear" w:color="auto" w:fill="auto"/>
            <w:noWrap/>
            <w:vAlign w:val="bottom"/>
            <w:hideMark/>
          </w:tcPr>
          <w:p w14:paraId="2F4A67CF"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group 2</w:t>
            </w:r>
          </w:p>
        </w:tc>
        <w:tc>
          <w:tcPr>
            <w:tcW w:w="920" w:type="dxa"/>
            <w:gridSpan w:val="2"/>
            <w:tcBorders>
              <w:top w:val="nil"/>
              <w:left w:val="nil"/>
              <w:bottom w:val="nil"/>
              <w:right w:val="nil"/>
            </w:tcBorders>
            <w:shd w:val="clear" w:color="auto" w:fill="auto"/>
            <w:noWrap/>
            <w:vAlign w:val="bottom"/>
            <w:hideMark/>
          </w:tcPr>
          <w:p w14:paraId="547D44A4"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group 3</w:t>
            </w:r>
          </w:p>
        </w:tc>
      </w:tr>
      <w:tr w:rsidR="00E71C66" w:rsidRPr="00E71C66" w14:paraId="62EE1DA7" w14:textId="77777777" w:rsidTr="00E71C66">
        <w:trPr>
          <w:gridAfter w:val="2"/>
          <w:wAfter w:w="1340" w:type="dxa"/>
          <w:trHeight w:val="255"/>
        </w:trPr>
        <w:tc>
          <w:tcPr>
            <w:tcW w:w="1374" w:type="dxa"/>
            <w:gridSpan w:val="2"/>
            <w:tcBorders>
              <w:top w:val="nil"/>
              <w:left w:val="nil"/>
              <w:bottom w:val="nil"/>
              <w:right w:val="nil"/>
            </w:tcBorders>
            <w:shd w:val="clear" w:color="auto" w:fill="auto"/>
            <w:noWrap/>
            <w:vAlign w:val="bottom"/>
            <w:hideMark/>
          </w:tcPr>
          <w:p w14:paraId="1785489A" w14:textId="77777777" w:rsidR="00E71C66" w:rsidRPr="00E71C66" w:rsidRDefault="00E71C66" w:rsidP="00E71C66">
            <w:pPr>
              <w:jc w:val="right"/>
              <w:rPr>
                <w:rFonts w:ascii="Arial" w:eastAsia="Times New Roman" w:hAnsi="Arial" w:cs="Arial"/>
                <w:color w:val="000000"/>
              </w:rPr>
            </w:pPr>
          </w:p>
        </w:tc>
        <w:tc>
          <w:tcPr>
            <w:tcW w:w="814" w:type="dxa"/>
            <w:tcBorders>
              <w:top w:val="nil"/>
              <w:left w:val="nil"/>
              <w:bottom w:val="nil"/>
              <w:right w:val="nil"/>
            </w:tcBorders>
            <w:shd w:val="clear" w:color="auto" w:fill="auto"/>
            <w:noWrap/>
            <w:vAlign w:val="bottom"/>
            <w:hideMark/>
          </w:tcPr>
          <w:p w14:paraId="6F3EEF32" w14:textId="77777777" w:rsidR="00E71C66" w:rsidRPr="00E71C66" w:rsidRDefault="00E71C66" w:rsidP="00E71C66">
            <w:pPr>
              <w:jc w:val="right"/>
              <w:rPr>
                <w:rFonts w:eastAsia="Times New Roman"/>
              </w:rPr>
            </w:pPr>
          </w:p>
        </w:tc>
        <w:tc>
          <w:tcPr>
            <w:tcW w:w="932" w:type="dxa"/>
            <w:gridSpan w:val="2"/>
            <w:tcBorders>
              <w:top w:val="nil"/>
              <w:left w:val="nil"/>
              <w:bottom w:val="nil"/>
              <w:right w:val="nil"/>
            </w:tcBorders>
            <w:shd w:val="clear" w:color="auto" w:fill="auto"/>
            <w:noWrap/>
            <w:vAlign w:val="bottom"/>
            <w:hideMark/>
          </w:tcPr>
          <w:p w14:paraId="5C6B344B"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xml:space="preserve">5.6 </w:t>
            </w:r>
          </w:p>
        </w:tc>
        <w:tc>
          <w:tcPr>
            <w:tcW w:w="920" w:type="dxa"/>
            <w:gridSpan w:val="2"/>
            <w:tcBorders>
              <w:top w:val="nil"/>
              <w:left w:val="nil"/>
              <w:bottom w:val="nil"/>
              <w:right w:val="nil"/>
            </w:tcBorders>
            <w:shd w:val="clear" w:color="auto" w:fill="auto"/>
            <w:noWrap/>
            <w:vAlign w:val="bottom"/>
            <w:hideMark/>
          </w:tcPr>
          <w:p w14:paraId="17C20714"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xml:space="preserve">13.9 </w:t>
            </w:r>
          </w:p>
        </w:tc>
        <w:tc>
          <w:tcPr>
            <w:tcW w:w="920" w:type="dxa"/>
            <w:gridSpan w:val="2"/>
            <w:tcBorders>
              <w:top w:val="nil"/>
              <w:left w:val="nil"/>
              <w:bottom w:val="nil"/>
              <w:right w:val="nil"/>
            </w:tcBorders>
            <w:shd w:val="clear" w:color="auto" w:fill="auto"/>
            <w:noWrap/>
            <w:vAlign w:val="bottom"/>
            <w:hideMark/>
          </w:tcPr>
          <w:p w14:paraId="099637FA"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xml:space="preserve">21.9 </w:t>
            </w:r>
          </w:p>
        </w:tc>
      </w:tr>
      <w:tr w:rsidR="00E71C66" w:rsidRPr="00E71C66" w14:paraId="3999DCEA" w14:textId="77777777" w:rsidTr="00E71C66">
        <w:trPr>
          <w:gridAfter w:val="2"/>
          <w:wAfter w:w="1340" w:type="dxa"/>
          <w:trHeight w:val="255"/>
        </w:trPr>
        <w:tc>
          <w:tcPr>
            <w:tcW w:w="1374" w:type="dxa"/>
            <w:gridSpan w:val="2"/>
            <w:tcBorders>
              <w:top w:val="nil"/>
              <w:left w:val="nil"/>
              <w:bottom w:val="nil"/>
              <w:right w:val="nil"/>
            </w:tcBorders>
            <w:shd w:val="clear" w:color="auto" w:fill="auto"/>
            <w:noWrap/>
            <w:vAlign w:val="bottom"/>
            <w:hideMark/>
          </w:tcPr>
          <w:p w14:paraId="63F47378"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group 1</w:t>
            </w:r>
          </w:p>
        </w:tc>
        <w:tc>
          <w:tcPr>
            <w:tcW w:w="814" w:type="dxa"/>
            <w:tcBorders>
              <w:top w:val="nil"/>
              <w:left w:val="nil"/>
              <w:bottom w:val="nil"/>
              <w:right w:val="nil"/>
            </w:tcBorders>
            <w:shd w:val="clear" w:color="auto" w:fill="auto"/>
            <w:noWrap/>
            <w:vAlign w:val="bottom"/>
            <w:hideMark/>
          </w:tcPr>
          <w:p w14:paraId="33FEC0B3"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xml:space="preserve">5.6 </w:t>
            </w:r>
          </w:p>
        </w:tc>
        <w:tc>
          <w:tcPr>
            <w:tcW w:w="93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36167"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w:t>
            </w:r>
          </w:p>
        </w:tc>
        <w:tc>
          <w:tcPr>
            <w:tcW w:w="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12C861C"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w:t>
            </w:r>
          </w:p>
        </w:tc>
        <w:tc>
          <w:tcPr>
            <w:tcW w:w="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421A3E9"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w:t>
            </w:r>
          </w:p>
        </w:tc>
      </w:tr>
      <w:tr w:rsidR="00E71C66" w:rsidRPr="00E71C66" w14:paraId="1C8BCACB" w14:textId="77777777" w:rsidTr="00E71C66">
        <w:trPr>
          <w:gridAfter w:val="2"/>
          <w:wAfter w:w="1340" w:type="dxa"/>
          <w:trHeight w:val="255"/>
        </w:trPr>
        <w:tc>
          <w:tcPr>
            <w:tcW w:w="1374" w:type="dxa"/>
            <w:gridSpan w:val="2"/>
            <w:tcBorders>
              <w:top w:val="nil"/>
              <w:left w:val="nil"/>
              <w:bottom w:val="nil"/>
              <w:right w:val="nil"/>
            </w:tcBorders>
            <w:shd w:val="clear" w:color="auto" w:fill="auto"/>
            <w:noWrap/>
            <w:vAlign w:val="bottom"/>
            <w:hideMark/>
          </w:tcPr>
          <w:p w14:paraId="5EBCD5FC"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group 2</w:t>
            </w:r>
          </w:p>
        </w:tc>
        <w:tc>
          <w:tcPr>
            <w:tcW w:w="814" w:type="dxa"/>
            <w:tcBorders>
              <w:top w:val="nil"/>
              <w:left w:val="nil"/>
              <w:bottom w:val="nil"/>
              <w:right w:val="nil"/>
            </w:tcBorders>
            <w:shd w:val="clear" w:color="auto" w:fill="auto"/>
            <w:noWrap/>
            <w:vAlign w:val="bottom"/>
            <w:hideMark/>
          </w:tcPr>
          <w:p w14:paraId="0D6A05F5"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xml:space="preserve">13.9 </w:t>
            </w:r>
          </w:p>
        </w:tc>
        <w:tc>
          <w:tcPr>
            <w:tcW w:w="932" w:type="dxa"/>
            <w:gridSpan w:val="2"/>
            <w:tcBorders>
              <w:top w:val="nil"/>
              <w:left w:val="single" w:sz="4" w:space="0" w:color="auto"/>
              <w:bottom w:val="single" w:sz="4" w:space="0" w:color="auto"/>
              <w:right w:val="single" w:sz="4" w:space="0" w:color="auto"/>
            </w:tcBorders>
            <w:shd w:val="clear" w:color="000000" w:fill="FFFF00"/>
            <w:noWrap/>
            <w:vAlign w:val="bottom"/>
            <w:hideMark/>
          </w:tcPr>
          <w:p w14:paraId="37734093"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4.40E-07</w:t>
            </w:r>
          </w:p>
        </w:tc>
        <w:tc>
          <w:tcPr>
            <w:tcW w:w="920" w:type="dxa"/>
            <w:gridSpan w:val="2"/>
            <w:tcBorders>
              <w:top w:val="nil"/>
              <w:left w:val="nil"/>
              <w:bottom w:val="single" w:sz="4" w:space="0" w:color="auto"/>
              <w:right w:val="single" w:sz="4" w:space="0" w:color="auto"/>
            </w:tcBorders>
            <w:shd w:val="clear" w:color="auto" w:fill="auto"/>
            <w:noWrap/>
            <w:vAlign w:val="bottom"/>
            <w:hideMark/>
          </w:tcPr>
          <w:p w14:paraId="5B81268F"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w:t>
            </w:r>
          </w:p>
        </w:tc>
        <w:tc>
          <w:tcPr>
            <w:tcW w:w="920" w:type="dxa"/>
            <w:gridSpan w:val="2"/>
            <w:tcBorders>
              <w:top w:val="nil"/>
              <w:left w:val="nil"/>
              <w:bottom w:val="single" w:sz="4" w:space="0" w:color="auto"/>
              <w:right w:val="single" w:sz="4" w:space="0" w:color="auto"/>
            </w:tcBorders>
            <w:shd w:val="clear" w:color="auto" w:fill="auto"/>
            <w:noWrap/>
            <w:vAlign w:val="bottom"/>
            <w:hideMark/>
          </w:tcPr>
          <w:p w14:paraId="04B13004"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w:t>
            </w:r>
          </w:p>
        </w:tc>
      </w:tr>
      <w:tr w:rsidR="00E71C66" w:rsidRPr="00E71C66" w14:paraId="409EB810" w14:textId="77777777" w:rsidTr="00E71C66">
        <w:trPr>
          <w:gridAfter w:val="2"/>
          <w:wAfter w:w="1340" w:type="dxa"/>
          <w:trHeight w:val="255"/>
        </w:trPr>
        <w:tc>
          <w:tcPr>
            <w:tcW w:w="1374" w:type="dxa"/>
            <w:gridSpan w:val="2"/>
            <w:tcBorders>
              <w:top w:val="nil"/>
              <w:left w:val="nil"/>
              <w:bottom w:val="nil"/>
              <w:right w:val="nil"/>
            </w:tcBorders>
            <w:shd w:val="clear" w:color="auto" w:fill="auto"/>
            <w:noWrap/>
            <w:vAlign w:val="bottom"/>
            <w:hideMark/>
          </w:tcPr>
          <w:p w14:paraId="39EF9035"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group 3</w:t>
            </w:r>
          </w:p>
        </w:tc>
        <w:tc>
          <w:tcPr>
            <w:tcW w:w="814" w:type="dxa"/>
            <w:tcBorders>
              <w:top w:val="nil"/>
              <w:left w:val="nil"/>
              <w:bottom w:val="nil"/>
              <w:right w:val="nil"/>
            </w:tcBorders>
            <w:shd w:val="clear" w:color="auto" w:fill="auto"/>
            <w:noWrap/>
            <w:vAlign w:val="bottom"/>
            <w:hideMark/>
          </w:tcPr>
          <w:p w14:paraId="367C1F84"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xml:space="preserve">21.9 </w:t>
            </w:r>
          </w:p>
        </w:tc>
        <w:tc>
          <w:tcPr>
            <w:tcW w:w="932" w:type="dxa"/>
            <w:gridSpan w:val="2"/>
            <w:tcBorders>
              <w:top w:val="nil"/>
              <w:left w:val="single" w:sz="4" w:space="0" w:color="auto"/>
              <w:bottom w:val="single" w:sz="4" w:space="0" w:color="auto"/>
              <w:right w:val="single" w:sz="4" w:space="0" w:color="auto"/>
            </w:tcBorders>
            <w:shd w:val="clear" w:color="000000" w:fill="FFFF00"/>
            <w:noWrap/>
            <w:vAlign w:val="bottom"/>
            <w:hideMark/>
          </w:tcPr>
          <w:p w14:paraId="52D1D1C2"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1.17E-11</w:t>
            </w:r>
          </w:p>
        </w:tc>
        <w:tc>
          <w:tcPr>
            <w:tcW w:w="920" w:type="dxa"/>
            <w:gridSpan w:val="2"/>
            <w:tcBorders>
              <w:top w:val="nil"/>
              <w:left w:val="nil"/>
              <w:bottom w:val="single" w:sz="4" w:space="0" w:color="auto"/>
              <w:right w:val="single" w:sz="4" w:space="0" w:color="auto"/>
            </w:tcBorders>
            <w:shd w:val="clear" w:color="000000" w:fill="FFFF00"/>
            <w:noWrap/>
            <w:vAlign w:val="bottom"/>
            <w:hideMark/>
          </w:tcPr>
          <w:p w14:paraId="5668F244"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7.17E-07</w:t>
            </w:r>
          </w:p>
        </w:tc>
        <w:tc>
          <w:tcPr>
            <w:tcW w:w="920" w:type="dxa"/>
            <w:gridSpan w:val="2"/>
            <w:tcBorders>
              <w:top w:val="nil"/>
              <w:left w:val="nil"/>
              <w:bottom w:val="single" w:sz="4" w:space="0" w:color="auto"/>
              <w:right w:val="single" w:sz="4" w:space="0" w:color="auto"/>
            </w:tcBorders>
            <w:shd w:val="clear" w:color="auto" w:fill="auto"/>
            <w:noWrap/>
            <w:vAlign w:val="bottom"/>
            <w:hideMark/>
          </w:tcPr>
          <w:p w14:paraId="1322FF09" w14:textId="77777777" w:rsidR="00E71C66" w:rsidRPr="00E71C66" w:rsidRDefault="00E71C66" w:rsidP="00E71C66">
            <w:pPr>
              <w:jc w:val="right"/>
              <w:rPr>
                <w:rFonts w:ascii="Arial" w:eastAsia="Times New Roman" w:hAnsi="Arial" w:cs="Arial"/>
                <w:color w:val="000000"/>
              </w:rPr>
            </w:pPr>
            <w:r w:rsidRPr="00E71C66">
              <w:rPr>
                <w:rFonts w:ascii="Arial" w:eastAsia="Times New Roman" w:hAnsi="Arial" w:cs="Arial"/>
                <w:color w:val="000000"/>
              </w:rPr>
              <w:t> </w:t>
            </w:r>
          </w:p>
        </w:tc>
      </w:tr>
    </w:tbl>
    <w:p w14:paraId="1EC92B43" w14:textId="77777777" w:rsidR="001F2DD5" w:rsidRDefault="001F2DD5" w:rsidP="00A6393F">
      <w:pPr>
        <w:rPr>
          <w:sz w:val="28"/>
        </w:rPr>
      </w:pPr>
    </w:p>
    <w:p w14:paraId="2BB5652D" w14:textId="3A2B24AF" w:rsidR="00E71C66" w:rsidRDefault="00E71C66" w:rsidP="00A6393F">
      <w:pPr>
        <w:rPr>
          <w:sz w:val="28"/>
        </w:rPr>
      </w:pPr>
      <w:r>
        <w:rPr>
          <w:sz w:val="28"/>
        </w:rPr>
        <w:t xml:space="preserve">From the results the p-value is 0.000 which implies we reject the null hypothesis. This means that at least one of the groups is significantly different. Of the three groups, group 3 is the only significant different group. </w:t>
      </w:r>
    </w:p>
    <w:p w14:paraId="0B9FF661" w14:textId="77777777" w:rsidR="00754982" w:rsidRDefault="00754982" w:rsidP="00A6393F">
      <w:pPr>
        <w:rPr>
          <w:sz w:val="28"/>
        </w:rPr>
      </w:pPr>
    </w:p>
    <w:p w14:paraId="268D7BB0" w14:textId="360C297A" w:rsidR="0086039C" w:rsidRDefault="00935143" w:rsidP="00A6393F">
      <w:pPr>
        <w:rPr>
          <w:sz w:val="28"/>
        </w:rPr>
      </w:pPr>
      <w:r>
        <w:rPr>
          <w:sz w:val="28"/>
        </w:rPr>
        <w:t xml:space="preserve">Question </w:t>
      </w:r>
      <w:r w:rsidR="00593000">
        <w:rPr>
          <w:sz w:val="28"/>
        </w:rPr>
        <w:t>4</w:t>
      </w:r>
      <w:r>
        <w:rPr>
          <w:sz w:val="28"/>
        </w:rPr>
        <w:t xml:space="preserve">.  </w:t>
      </w:r>
    </w:p>
    <w:p w14:paraId="1CCEDA51" w14:textId="77777777" w:rsidR="00935143" w:rsidRDefault="00935143" w:rsidP="00A6393F">
      <w:pPr>
        <w:rPr>
          <w:sz w:val="28"/>
        </w:rPr>
      </w:pPr>
    </w:p>
    <w:p w14:paraId="469A24ED" w14:textId="77777777" w:rsidR="00935143" w:rsidRDefault="00935143" w:rsidP="00A6393F">
      <w:pPr>
        <w:rPr>
          <w:sz w:val="28"/>
        </w:rPr>
      </w:pPr>
      <w:r>
        <w:rPr>
          <w:sz w:val="28"/>
        </w:rPr>
        <w:t>A market researcher is interested in who spends more time (in minutes) shopping (looking) in Victoria Secret</w:t>
      </w:r>
      <w:r w:rsidR="001F2DD5">
        <w:rPr>
          <w:sz w:val="28"/>
        </w:rPr>
        <w:t xml:space="preserve">.  The researcher recorded time of day they entered the store and recorded the time when the subject left.  Here is a sample of 15 men and women and their recorded time spent in the store.  The researcher’s null hypothesis is men and women spend equal amount of time.  Perform a </w:t>
      </w:r>
      <w:r w:rsidR="00593000">
        <w:rPr>
          <w:sz w:val="28"/>
        </w:rPr>
        <w:t>t</w:t>
      </w:r>
      <w:r w:rsidR="001F2DD5">
        <w:rPr>
          <w:sz w:val="28"/>
        </w:rPr>
        <w:t xml:space="preserve"> – test at the .05 level of significance.  What is the decision?  Conclusion?</w:t>
      </w:r>
    </w:p>
    <w:p w14:paraId="22876739" w14:textId="77777777" w:rsidR="001F2DD5" w:rsidRDefault="001F2DD5" w:rsidP="00A6393F">
      <w:pPr>
        <w:rPr>
          <w:sz w:val="28"/>
        </w:rPr>
      </w:pPr>
    </w:p>
    <w:p w14:paraId="3F8FC85A" w14:textId="77777777" w:rsidR="001F2DD5" w:rsidRDefault="001F2DD5" w:rsidP="00A6393F">
      <w:pPr>
        <w:rPr>
          <w:sz w:val="28"/>
        </w:rPr>
      </w:pPr>
      <w:r w:rsidRPr="001F2DD5">
        <w:rPr>
          <w:sz w:val="28"/>
          <w:u w:val="single"/>
        </w:rPr>
        <w:t>Groups</w:t>
      </w:r>
      <w:r>
        <w:rPr>
          <w:sz w:val="28"/>
          <w:u w:val="single"/>
        </w:rPr>
        <w:t xml:space="preserve">                       Time in minutes_______________________________</w:t>
      </w:r>
    </w:p>
    <w:p w14:paraId="0A060BF3" w14:textId="77777777" w:rsidR="001F2DD5" w:rsidRDefault="001F2DD5" w:rsidP="00A6393F">
      <w:pPr>
        <w:rPr>
          <w:sz w:val="28"/>
        </w:rPr>
      </w:pPr>
    </w:p>
    <w:p w14:paraId="2505284B" w14:textId="13203A5A" w:rsidR="001F2DD5" w:rsidRDefault="001F2DD5" w:rsidP="00A6393F">
      <w:pPr>
        <w:rPr>
          <w:sz w:val="28"/>
        </w:rPr>
      </w:pPr>
      <w:r>
        <w:rPr>
          <w:sz w:val="28"/>
        </w:rPr>
        <w:t xml:space="preserve">Men           </w:t>
      </w:r>
      <w:r w:rsidR="008F5554">
        <w:rPr>
          <w:sz w:val="28"/>
        </w:rPr>
        <w:t>9</w:t>
      </w:r>
      <w:r>
        <w:rPr>
          <w:sz w:val="28"/>
        </w:rPr>
        <w:t>, 8, 12, 1</w:t>
      </w:r>
      <w:r w:rsidR="008F5554">
        <w:rPr>
          <w:sz w:val="28"/>
        </w:rPr>
        <w:t>0</w:t>
      </w:r>
      <w:r>
        <w:rPr>
          <w:sz w:val="28"/>
        </w:rPr>
        <w:t xml:space="preserve">, </w:t>
      </w:r>
      <w:r w:rsidR="00F5323D">
        <w:rPr>
          <w:sz w:val="28"/>
        </w:rPr>
        <w:t>1</w:t>
      </w:r>
      <w:r>
        <w:rPr>
          <w:sz w:val="28"/>
        </w:rPr>
        <w:t>1, 1</w:t>
      </w:r>
      <w:r w:rsidR="00F5323D">
        <w:rPr>
          <w:sz w:val="28"/>
        </w:rPr>
        <w:t>2</w:t>
      </w:r>
      <w:r>
        <w:rPr>
          <w:sz w:val="28"/>
        </w:rPr>
        <w:t>, 1</w:t>
      </w:r>
      <w:r w:rsidR="00CE0913">
        <w:rPr>
          <w:sz w:val="28"/>
        </w:rPr>
        <w:t>0</w:t>
      </w:r>
      <w:r>
        <w:rPr>
          <w:sz w:val="28"/>
        </w:rPr>
        <w:t>, 1</w:t>
      </w:r>
      <w:r w:rsidR="00912B5A">
        <w:rPr>
          <w:sz w:val="28"/>
        </w:rPr>
        <w:t>4</w:t>
      </w:r>
      <w:r>
        <w:rPr>
          <w:sz w:val="28"/>
        </w:rPr>
        <w:t xml:space="preserve">, 9, </w:t>
      </w:r>
      <w:r w:rsidR="00912B5A">
        <w:rPr>
          <w:sz w:val="28"/>
        </w:rPr>
        <w:t>6</w:t>
      </w:r>
      <w:r>
        <w:rPr>
          <w:sz w:val="28"/>
        </w:rPr>
        <w:t xml:space="preserve">, 10, </w:t>
      </w:r>
      <w:r w:rsidR="00912B5A">
        <w:rPr>
          <w:sz w:val="28"/>
        </w:rPr>
        <w:t>10</w:t>
      </w:r>
      <w:r>
        <w:rPr>
          <w:sz w:val="28"/>
        </w:rPr>
        <w:t xml:space="preserve">, 6, 4, </w:t>
      </w:r>
      <w:r w:rsidR="00912B5A">
        <w:rPr>
          <w:sz w:val="28"/>
        </w:rPr>
        <w:t>6</w:t>
      </w:r>
    </w:p>
    <w:p w14:paraId="51E795DE" w14:textId="77777777" w:rsidR="001F2DD5" w:rsidRDefault="001F2DD5" w:rsidP="00A6393F">
      <w:pPr>
        <w:rPr>
          <w:sz w:val="28"/>
        </w:rPr>
      </w:pPr>
    </w:p>
    <w:p w14:paraId="3C6D5092" w14:textId="3FC5133C" w:rsidR="001F2DD5" w:rsidRDefault="001F2DD5" w:rsidP="00A6393F">
      <w:pPr>
        <w:rPr>
          <w:sz w:val="28"/>
        </w:rPr>
      </w:pPr>
      <w:r>
        <w:rPr>
          <w:sz w:val="28"/>
        </w:rPr>
        <w:t xml:space="preserve">Women      </w:t>
      </w:r>
      <w:r w:rsidR="00F5323D">
        <w:rPr>
          <w:sz w:val="28"/>
        </w:rPr>
        <w:t>1</w:t>
      </w:r>
      <w:r>
        <w:rPr>
          <w:sz w:val="28"/>
        </w:rPr>
        <w:t>8, 1</w:t>
      </w:r>
      <w:r w:rsidR="00CE0913">
        <w:rPr>
          <w:sz w:val="28"/>
        </w:rPr>
        <w:t>9</w:t>
      </w:r>
      <w:r>
        <w:rPr>
          <w:sz w:val="28"/>
        </w:rPr>
        <w:t xml:space="preserve">, 16, </w:t>
      </w:r>
      <w:r w:rsidR="00F5323D">
        <w:rPr>
          <w:sz w:val="28"/>
        </w:rPr>
        <w:t>3</w:t>
      </w:r>
      <w:r>
        <w:rPr>
          <w:sz w:val="28"/>
        </w:rPr>
        <w:t xml:space="preserve">2, 28, 18, </w:t>
      </w:r>
      <w:r w:rsidR="00F5323D">
        <w:rPr>
          <w:sz w:val="28"/>
        </w:rPr>
        <w:t>2</w:t>
      </w:r>
      <w:r>
        <w:rPr>
          <w:sz w:val="28"/>
        </w:rPr>
        <w:t xml:space="preserve">3, </w:t>
      </w:r>
      <w:r w:rsidR="00554441">
        <w:rPr>
          <w:sz w:val="28"/>
        </w:rPr>
        <w:t>2</w:t>
      </w:r>
      <w:r>
        <w:rPr>
          <w:sz w:val="28"/>
        </w:rPr>
        <w:t>5, 1</w:t>
      </w:r>
      <w:r w:rsidR="00CE0913">
        <w:rPr>
          <w:sz w:val="28"/>
        </w:rPr>
        <w:t>8</w:t>
      </w:r>
      <w:r>
        <w:rPr>
          <w:sz w:val="28"/>
        </w:rPr>
        <w:t>, 1</w:t>
      </w:r>
      <w:r w:rsidR="00D81C5C">
        <w:rPr>
          <w:sz w:val="28"/>
        </w:rPr>
        <w:t>7</w:t>
      </w:r>
      <w:r>
        <w:rPr>
          <w:sz w:val="28"/>
        </w:rPr>
        <w:t xml:space="preserve">, </w:t>
      </w:r>
      <w:r w:rsidR="00554441">
        <w:rPr>
          <w:sz w:val="28"/>
        </w:rPr>
        <w:t>2</w:t>
      </w:r>
      <w:r w:rsidR="00F5323D">
        <w:rPr>
          <w:sz w:val="28"/>
        </w:rPr>
        <w:t>6</w:t>
      </w:r>
      <w:r>
        <w:rPr>
          <w:sz w:val="28"/>
        </w:rPr>
        <w:t>, 15 26, 19, 25</w:t>
      </w:r>
    </w:p>
    <w:p w14:paraId="067FC023" w14:textId="648AAB34" w:rsidR="00573B2E" w:rsidRDefault="00573B2E" w:rsidP="00A6393F">
      <w:pPr>
        <w:rPr>
          <w:sz w:val="28"/>
        </w:rPr>
      </w:pPr>
      <w:r>
        <w:rPr>
          <w:sz w:val="28"/>
        </w:rPr>
        <w:t xml:space="preserve">Solution </w:t>
      </w:r>
    </w:p>
    <w:tbl>
      <w:tblPr>
        <w:tblW w:w="2440" w:type="dxa"/>
        <w:tblLook w:val="04A0" w:firstRow="1" w:lastRow="0" w:firstColumn="1" w:lastColumn="0" w:noHBand="0" w:noVBand="1"/>
      </w:tblPr>
      <w:tblGrid>
        <w:gridCol w:w="899"/>
        <w:gridCol w:w="1541"/>
      </w:tblGrid>
      <w:tr w:rsidR="00573B2E" w:rsidRPr="00573B2E" w14:paraId="5D64A3CA" w14:textId="77777777" w:rsidTr="00573B2E">
        <w:trPr>
          <w:trHeight w:val="300"/>
        </w:trPr>
        <w:tc>
          <w:tcPr>
            <w:tcW w:w="2440" w:type="dxa"/>
            <w:gridSpan w:val="2"/>
            <w:tcBorders>
              <w:top w:val="nil"/>
              <w:left w:val="nil"/>
              <w:bottom w:val="nil"/>
              <w:right w:val="nil"/>
            </w:tcBorders>
            <w:shd w:val="clear" w:color="auto" w:fill="auto"/>
            <w:noWrap/>
            <w:vAlign w:val="bottom"/>
            <w:hideMark/>
          </w:tcPr>
          <w:p w14:paraId="63F8DDDF" w14:textId="77777777" w:rsidR="00573B2E" w:rsidRPr="00573B2E" w:rsidRDefault="00573B2E" w:rsidP="00573B2E">
            <w:pPr>
              <w:rPr>
                <w:rFonts w:ascii="Arial" w:eastAsia="Times New Roman" w:hAnsi="Arial" w:cs="Arial"/>
                <w:color w:val="000000"/>
                <w:sz w:val="24"/>
                <w:szCs w:val="24"/>
              </w:rPr>
            </w:pPr>
            <w:r w:rsidRPr="00573B2E">
              <w:rPr>
                <w:rFonts w:ascii="Arial" w:eastAsia="Times New Roman" w:hAnsi="Arial" w:cs="Arial"/>
                <w:color w:val="000000"/>
                <w:sz w:val="24"/>
                <w:szCs w:val="24"/>
              </w:rPr>
              <w:t>Hypothesis Test: Independent Groups (t-test, unequal variance)</w:t>
            </w:r>
          </w:p>
        </w:tc>
      </w:tr>
      <w:tr w:rsidR="00573B2E" w:rsidRPr="00573B2E" w14:paraId="189C9BA3" w14:textId="77777777" w:rsidTr="00573B2E">
        <w:trPr>
          <w:trHeight w:val="255"/>
        </w:trPr>
        <w:tc>
          <w:tcPr>
            <w:tcW w:w="899" w:type="dxa"/>
            <w:tcBorders>
              <w:top w:val="nil"/>
              <w:left w:val="nil"/>
              <w:bottom w:val="nil"/>
              <w:right w:val="nil"/>
            </w:tcBorders>
            <w:shd w:val="clear" w:color="auto" w:fill="auto"/>
            <w:noWrap/>
            <w:vAlign w:val="bottom"/>
            <w:hideMark/>
          </w:tcPr>
          <w:p w14:paraId="78EC6607" w14:textId="77777777" w:rsidR="00573B2E" w:rsidRPr="00573B2E" w:rsidRDefault="00573B2E" w:rsidP="00573B2E">
            <w:pPr>
              <w:jc w:val="right"/>
              <w:rPr>
                <w:rFonts w:ascii="Arial" w:eastAsia="Times New Roman" w:hAnsi="Arial" w:cs="Arial"/>
                <w:color w:val="000000"/>
              </w:rPr>
            </w:pPr>
            <w:r w:rsidRPr="00573B2E">
              <w:rPr>
                <w:rFonts w:ascii="Arial" w:eastAsia="Times New Roman" w:hAnsi="Arial" w:cs="Arial"/>
                <w:color w:val="000000"/>
              </w:rPr>
              <w:t>Men</w:t>
            </w:r>
          </w:p>
        </w:tc>
        <w:tc>
          <w:tcPr>
            <w:tcW w:w="1541" w:type="dxa"/>
            <w:tcBorders>
              <w:top w:val="nil"/>
              <w:left w:val="nil"/>
              <w:bottom w:val="nil"/>
              <w:right w:val="nil"/>
            </w:tcBorders>
            <w:shd w:val="clear" w:color="auto" w:fill="auto"/>
            <w:noWrap/>
            <w:vAlign w:val="bottom"/>
            <w:hideMark/>
          </w:tcPr>
          <w:p w14:paraId="20131F18" w14:textId="77777777" w:rsidR="00573B2E" w:rsidRPr="00573B2E" w:rsidRDefault="00573B2E" w:rsidP="00573B2E">
            <w:pPr>
              <w:jc w:val="right"/>
              <w:rPr>
                <w:rFonts w:ascii="Arial" w:eastAsia="Times New Roman" w:hAnsi="Arial" w:cs="Arial"/>
                <w:color w:val="000000"/>
              </w:rPr>
            </w:pPr>
            <w:r w:rsidRPr="00573B2E">
              <w:rPr>
                <w:rFonts w:ascii="Arial" w:eastAsia="Times New Roman" w:hAnsi="Arial" w:cs="Arial"/>
                <w:color w:val="000000"/>
              </w:rPr>
              <w:t>Women</w:t>
            </w:r>
          </w:p>
        </w:tc>
      </w:tr>
      <w:tr w:rsidR="00573B2E" w:rsidRPr="00573B2E" w14:paraId="22CD193D" w14:textId="77777777" w:rsidTr="00573B2E">
        <w:trPr>
          <w:trHeight w:val="255"/>
        </w:trPr>
        <w:tc>
          <w:tcPr>
            <w:tcW w:w="8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B6D5E" w14:textId="77777777" w:rsidR="00573B2E" w:rsidRPr="00573B2E" w:rsidRDefault="00573B2E" w:rsidP="00573B2E">
            <w:pPr>
              <w:jc w:val="right"/>
              <w:rPr>
                <w:rFonts w:ascii="Arial" w:eastAsia="Times New Roman" w:hAnsi="Arial" w:cs="Arial"/>
                <w:color w:val="000000"/>
              </w:rPr>
            </w:pPr>
            <w:r w:rsidRPr="00573B2E">
              <w:rPr>
                <w:rFonts w:ascii="Arial" w:eastAsia="Times New Roman" w:hAnsi="Arial" w:cs="Arial"/>
                <w:color w:val="000000"/>
              </w:rPr>
              <w:t xml:space="preserve">9.13 </w:t>
            </w:r>
          </w:p>
        </w:tc>
        <w:tc>
          <w:tcPr>
            <w:tcW w:w="1541" w:type="dxa"/>
            <w:tcBorders>
              <w:top w:val="single" w:sz="4" w:space="0" w:color="auto"/>
              <w:left w:val="nil"/>
              <w:bottom w:val="single" w:sz="4" w:space="0" w:color="auto"/>
              <w:right w:val="single" w:sz="4" w:space="0" w:color="auto"/>
            </w:tcBorders>
            <w:shd w:val="clear" w:color="auto" w:fill="auto"/>
            <w:noWrap/>
            <w:vAlign w:val="bottom"/>
            <w:hideMark/>
          </w:tcPr>
          <w:p w14:paraId="106F8EFC" w14:textId="77777777" w:rsidR="00573B2E" w:rsidRPr="00573B2E" w:rsidRDefault="00573B2E" w:rsidP="00573B2E">
            <w:pPr>
              <w:jc w:val="right"/>
              <w:rPr>
                <w:rFonts w:ascii="Arial" w:eastAsia="Times New Roman" w:hAnsi="Arial" w:cs="Arial"/>
                <w:color w:val="000000"/>
              </w:rPr>
            </w:pPr>
            <w:r w:rsidRPr="00573B2E">
              <w:rPr>
                <w:rFonts w:ascii="Arial" w:eastAsia="Times New Roman" w:hAnsi="Arial" w:cs="Arial"/>
                <w:color w:val="000000"/>
              </w:rPr>
              <w:t xml:space="preserve">21.67 </w:t>
            </w:r>
          </w:p>
        </w:tc>
      </w:tr>
      <w:tr w:rsidR="00573B2E" w:rsidRPr="00573B2E" w14:paraId="53E43DC4" w14:textId="77777777" w:rsidTr="00573B2E">
        <w:trPr>
          <w:trHeight w:val="255"/>
        </w:trPr>
        <w:tc>
          <w:tcPr>
            <w:tcW w:w="899" w:type="dxa"/>
            <w:tcBorders>
              <w:top w:val="nil"/>
              <w:left w:val="single" w:sz="4" w:space="0" w:color="auto"/>
              <w:bottom w:val="single" w:sz="4" w:space="0" w:color="auto"/>
              <w:right w:val="single" w:sz="4" w:space="0" w:color="auto"/>
            </w:tcBorders>
            <w:shd w:val="clear" w:color="auto" w:fill="auto"/>
            <w:noWrap/>
            <w:vAlign w:val="bottom"/>
            <w:hideMark/>
          </w:tcPr>
          <w:p w14:paraId="314DFBC6" w14:textId="77777777" w:rsidR="00573B2E" w:rsidRPr="00573B2E" w:rsidRDefault="00573B2E" w:rsidP="00573B2E">
            <w:pPr>
              <w:jc w:val="right"/>
              <w:rPr>
                <w:rFonts w:ascii="Arial" w:eastAsia="Times New Roman" w:hAnsi="Arial" w:cs="Arial"/>
                <w:color w:val="000000"/>
              </w:rPr>
            </w:pPr>
            <w:r w:rsidRPr="00573B2E">
              <w:rPr>
                <w:rFonts w:ascii="Arial" w:eastAsia="Times New Roman" w:hAnsi="Arial" w:cs="Arial"/>
                <w:color w:val="000000"/>
              </w:rPr>
              <w:t xml:space="preserve">2.72 </w:t>
            </w:r>
          </w:p>
        </w:tc>
        <w:tc>
          <w:tcPr>
            <w:tcW w:w="1541" w:type="dxa"/>
            <w:tcBorders>
              <w:top w:val="nil"/>
              <w:left w:val="nil"/>
              <w:bottom w:val="single" w:sz="4" w:space="0" w:color="auto"/>
              <w:right w:val="single" w:sz="4" w:space="0" w:color="auto"/>
            </w:tcBorders>
            <w:shd w:val="clear" w:color="auto" w:fill="auto"/>
            <w:noWrap/>
            <w:vAlign w:val="bottom"/>
            <w:hideMark/>
          </w:tcPr>
          <w:p w14:paraId="17C0A0C4" w14:textId="77777777" w:rsidR="00573B2E" w:rsidRPr="00573B2E" w:rsidRDefault="00573B2E" w:rsidP="00573B2E">
            <w:pPr>
              <w:jc w:val="right"/>
              <w:rPr>
                <w:rFonts w:ascii="Arial" w:eastAsia="Times New Roman" w:hAnsi="Arial" w:cs="Arial"/>
                <w:color w:val="000000"/>
              </w:rPr>
            </w:pPr>
            <w:r w:rsidRPr="00573B2E">
              <w:rPr>
                <w:rFonts w:ascii="Arial" w:eastAsia="Times New Roman" w:hAnsi="Arial" w:cs="Arial"/>
                <w:color w:val="000000"/>
              </w:rPr>
              <w:t xml:space="preserve">5.08 </w:t>
            </w:r>
          </w:p>
        </w:tc>
      </w:tr>
      <w:tr w:rsidR="00573B2E" w:rsidRPr="00573B2E" w14:paraId="16C28716" w14:textId="77777777" w:rsidTr="00573B2E">
        <w:trPr>
          <w:trHeight w:val="255"/>
        </w:trPr>
        <w:tc>
          <w:tcPr>
            <w:tcW w:w="899" w:type="dxa"/>
            <w:tcBorders>
              <w:top w:val="nil"/>
              <w:left w:val="single" w:sz="4" w:space="0" w:color="auto"/>
              <w:bottom w:val="single" w:sz="4" w:space="0" w:color="auto"/>
              <w:right w:val="single" w:sz="4" w:space="0" w:color="auto"/>
            </w:tcBorders>
            <w:shd w:val="clear" w:color="auto" w:fill="auto"/>
            <w:noWrap/>
            <w:vAlign w:val="bottom"/>
            <w:hideMark/>
          </w:tcPr>
          <w:p w14:paraId="76227BBD" w14:textId="77777777" w:rsidR="00573B2E" w:rsidRPr="00573B2E" w:rsidRDefault="00573B2E" w:rsidP="00573B2E">
            <w:pPr>
              <w:jc w:val="right"/>
              <w:rPr>
                <w:rFonts w:ascii="Arial" w:eastAsia="Times New Roman" w:hAnsi="Arial" w:cs="Arial"/>
                <w:color w:val="000000"/>
              </w:rPr>
            </w:pPr>
            <w:r w:rsidRPr="00573B2E">
              <w:rPr>
                <w:rFonts w:ascii="Arial" w:eastAsia="Times New Roman" w:hAnsi="Arial" w:cs="Arial"/>
                <w:color w:val="000000"/>
              </w:rPr>
              <w:t>15</w:t>
            </w:r>
          </w:p>
        </w:tc>
        <w:tc>
          <w:tcPr>
            <w:tcW w:w="1541" w:type="dxa"/>
            <w:tcBorders>
              <w:top w:val="nil"/>
              <w:left w:val="nil"/>
              <w:bottom w:val="single" w:sz="4" w:space="0" w:color="auto"/>
              <w:right w:val="single" w:sz="4" w:space="0" w:color="auto"/>
            </w:tcBorders>
            <w:shd w:val="clear" w:color="auto" w:fill="auto"/>
            <w:noWrap/>
            <w:vAlign w:val="bottom"/>
            <w:hideMark/>
          </w:tcPr>
          <w:p w14:paraId="23F20550" w14:textId="77777777" w:rsidR="00573B2E" w:rsidRPr="00573B2E" w:rsidRDefault="00573B2E" w:rsidP="00573B2E">
            <w:pPr>
              <w:jc w:val="right"/>
              <w:rPr>
                <w:rFonts w:ascii="Arial" w:eastAsia="Times New Roman" w:hAnsi="Arial" w:cs="Arial"/>
                <w:color w:val="000000"/>
              </w:rPr>
            </w:pPr>
            <w:r w:rsidRPr="00573B2E">
              <w:rPr>
                <w:rFonts w:ascii="Arial" w:eastAsia="Times New Roman" w:hAnsi="Arial" w:cs="Arial"/>
                <w:color w:val="000000"/>
              </w:rPr>
              <w:t>15</w:t>
            </w:r>
          </w:p>
        </w:tc>
      </w:tr>
    </w:tbl>
    <w:p w14:paraId="7573FE16" w14:textId="39E5C93D" w:rsidR="00593000" w:rsidRDefault="00573B2E" w:rsidP="00A6393F">
      <w:pPr>
        <w:rPr>
          <w:sz w:val="28"/>
        </w:rPr>
      </w:pPr>
      <w:r>
        <w:rPr>
          <w:sz w:val="28"/>
        </w:rPr>
        <w:t xml:space="preserve">The test statistic is -8.42 and a p-value of 0.0000, therefore we reject the null hypothesis. We deduce that men and women do not spend equal amount of time. </w:t>
      </w:r>
    </w:p>
    <w:p w14:paraId="68291E78" w14:textId="77777777" w:rsidR="00593000" w:rsidRDefault="00593000" w:rsidP="00A6393F">
      <w:pPr>
        <w:rPr>
          <w:sz w:val="28"/>
        </w:rPr>
      </w:pPr>
    </w:p>
    <w:p w14:paraId="475A2B00" w14:textId="77777777" w:rsidR="008346D6" w:rsidRDefault="008346D6" w:rsidP="00A94890">
      <w:pPr>
        <w:pStyle w:val="NormalWeb"/>
        <w:shd w:val="clear" w:color="auto" w:fill="FFFFFF"/>
        <w:spacing w:before="0" w:beforeAutospacing="0" w:after="240" w:afterAutospacing="0"/>
        <w:rPr>
          <w:rFonts w:ascii="Times New Roman" w:eastAsiaTheme="minorEastAsia" w:hAnsi="Times New Roman" w:cs="Times New Roman"/>
          <w:sz w:val="28"/>
          <w:szCs w:val="20"/>
        </w:rPr>
      </w:pPr>
    </w:p>
    <w:p w14:paraId="0325A6F4" w14:textId="77777777" w:rsidR="008346D6" w:rsidRDefault="008346D6" w:rsidP="00A94890">
      <w:pPr>
        <w:pStyle w:val="NormalWeb"/>
        <w:shd w:val="clear" w:color="auto" w:fill="FFFFFF"/>
        <w:spacing w:before="0" w:beforeAutospacing="0" w:after="240" w:afterAutospacing="0"/>
        <w:rPr>
          <w:rFonts w:ascii="Times New Roman" w:eastAsiaTheme="minorEastAsia" w:hAnsi="Times New Roman" w:cs="Times New Roman"/>
          <w:sz w:val="28"/>
          <w:szCs w:val="20"/>
        </w:rPr>
      </w:pPr>
    </w:p>
    <w:p w14:paraId="6BD007B0" w14:textId="77777777" w:rsidR="008346D6" w:rsidRDefault="008346D6" w:rsidP="00A94890">
      <w:pPr>
        <w:pStyle w:val="NormalWeb"/>
        <w:shd w:val="clear" w:color="auto" w:fill="FFFFFF"/>
        <w:spacing w:before="0" w:beforeAutospacing="0" w:after="240" w:afterAutospacing="0"/>
        <w:rPr>
          <w:rFonts w:ascii="Times New Roman" w:eastAsiaTheme="minorEastAsia" w:hAnsi="Times New Roman" w:cs="Times New Roman"/>
          <w:sz w:val="28"/>
          <w:szCs w:val="20"/>
        </w:rPr>
      </w:pPr>
    </w:p>
    <w:p w14:paraId="7B7324D2" w14:textId="56829D0E" w:rsidR="00A94890" w:rsidRDefault="00A94890" w:rsidP="00A94890">
      <w:pPr>
        <w:pStyle w:val="NormalWeb"/>
        <w:shd w:val="clear" w:color="auto" w:fill="FFFFFF"/>
        <w:spacing w:before="0" w:beforeAutospacing="0" w:after="240" w:afterAutospacing="0"/>
        <w:rPr>
          <w:rFonts w:ascii="Times New Roman" w:eastAsiaTheme="minorEastAsia" w:hAnsi="Times New Roman" w:cs="Times New Roman"/>
          <w:sz w:val="28"/>
          <w:szCs w:val="20"/>
          <w:lang w:eastAsia="en-US"/>
        </w:rPr>
      </w:pPr>
      <w:r>
        <w:rPr>
          <w:rFonts w:ascii="Times New Roman" w:eastAsiaTheme="minorEastAsia" w:hAnsi="Times New Roman" w:cs="Times New Roman"/>
          <w:sz w:val="28"/>
          <w:szCs w:val="20"/>
        </w:rPr>
        <w:lastRenderedPageBreak/>
        <w:t>Q</w:t>
      </w:r>
      <w:r>
        <w:rPr>
          <w:rFonts w:ascii="Times New Roman" w:eastAsiaTheme="minorEastAsia" w:hAnsi="Times New Roman" w:cs="Times New Roman" w:hint="eastAsia"/>
          <w:sz w:val="28"/>
          <w:szCs w:val="20"/>
        </w:rPr>
        <w:t>uestion</w:t>
      </w:r>
      <w:r>
        <w:rPr>
          <w:rFonts w:ascii="Times New Roman" w:eastAsiaTheme="minorEastAsia" w:hAnsi="Times New Roman" w:cs="Times New Roman"/>
          <w:sz w:val="28"/>
          <w:szCs w:val="20"/>
          <w:lang w:eastAsia="en-US"/>
        </w:rPr>
        <w:t xml:space="preserve"> </w:t>
      </w:r>
      <w:r>
        <w:rPr>
          <w:rFonts w:ascii="Times New Roman" w:eastAsiaTheme="minorEastAsia" w:hAnsi="Times New Roman" w:cs="Times New Roman" w:hint="eastAsia"/>
          <w:sz w:val="28"/>
          <w:szCs w:val="20"/>
        </w:rPr>
        <w:t>5.</w:t>
      </w:r>
    </w:p>
    <w:p w14:paraId="7CD3E769" w14:textId="08F35E3E" w:rsidR="00A94890" w:rsidRPr="00A94890" w:rsidRDefault="00A94890" w:rsidP="00A94890">
      <w:pPr>
        <w:pStyle w:val="NormalWeb"/>
        <w:shd w:val="clear" w:color="auto" w:fill="FFFFFF"/>
        <w:spacing w:before="0" w:beforeAutospacing="0" w:after="240" w:afterAutospacing="0"/>
        <w:rPr>
          <w:rFonts w:ascii="Times New Roman" w:eastAsiaTheme="minorEastAsia" w:hAnsi="Times New Roman" w:cs="Times New Roman"/>
          <w:sz w:val="28"/>
          <w:szCs w:val="20"/>
          <w:lang w:eastAsia="en-US"/>
        </w:rPr>
      </w:pPr>
      <w:r w:rsidRPr="00A94890">
        <w:rPr>
          <w:rFonts w:ascii="Times New Roman" w:eastAsiaTheme="minorEastAsia" w:hAnsi="Times New Roman" w:cs="Times New Roman"/>
          <w:sz w:val="28"/>
          <w:szCs w:val="20"/>
          <w:lang w:eastAsia="en-US"/>
        </w:rPr>
        <w:t>Confidence Interval - Tea Bags Analysis</w:t>
      </w:r>
    </w:p>
    <w:p w14:paraId="3FF7172F" w14:textId="5FCAA975" w:rsidR="00A94890" w:rsidRPr="00A94890" w:rsidRDefault="00A94890" w:rsidP="00A94890">
      <w:pPr>
        <w:pStyle w:val="NormalWeb"/>
        <w:shd w:val="clear" w:color="auto" w:fill="FFFFFF"/>
        <w:spacing w:before="0" w:beforeAutospacing="0" w:after="240" w:afterAutospacing="0"/>
        <w:rPr>
          <w:rFonts w:ascii="Times New Roman" w:eastAsiaTheme="minorEastAsia" w:hAnsi="Times New Roman" w:cs="Times New Roman"/>
          <w:sz w:val="28"/>
          <w:szCs w:val="20"/>
          <w:lang w:eastAsia="en-US"/>
        </w:rPr>
      </w:pPr>
      <w:r w:rsidRPr="00A94890">
        <w:rPr>
          <w:rFonts w:ascii="Times New Roman" w:eastAsiaTheme="minorEastAsia" w:hAnsi="Times New Roman" w:cs="Times New Roman"/>
          <w:sz w:val="28"/>
          <w:szCs w:val="20"/>
          <w:lang w:eastAsia="en-US"/>
        </w:rPr>
        <w:t>Prepare a recommendation of what action(s) should the company follow after the confidence interval is performed on the sample testing of tea bags.  What are the financial impact(s) for leaving the production machines as they are currently?</w:t>
      </w:r>
    </w:p>
    <w:p w14:paraId="7F4ECDDF" w14:textId="72A93B3C" w:rsidR="00945A0D" w:rsidRDefault="00A94890" w:rsidP="008346D6">
      <w:pPr>
        <w:pStyle w:val="NormalWeb"/>
        <w:shd w:val="clear" w:color="auto" w:fill="FFFFFF"/>
        <w:spacing w:before="240" w:beforeAutospacing="0" w:after="0" w:afterAutospacing="0"/>
        <w:rPr>
          <w:rFonts w:ascii="Times New Roman" w:eastAsiaTheme="minorEastAsia" w:hAnsi="Times New Roman" w:cs="Times New Roman"/>
          <w:sz w:val="28"/>
          <w:szCs w:val="20"/>
          <w:lang w:eastAsia="en-US"/>
        </w:rPr>
      </w:pPr>
      <w:r w:rsidRPr="00A94890">
        <w:rPr>
          <w:rFonts w:ascii="Times New Roman" w:eastAsiaTheme="minorEastAsia" w:hAnsi="Times New Roman" w:cs="Times New Roman"/>
          <w:sz w:val="28"/>
          <w:szCs w:val="20"/>
          <w:lang w:eastAsia="en-US"/>
        </w:rPr>
        <w:t>The company wants exactly 5.5 grams of tea in each bag.  Are the machines operating at their correct calibration?</w:t>
      </w:r>
      <w:r w:rsidR="008346D6">
        <w:rPr>
          <w:rFonts w:ascii="Times New Roman" w:eastAsiaTheme="minorEastAsia" w:hAnsi="Times New Roman" w:cs="Times New Roman"/>
          <w:sz w:val="28"/>
          <w:szCs w:val="20"/>
          <w:lang w:eastAsia="en-US"/>
        </w:rPr>
        <w:t xml:space="preserve"> </w:t>
      </w:r>
    </w:p>
    <w:p w14:paraId="61526D26" w14:textId="1BD65751" w:rsidR="008346D6" w:rsidRDefault="008346D6" w:rsidP="008346D6">
      <w:pPr>
        <w:pStyle w:val="NormalWeb"/>
        <w:shd w:val="clear" w:color="auto" w:fill="FFFFFF"/>
        <w:spacing w:before="240" w:beforeAutospacing="0" w:after="0" w:afterAutospacing="0"/>
        <w:rPr>
          <w:rFonts w:ascii="Times New Roman" w:eastAsiaTheme="minorEastAsia" w:hAnsi="Times New Roman" w:cs="Times New Roman"/>
          <w:sz w:val="28"/>
          <w:szCs w:val="20"/>
          <w:lang w:eastAsia="en-US"/>
        </w:rPr>
      </w:pPr>
      <w:r>
        <w:rPr>
          <w:rFonts w:ascii="Times New Roman" w:eastAsiaTheme="minorEastAsia" w:hAnsi="Times New Roman" w:cs="Times New Roman"/>
          <w:sz w:val="28"/>
          <w:szCs w:val="20"/>
          <w:lang w:eastAsia="en-US"/>
        </w:rPr>
        <w:t xml:space="preserve">Solution </w:t>
      </w:r>
    </w:p>
    <w:p w14:paraId="08E080E4" w14:textId="7A71B664" w:rsidR="008346D6" w:rsidRPr="008346D6" w:rsidRDefault="008346D6" w:rsidP="008346D6">
      <w:pPr>
        <w:pStyle w:val="NormalWeb"/>
        <w:shd w:val="clear" w:color="auto" w:fill="FFFFFF"/>
        <w:spacing w:before="240" w:beforeAutospacing="0" w:after="0" w:afterAutospacing="0"/>
        <w:rPr>
          <w:rFonts w:ascii="Times New Roman" w:eastAsiaTheme="minorEastAsia" w:hAnsi="Times New Roman" w:cs="Times New Roman"/>
          <w:sz w:val="28"/>
          <w:szCs w:val="20"/>
          <w:lang w:eastAsia="en-US"/>
        </w:rPr>
      </w:pPr>
      <w:r>
        <w:rPr>
          <w:rFonts w:ascii="Times New Roman" w:eastAsiaTheme="minorEastAsia" w:hAnsi="Times New Roman" w:cs="Times New Roman"/>
          <w:sz w:val="28"/>
          <w:szCs w:val="20"/>
          <w:lang w:eastAsia="en-US"/>
        </w:rPr>
        <w:t xml:space="preserve">The current production is not within the required confidence interval. This implies that the firm needs to increase the rate of operation in order to meet the required rate. </w:t>
      </w:r>
      <w:r w:rsidR="00D97080">
        <w:rPr>
          <w:rFonts w:ascii="Times New Roman" w:eastAsiaTheme="minorEastAsia" w:hAnsi="Times New Roman" w:cs="Times New Roman"/>
          <w:sz w:val="28"/>
          <w:szCs w:val="20"/>
          <w:lang w:eastAsia="en-US"/>
        </w:rPr>
        <w:t xml:space="preserve">Leaving the production machines as they are will lead to wastage of resources has production is low. </w:t>
      </w:r>
      <w:bookmarkStart w:id="0" w:name="_GoBack"/>
      <w:bookmarkEnd w:id="0"/>
    </w:p>
    <w:p w14:paraId="7398E8E6" w14:textId="4C2BAB4D" w:rsidR="00945A0D" w:rsidRDefault="00945A0D" w:rsidP="00A6393F">
      <w:pPr>
        <w:rPr>
          <w:sz w:val="28"/>
        </w:rPr>
      </w:pPr>
    </w:p>
    <w:p w14:paraId="42578A9B" w14:textId="336D29C9" w:rsidR="00945A0D" w:rsidRDefault="00945A0D" w:rsidP="00A6393F">
      <w:pPr>
        <w:rPr>
          <w:sz w:val="28"/>
        </w:rPr>
      </w:pPr>
    </w:p>
    <w:p w14:paraId="7DE8D6D0" w14:textId="6885DEC0" w:rsidR="00945A0D" w:rsidRDefault="00945A0D" w:rsidP="00A6393F">
      <w:pPr>
        <w:rPr>
          <w:sz w:val="28"/>
        </w:rPr>
      </w:pPr>
    </w:p>
    <w:p w14:paraId="72BF48E2" w14:textId="2F5BFDD7" w:rsidR="00945A0D" w:rsidRDefault="00945A0D" w:rsidP="00A6393F">
      <w:pPr>
        <w:rPr>
          <w:sz w:val="28"/>
        </w:rPr>
      </w:pPr>
    </w:p>
    <w:p w14:paraId="7725DEC5" w14:textId="77777777" w:rsidR="00945A0D" w:rsidRPr="001F2DD5" w:rsidRDefault="00945A0D" w:rsidP="00C365C4">
      <w:pPr>
        <w:rPr>
          <w:sz w:val="28"/>
        </w:rPr>
      </w:pPr>
    </w:p>
    <w:sectPr w:rsidR="00945A0D" w:rsidRPr="001F2DD5" w:rsidSect="00D75225">
      <w:pgSz w:w="12240" w:h="15840"/>
      <w:pgMar w:top="1440" w:right="1800"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D6270"/>
    <w:multiLevelType w:val="singleLevel"/>
    <w:tmpl w:val="04090017"/>
    <w:lvl w:ilvl="0">
      <w:start w:val="1"/>
      <w:numFmt w:val="lowerLetter"/>
      <w:lvlText w:val="%1)"/>
      <w:lvlJc w:val="left"/>
      <w:pPr>
        <w:tabs>
          <w:tab w:val="num" w:pos="360"/>
        </w:tabs>
        <w:ind w:left="360" w:hanging="360"/>
      </w:pPr>
      <w:rPr>
        <w:rFonts w:hint="default"/>
      </w:rPr>
    </w:lvl>
  </w:abstractNum>
  <w:abstractNum w:abstractNumId="1" w15:restartNumberingAfterBreak="0">
    <w:nsid w:val="38A95785"/>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15:restartNumberingAfterBreak="0">
    <w:nsid w:val="7F9E3525"/>
    <w:multiLevelType w:val="hybridMultilevel"/>
    <w:tmpl w:val="7AE2BF8E"/>
    <w:lvl w:ilvl="0" w:tplc="C4EACF8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333"/>
    <w:rsid w:val="001F2DD5"/>
    <w:rsid w:val="0020061A"/>
    <w:rsid w:val="00247B3B"/>
    <w:rsid w:val="002C2133"/>
    <w:rsid w:val="00306BFB"/>
    <w:rsid w:val="003D2260"/>
    <w:rsid w:val="003E08EC"/>
    <w:rsid w:val="0041473A"/>
    <w:rsid w:val="00497010"/>
    <w:rsid w:val="0050399E"/>
    <w:rsid w:val="00554441"/>
    <w:rsid w:val="00573B2E"/>
    <w:rsid w:val="00593000"/>
    <w:rsid w:val="0068375D"/>
    <w:rsid w:val="0069263E"/>
    <w:rsid w:val="006B46DA"/>
    <w:rsid w:val="006D21B3"/>
    <w:rsid w:val="006F3DCB"/>
    <w:rsid w:val="00754982"/>
    <w:rsid w:val="007A35A6"/>
    <w:rsid w:val="008346D6"/>
    <w:rsid w:val="0086039C"/>
    <w:rsid w:val="00894FB3"/>
    <w:rsid w:val="008F5554"/>
    <w:rsid w:val="00912B5A"/>
    <w:rsid w:val="00935143"/>
    <w:rsid w:val="00945A0D"/>
    <w:rsid w:val="00A6393F"/>
    <w:rsid w:val="00A65CFD"/>
    <w:rsid w:val="00A94890"/>
    <w:rsid w:val="00AB757F"/>
    <w:rsid w:val="00B251A9"/>
    <w:rsid w:val="00B817D1"/>
    <w:rsid w:val="00BA4304"/>
    <w:rsid w:val="00C365C4"/>
    <w:rsid w:val="00C5147E"/>
    <w:rsid w:val="00CB778C"/>
    <w:rsid w:val="00CE0913"/>
    <w:rsid w:val="00CF18B5"/>
    <w:rsid w:val="00D25493"/>
    <w:rsid w:val="00D323E9"/>
    <w:rsid w:val="00D75225"/>
    <w:rsid w:val="00D80333"/>
    <w:rsid w:val="00D81C5C"/>
    <w:rsid w:val="00D82AB5"/>
    <w:rsid w:val="00D97080"/>
    <w:rsid w:val="00DD770F"/>
    <w:rsid w:val="00E71C66"/>
    <w:rsid w:val="00F53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F2426"/>
  <w15:chartTrackingRefBased/>
  <w15:docId w15:val="{0A24E1DD-89A3-49A9-846C-E9653023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qFormat/>
    <w:pPr>
      <w:keepNext/>
      <w:outlineLvl w:val="0"/>
    </w:pPr>
    <w:rPr>
      <w:sz w:val="28"/>
    </w:rPr>
  </w:style>
  <w:style w:type="paragraph" w:styleId="Heading2">
    <w:name w:val="heading 2"/>
    <w:basedOn w:val="Normal"/>
    <w:next w:val="Normal"/>
    <w:link w:val="Heading2Char"/>
    <w:uiPriority w:val="9"/>
    <w:semiHidden/>
    <w:unhideWhenUsed/>
    <w:qFormat/>
    <w:rsid w:val="00A948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4890"/>
    <w:pPr>
      <w:spacing w:before="100" w:beforeAutospacing="1" w:after="100" w:afterAutospacing="1"/>
    </w:pPr>
    <w:rPr>
      <w:rFonts w:ascii="SimSun" w:eastAsia="SimSun" w:hAnsi="SimSun" w:cs="SimSun"/>
      <w:sz w:val="24"/>
      <w:szCs w:val="24"/>
      <w:lang w:eastAsia="zh-CN"/>
    </w:rPr>
  </w:style>
  <w:style w:type="character" w:customStyle="1" w:styleId="Heading2Char">
    <w:name w:val="Heading 2 Char"/>
    <w:basedOn w:val="DefaultParagraphFont"/>
    <w:link w:val="Heading2"/>
    <w:uiPriority w:val="9"/>
    <w:semiHidden/>
    <w:rsid w:val="00A94890"/>
    <w:rPr>
      <w:rFonts w:asciiTheme="majorHAnsi" w:eastAsiaTheme="majorEastAsia" w:hAnsiTheme="majorHAnsi" w:cstheme="majorBidi"/>
      <w:b/>
      <w:bCs/>
      <w:sz w:val="32"/>
      <w:szCs w:val="32"/>
    </w:rPr>
  </w:style>
  <w:style w:type="table" w:styleId="TableGrid">
    <w:name w:val="Table Grid"/>
    <w:basedOn w:val="TableNormal"/>
    <w:uiPriority w:val="59"/>
    <w:rsid w:val="00C36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08805">
      <w:bodyDiv w:val="1"/>
      <w:marLeft w:val="0"/>
      <w:marRight w:val="0"/>
      <w:marTop w:val="0"/>
      <w:marBottom w:val="0"/>
      <w:divBdr>
        <w:top w:val="none" w:sz="0" w:space="0" w:color="auto"/>
        <w:left w:val="none" w:sz="0" w:space="0" w:color="auto"/>
        <w:bottom w:val="none" w:sz="0" w:space="0" w:color="auto"/>
        <w:right w:val="none" w:sz="0" w:space="0" w:color="auto"/>
      </w:divBdr>
    </w:div>
    <w:div w:id="321585249">
      <w:bodyDiv w:val="1"/>
      <w:marLeft w:val="0"/>
      <w:marRight w:val="0"/>
      <w:marTop w:val="0"/>
      <w:marBottom w:val="0"/>
      <w:divBdr>
        <w:top w:val="none" w:sz="0" w:space="0" w:color="auto"/>
        <w:left w:val="none" w:sz="0" w:space="0" w:color="auto"/>
        <w:bottom w:val="none" w:sz="0" w:space="0" w:color="auto"/>
        <w:right w:val="none" w:sz="0" w:space="0" w:color="auto"/>
      </w:divBdr>
    </w:div>
    <w:div w:id="724567780">
      <w:bodyDiv w:val="1"/>
      <w:marLeft w:val="0"/>
      <w:marRight w:val="0"/>
      <w:marTop w:val="0"/>
      <w:marBottom w:val="0"/>
      <w:divBdr>
        <w:top w:val="none" w:sz="0" w:space="0" w:color="auto"/>
        <w:left w:val="none" w:sz="0" w:space="0" w:color="auto"/>
        <w:bottom w:val="none" w:sz="0" w:space="0" w:color="auto"/>
        <w:right w:val="none" w:sz="0" w:space="0" w:color="auto"/>
      </w:divBdr>
    </w:div>
    <w:div w:id="735932747">
      <w:bodyDiv w:val="1"/>
      <w:marLeft w:val="0"/>
      <w:marRight w:val="0"/>
      <w:marTop w:val="0"/>
      <w:marBottom w:val="0"/>
      <w:divBdr>
        <w:top w:val="none" w:sz="0" w:space="0" w:color="auto"/>
        <w:left w:val="none" w:sz="0" w:space="0" w:color="auto"/>
        <w:bottom w:val="none" w:sz="0" w:space="0" w:color="auto"/>
        <w:right w:val="none" w:sz="0" w:space="0" w:color="auto"/>
      </w:divBdr>
    </w:div>
    <w:div w:id="1708337635">
      <w:bodyDiv w:val="1"/>
      <w:marLeft w:val="0"/>
      <w:marRight w:val="0"/>
      <w:marTop w:val="0"/>
      <w:marBottom w:val="0"/>
      <w:divBdr>
        <w:top w:val="none" w:sz="0" w:space="0" w:color="auto"/>
        <w:left w:val="none" w:sz="0" w:space="0" w:color="auto"/>
        <w:bottom w:val="none" w:sz="0" w:space="0" w:color="auto"/>
        <w:right w:val="none" w:sz="0" w:space="0" w:color="auto"/>
      </w:divBdr>
    </w:div>
    <w:div w:id="1790394278">
      <w:bodyDiv w:val="1"/>
      <w:marLeft w:val="0"/>
      <w:marRight w:val="0"/>
      <w:marTop w:val="0"/>
      <w:marBottom w:val="0"/>
      <w:divBdr>
        <w:top w:val="none" w:sz="0" w:space="0" w:color="auto"/>
        <w:left w:val="none" w:sz="0" w:space="0" w:color="auto"/>
        <w:bottom w:val="none" w:sz="0" w:space="0" w:color="auto"/>
        <w:right w:val="none" w:sz="0" w:space="0" w:color="auto"/>
      </w:divBdr>
    </w:div>
    <w:div w:id="2046832547">
      <w:bodyDiv w:val="1"/>
      <w:marLeft w:val="0"/>
      <w:marRight w:val="0"/>
      <w:marTop w:val="0"/>
      <w:marBottom w:val="0"/>
      <w:divBdr>
        <w:top w:val="none" w:sz="0" w:space="0" w:color="auto"/>
        <w:left w:val="none" w:sz="0" w:space="0" w:color="auto"/>
        <w:bottom w:val="none" w:sz="0" w:space="0" w:color="auto"/>
        <w:right w:val="none" w:sz="0" w:space="0" w:color="auto"/>
      </w:divBdr>
    </w:div>
    <w:div w:id="2098403879">
      <w:bodyDiv w:val="1"/>
      <w:marLeft w:val="0"/>
      <w:marRight w:val="0"/>
      <w:marTop w:val="0"/>
      <w:marBottom w:val="0"/>
      <w:divBdr>
        <w:top w:val="none" w:sz="0" w:space="0" w:color="auto"/>
        <w:left w:val="none" w:sz="0" w:space="0" w:color="auto"/>
        <w:bottom w:val="none" w:sz="0" w:space="0" w:color="auto"/>
        <w:right w:val="none" w:sz="0" w:space="0" w:color="auto"/>
      </w:divBdr>
    </w:div>
    <w:div w:id="210934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ULII\Downloads\data_336742391.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1"/>
            <c:dispEq val="1"/>
            <c:trendlineLbl>
              <c:layout>
                <c:manualLayout>
                  <c:x val="0.20252438594429428"/>
                  <c:y val="0.40161292338457694"/>
                </c:manualLayout>
              </c:layout>
              <c:numFmt formatCode="#,##0.000\ ;\-#,##0.000\ " sourceLinked="0"/>
              <c:txPr>
                <a:bodyPr/>
                <a:lstStyle/>
                <a:p>
                  <a:pPr>
                    <a:defRPr sz="1000" b="0" i="0" baseline="0">
                      <a:latin typeface="Arial"/>
                      <a:ea typeface="Arial"/>
                      <a:cs typeface="Arial"/>
                    </a:defRPr>
                  </a:pPr>
                  <a:endParaRPr lang="en-US"/>
                </a:p>
              </c:txPr>
            </c:trendlineLbl>
          </c:trendline>
          <c:xVal>
            <c:numRef>
              <c:f>Sheet1!$A$2:$A$11</c:f>
              <c:numCache>
                <c:formatCode>General</c:formatCode>
                <c:ptCount val="10"/>
                <c:pt idx="0">
                  <c:v>5</c:v>
                </c:pt>
                <c:pt idx="1">
                  <c:v>8</c:v>
                </c:pt>
                <c:pt idx="2">
                  <c:v>2</c:v>
                </c:pt>
                <c:pt idx="3">
                  <c:v>9</c:v>
                </c:pt>
                <c:pt idx="4">
                  <c:v>2</c:v>
                </c:pt>
                <c:pt idx="5">
                  <c:v>4</c:v>
                </c:pt>
                <c:pt idx="6">
                  <c:v>10</c:v>
                </c:pt>
                <c:pt idx="7">
                  <c:v>3</c:v>
                </c:pt>
                <c:pt idx="8">
                  <c:v>6</c:v>
                </c:pt>
                <c:pt idx="9">
                  <c:v>8</c:v>
                </c:pt>
              </c:numCache>
            </c:numRef>
          </c:xVal>
          <c:yVal>
            <c:numRef>
              <c:f>Sheet1!$B$2:$B$11</c:f>
              <c:numCache>
                <c:formatCode>General</c:formatCode>
                <c:ptCount val="10"/>
                <c:pt idx="0">
                  <c:v>4</c:v>
                </c:pt>
                <c:pt idx="1">
                  <c:v>9</c:v>
                </c:pt>
                <c:pt idx="2">
                  <c:v>2</c:v>
                </c:pt>
                <c:pt idx="3">
                  <c:v>8</c:v>
                </c:pt>
                <c:pt idx="4">
                  <c:v>3</c:v>
                </c:pt>
                <c:pt idx="5">
                  <c:v>3</c:v>
                </c:pt>
                <c:pt idx="6">
                  <c:v>10</c:v>
                </c:pt>
                <c:pt idx="7">
                  <c:v>4</c:v>
                </c:pt>
                <c:pt idx="8">
                  <c:v>6</c:v>
                </c:pt>
                <c:pt idx="9">
                  <c:v>8</c:v>
                </c:pt>
              </c:numCache>
            </c:numRef>
          </c:yVal>
          <c:smooth val="0"/>
          <c:extLst>
            <c:ext xmlns:c16="http://schemas.microsoft.com/office/drawing/2014/chart" uri="{C3380CC4-5D6E-409C-BE32-E72D297353CC}">
              <c16:uniqueId val="{00000001-321E-4284-8AEE-635AE292EDDE}"/>
            </c:ext>
          </c:extLst>
        </c:ser>
        <c:dLbls>
          <c:showLegendKey val="0"/>
          <c:showVal val="0"/>
          <c:showCatName val="0"/>
          <c:showSerName val="0"/>
          <c:showPercent val="0"/>
          <c:showBubbleSize val="0"/>
        </c:dLbls>
        <c:axId val="494083352"/>
        <c:axId val="494094832"/>
      </c:scatterChart>
      <c:valAx>
        <c:axId val="494083352"/>
        <c:scaling>
          <c:orientation val="minMax"/>
        </c:scaling>
        <c:delete val="0"/>
        <c:axPos val="b"/>
        <c:title>
          <c:tx>
            <c:rich>
              <a:bodyPr/>
              <a:lstStyle/>
              <a:p>
                <a:pPr>
                  <a:defRPr sz="1000" b="0" i="0">
                    <a:latin typeface="Arial"/>
                    <a:ea typeface="Arial"/>
                    <a:cs typeface="Arial"/>
                  </a:defRPr>
                </a:pPr>
                <a:r>
                  <a:rPr lang="en-US"/>
                  <a:t>Judge 1</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94094832"/>
        <c:crosses val="autoZero"/>
        <c:crossBetween val="midCat"/>
      </c:valAx>
      <c:valAx>
        <c:axId val="494094832"/>
        <c:scaling>
          <c:orientation val="minMax"/>
        </c:scaling>
        <c:delete val="0"/>
        <c:axPos val="l"/>
        <c:title>
          <c:tx>
            <c:rich>
              <a:bodyPr/>
              <a:lstStyle/>
              <a:p>
                <a:pPr>
                  <a:defRPr sz="1000" b="0" i="0">
                    <a:latin typeface="Arial"/>
                    <a:ea typeface="Arial"/>
                    <a:cs typeface="Arial"/>
                  </a:defRPr>
                </a:pPr>
                <a:r>
                  <a:rPr lang="en-US"/>
                  <a:t>Judge 2</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94083352"/>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Chapman University</vt:lpstr>
    </vt:vector>
  </TitlesOfParts>
  <Company>JetJet</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Chapman University</dc:title>
  <dc:subject/>
  <dc:creator>Jim Tellier</dc:creator>
  <cp:keywords/>
  <cp:lastModifiedBy>Kalusa Vivian</cp:lastModifiedBy>
  <cp:revision>7</cp:revision>
  <cp:lastPrinted>2005-05-24T21:39:00Z</cp:lastPrinted>
  <dcterms:created xsi:type="dcterms:W3CDTF">2019-10-11T16:58:00Z</dcterms:created>
  <dcterms:modified xsi:type="dcterms:W3CDTF">2019-10-11T18:23:00Z</dcterms:modified>
</cp:coreProperties>
</file>