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650" w:rsidRDefault="004535F2" w:rsidP="004535F2">
      <w:pPr>
        <w:rPr>
          <w:rFonts w:ascii="Arial" w:hAnsi="Arial" w:cs="Arial"/>
          <w:sz w:val="36"/>
          <w:szCs w:val="36"/>
        </w:rPr>
      </w:pPr>
      <w:r w:rsidRPr="004535F2">
        <w:rPr>
          <w:rFonts w:ascii="Arial" w:hAnsi="Arial" w:cs="Arial"/>
          <w:sz w:val="36"/>
          <w:szCs w:val="36"/>
        </w:rPr>
        <w:t>1)</w:t>
      </w:r>
      <w:r>
        <w:rPr>
          <w:rFonts w:ascii="Arial" w:hAnsi="Arial" w:cs="Arial"/>
          <w:sz w:val="36"/>
          <w:szCs w:val="36"/>
        </w:rPr>
        <w:t xml:space="preserve"> </w:t>
      </w:r>
      <w:r w:rsidRPr="004535F2">
        <w:rPr>
          <w:rFonts w:ascii="Arial" w:hAnsi="Arial" w:cs="Arial"/>
          <w:sz w:val="36"/>
          <w:szCs w:val="36"/>
        </w:rPr>
        <w:t>INTRODUCTION</w:t>
      </w:r>
    </w:p>
    <w:p w:rsidR="00843595" w:rsidRPr="00843595" w:rsidRDefault="00FB51A6" w:rsidP="002C0D1E">
      <w:pPr>
        <w:pStyle w:val="NormalWeb"/>
        <w:shd w:val="clear" w:color="auto" w:fill="FFFFFF"/>
        <w:spacing w:line="480" w:lineRule="auto"/>
        <w:jc w:val="both"/>
        <w:rPr>
          <w:rFonts w:ascii="Arial" w:hAnsi="Arial" w:cs="Arial"/>
          <w:color w:val="3F3F3F"/>
          <w:sz w:val="22"/>
          <w:szCs w:val="22"/>
        </w:rPr>
      </w:pPr>
      <w:r>
        <w:rPr>
          <w:rFonts w:ascii="Arial" w:hAnsi="Arial" w:cs="Arial"/>
          <w:color w:val="3F3F3F"/>
          <w:sz w:val="22"/>
          <w:szCs w:val="22"/>
        </w:rPr>
        <w:t xml:space="preserve">The health care sector is undergoing various changes. There are often various questions one may ask like whether there is any importance in health care management systems. The simple answer to this question is that an essential health care management system can be utilized to properly manage the ever increasing data in healthcare sector. The operations of healthcare sector can be run by the help of health care data. Health care data requiring proper management include lab results, patient identification, billing, payments among others. In reality, a database can be used in running every data aspect in a health care and technology importance cannot be underestimated in healthcare. </w:t>
      </w:r>
    </w:p>
    <w:p w:rsidR="00B70599" w:rsidRDefault="00843595" w:rsidP="002C0D1E">
      <w:pPr>
        <w:spacing w:line="480" w:lineRule="auto"/>
        <w:rPr>
          <w:rFonts w:ascii="Arial" w:hAnsi="Arial" w:cs="Arial"/>
          <w:color w:val="3F3F3F"/>
          <w:shd w:val="clear" w:color="auto" w:fill="FFFFFF"/>
        </w:rPr>
      </w:pPr>
      <w:r>
        <w:rPr>
          <w:rFonts w:ascii="Arial" w:hAnsi="Arial" w:cs="Arial"/>
          <w:color w:val="3F3F3F"/>
          <w:shd w:val="clear" w:color="auto" w:fill="FFFFFF"/>
        </w:rPr>
        <w:t xml:space="preserve">     With the rapid growth of </w:t>
      </w:r>
      <w:r w:rsidR="00B70599">
        <w:rPr>
          <w:rFonts w:ascii="Arial" w:hAnsi="Arial" w:cs="Arial"/>
          <w:color w:val="3F3F3F"/>
          <w:shd w:val="clear" w:color="auto" w:fill="FFFFFF"/>
        </w:rPr>
        <w:t>population in</w:t>
      </w:r>
      <w:r>
        <w:rPr>
          <w:rFonts w:ascii="Arial" w:hAnsi="Arial" w:cs="Arial"/>
          <w:color w:val="3F3F3F"/>
          <w:shd w:val="clear" w:color="auto" w:fill="FFFFFF"/>
        </w:rPr>
        <w:t xml:space="preserve"> the</w:t>
      </w:r>
      <w:r w:rsidR="00C10782">
        <w:rPr>
          <w:rFonts w:ascii="Arial" w:hAnsi="Arial" w:cs="Arial"/>
          <w:color w:val="3F3F3F"/>
          <w:shd w:val="clear" w:color="auto" w:fill="FFFFFF"/>
        </w:rPr>
        <w:t xml:space="preserve"> healthcare sector comes the inevitable</w:t>
      </w:r>
      <w:r>
        <w:rPr>
          <w:rFonts w:ascii="Arial" w:hAnsi="Arial" w:cs="Arial"/>
          <w:color w:val="3F3F3F"/>
          <w:shd w:val="clear" w:color="auto" w:fill="FFFFFF"/>
        </w:rPr>
        <w:t xml:space="preserve"> generation of a lot of data. It, therefore, becomes a requirement t</w:t>
      </w:r>
      <w:r w:rsidR="00C10782">
        <w:rPr>
          <w:rFonts w:ascii="Arial" w:hAnsi="Arial" w:cs="Arial"/>
          <w:color w:val="3F3F3F"/>
          <w:shd w:val="clear" w:color="auto" w:fill="FFFFFF"/>
        </w:rPr>
        <w:t xml:space="preserve">hat the healthcare sector find a reliable way of collecting, storing and </w:t>
      </w:r>
      <w:r w:rsidR="00B70599">
        <w:rPr>
          <w:rFonts w:ascii="Arial" w:hAnsi="Arial" w:cs="Arial"/>
          <w:color w:val="3F3F3F"/>
          <w:shd w:val="clear" w:color="auto" w:fill="FFFFFF"/>
        </w:rPr>
        <w:t>updating the</w:t>
      </w:r>
      <w:r w:rsidR="00C10782">
        <w:rPr>
          <w:rFonts w:ascii="Arial" w:hAnsi="Arial" w:cs="Arial"/>
          <w:color w:val="3F3F3F"/>
          <w:shd w:val="clear" w:color="auto" w:fill="FFFFFF"/>
        </w:rPr>
        <w:t xml:space="preserve"> gathered</w:t>
      </w:r>
      <w:r>
        <w:rPr>
          <w:rFonts w:ascii="Arial" w:hAnsi="Arial" w:cs="Arial"/>
          <w:color w:val="3F3F3F"/>
          <w:shd w:val="clear" w:color="auto" w:fill="FFFFFF"/>
        </w:rPr>
        <w:t xml:space="preserve"> information</w:t>
      </w:r>
      <w:r w:rsidR="00C10782">
        <w:rPr>
          <w:rFonts w:ascii="Arial" w:hAnsi="Arial" w:cs="Arial"/>
          <w:color w:val="3F3F3F"/>
          <w:shd w:val="clear" w:color="auto" w:fill="FFFFFF"/>
        </w:rPr>
        <w:t xml:space="preserve"> in an easy and efficient manner for ease-of-use that will </w:t>
      </w:r>
      <w:r>
        <w:rPr>
          <w:rFonts w:ascii="Arial" w:hAnsi="Arial" w:cs="Arial"/>
          <w:color w:val="3F3F3F"/>
          <w:shd w:val="clear" w:color="auto" w:fill="FFFFFF"/>
        </w:rPr>
        <w:t xml:space="preserve"> greatly assist healthcare professionals in the discharge of their </w:t>
      </w:r>
      <w:r w:rsidR="00C10782">
        <w:rPr>
          <w:rFonts w:ascii="Arial" w:hAnsi="Arial" w:cs="Arial"/>
          <w:color w:val="3F3F3F"/>
          <w:shd w:val="clear" w:color="auto" w:fill="FFFFFF"/>
        </w:rPr>
        <w:t xml:space="preserve">day to day duties </w:t>
      </w:r>
      <w:r w:rsidR="00B70599">
        <w:rPr>
          <w:rFonts w:ascii="Arial" w:hAnsi="Arial" w:cs="Arial"/>
          <w:color w:val="3F3F3F"/>
          <w:shd w:val="clear" w:color="auto" w:fill="FFFFFF"/>
        </w:rPr>
        <w:t>effectively. The</w:t>
      </w:r>
      <w:r w:rsidR="00C10782">
        <w:rPr>
          <w:rFonts w:ascii="Arial" w:hAnsi="Arial" w:cs="Arial"/>
          <w:color w:val="3F3F3F"/>
          <w:shd w:val="clear" w:color="auto" w:fill="FFFFFF"/>
        </w:rPr>
        <w:t xml:space="preserve"> </w:t>
      </w:r>
      <w:r w:rsidR="00B70599">
        <w:rPr>
          <w:rFonts w:ascii="Arial" w:hAnsi="Arial" w:cs="Arial"/>
          <w:color w:val="3F3F3F"/>
          <w:shd w:val="clear" w:color="auto" w:fill="FFFFFF"/>
        </w:rPr>
        <w:t>solution to</w:t>
      </w:r>
      <w:r w:rsidR="00C10782">
        <w:rPr>
          <w:rFonts w:ascii="Arial" w:hAnsi="Arial" w:cs="Arial"/>
          <w:color w:val="3F3F3F"/>
          <w:shd w:val="clear" w:color="auto" w:fill="FFFFFF"/>
        </w:rPr>
        <w:t xml:space="preserve"> this problem is the development of a healthcare management database that</w:t>
      </w:r>
      <w:r w:rsidR="00B70599">
        <w:rPr>
          <w:rFonts w:ascii="Arial" w:hAnsi="Arial" w:cs="Arial"/>
          <w:color w:val="3F3F3F"/>
          <w:shd w:val="clear" w:color="auto" w:fill="FFFFFF"/>
        </w:rPr>
        <w:t xml:space="preserve"> will enable healthcare providers to access it in the shortest time possible without any difficulty.</w:t>
      </w:r>
    </w:p>
    <w:p w:rsidR="00B70599" w:rsidRDefault="00B70599" w:rsidP="00B70599">
      <w:pPr>
        <w:rPr>
          <w:rFonts w:ascii="Arial" w:hAnsi="Arial" w:cs="Arial"/>
          <w:color w:val="3F3F3F"/>
          <w:shd w:val="clear" w:color="auto" w:fill="FFFFFF"/>
        </w:rPr>
      </w:pPr>
      <w:r>
        <w:rPr>
          <w:rFonts w:ascii="Arial" w:hAnsi="Arial" w:cs="Arial"/>
          <w:color w:val="3F3F3F"/>
          <w:shd w:val="clear" w:color="auto" w:fill="FFFFFF"/>
        </w:rPr>
        <w:t xml:space="preserve">     This paper is organized as follows</w:t>
      </w:r>
      <w:r w:rsidR="00912232">
        <w:rPr>
          <w:rFonts w:ascii="Arial" w:hAnsi="Arial" w:cs="Arial"/>
          <w:color w:val="3F3F3F"/>
          <w:shd w:val="clear" w:color="auto" w:fill="FFFFFF"/>
        </w:rPr>
        <w:t>:</w:t>
      </w:r>
    </w:p>
    <w:p w:rsidR="00967356" w:rsidRPr="00DE6FCA" w:rsidRDefault="00967356" w:rsidP="00DE6FCA">
      <w:pPr>
        <w:rPr>
          <w:rFonts w:ascii="Arial" w:hAnsi="Arial" w:cs="Arial"/>
          <w:color w:val="3F3F3F"/>
          <w:shd w:val="clear" w:color="auto" w:fill="FFFFFF"/>
        </w:rPr>
      </w:pPr>
    </w:p>
    <w:p w:rsidR="00967356" w:rsidRDefault="00967356">
      <w:pPr>
        <w:rPr>
          <w:rFonts w:ascii="Arial" w:hAnsi="Arial" w:cs="Arial"/>
          <w:color w:val="3F3F3F"/>
          <w:shd w:val="clear" w:color="auto" w:fill="FFFFFF"/>
        </w:rPr>
      </w:pPr>
      <w:r>
        <w:rPr>
          <w:rFonts w:ascii="Arial" w:hAnsi="Arial" w:cs="Arial"/>
          <w:color w:val="3F3F3F"/>
          <w:shd w:val="clear" w:color="auto" w:fill="FFFFFF"/>
        </w:rPr>
        <w:br w:type="page"/>
      </w:r>
    </w:p>
    <w:p w:rsidR="00CE45C8" w:rsidRDefault="00967356" w:rsidP="00967356">
      <w:pPr>
        <w:spacing w:line="480" w:lineRule="auto"/>
        <w:rPr>
          <w:rFonts w:ascii="Arial" w:hAnsi="Arial" w:cs="Arial"/>
          <w:sz w:val="36"/>
          <w:szCs w:val="36"/>
        </w:rPr>
      </w:pPr>
      <w:r>
        <w:rPr>
          <w:rFonts w:ascii="Arial" w:hAnsi="Arial" w:cs="Arial"/>
          <w:sz w:val="36"/>
          <w:szCs w:val="36"/>
        </w:rPr>
        <w:lastRenderedPageBreak/>
        <w:t>HEALTHCARE MANAGEMENT SYSTEM SCOPE</w:t>
      </w:r>
      <w:r w:rsidR="00BB778E">
        <w:rPr>
          <w:rFonts w:ascii="Arial" w:hAnsi="Arial" w:cs="Arial"/>
          <w:sz w:val="36"/>
          <w:szCs w:val="36"/>
        </w:rPr>
        <w:t xml:space="preserve"> AND BOUNDARY</w:t>
      </w:r>
      <w:r>
        <w:rPr>
          <w:rFonts w:ascii="Arial" w:hAnsi="Arial" w:cs="Arial"/>
          <w:sz w:val="36"/>
          <w:szCs w:val="36"/>
        </w:rPr>
        <w:t>.</w:t>
      </w:r>
    </w:p>
    <w:p w:rsidR="00367C07" w:rsidRDefault="00967356" w:rsidP="00967356">
      <w:pPr>
        <w:spacing w:line="480" w:lineRule="auto"/>
        <w:rPr>
          <w:rFonts w:ascii="Arial" w:hAnsi="Arial" w:cs="Arial"/>
        </w:rPr>
      </w:pPr>
      <w:r>
        <w:rPr>
          <w:rFonts w:ascii="Arial" w:hAnsi="Arial" w:cs="Arial"/>
        </w:rPr>
        <w:t xml:space="preserve">    </w:t>
      </w:r>
      <w:r w:rsidR="00BB778E">
        <w:rPr>
          <w:rFonts w:ascii="Arial" w:hAnsi="Arial" w:cs="Arial"/>
        </w:rPr>
        <w:t xml:space="preserve">The healthcare management system </w:t>
      </w:r>
    </w:p>
    <w:p w:rsidR="00367C07" w:rsidRDefault="00367C07">
      <w:pPr>
        <w:rPr>
          <w:rFonts w:ascii="Arial" w:hAnsi="Arial" w:cs="Arial"/>
        </w:rPr>
      </w:pPr>
      <w:r>
        <w:rPr>
          <w:rFonts w:ascii="Arial" w:hAnsi="Arial" w:cs="Arial"/>
        </w:rPr>
        <w:br w:type="page"/>
      </w:r>
    </w:p>
    <w:p w:rsidR="00967356" w:rsidRPr="00967356" w:rsidRDefault="00367C07" w:rsidP="00967356">
      <w:pPr>
        <w:spacing w:line="480" w:lineRule="auto"/>
        <w:rPr>
          <w:rFonts w:ascii="Arial" w:hAnsi="Arial" w:cs="Arial"/>
        </w:rPr>
      </w:pPr>
      <w:r>
        <w:rPr>
          <w:rFonts w:ascii="Arial" w:hAnsi="Arial" w:cs="Arial"/>
        </w:rPr>
        <w:lastRenderedPageBreak/>
        <w:t>SCOPE AND BOUNDARY DIAGRAM</w:t>
      </w:r>
    </w:p>
    <w:p w:rsidR="00967356" w:rsidRPr="00967356" w:rsidRDefault="00967356" w:rsidP="00967356">
      <w:pPr>
        <w:spacing w:line="480" w:lineRule="auto"/>
        <w:jc w:val="center"/>
        <w:rPr>
          <w:rFonts w:ascii="Arial" w:hAnsi="Arial" w:cs="Arial"/>
        </w:rPr>
      </w:pPr>
    </w:p>
    <w:p w:rsidR="00CE45C8" w:rsidRDefault="006257EE" w:rsidP="00CE45C8">
      <w:pPr>
        <w:ind w:left="2160"/>
      </w:pPr>
      <w:r>
        <w:rPr>
          <w:noProof/>
        </w:rPr>
        <w:pict>
          <v:roundrect id="_x0000_s2050" style="position:absolute;left:0;text-align:left;margin-left:150pt;margin-top:8.1pt;width:201.75pt;height:84.75pt;z-index:251659264" arcsize="10923f"/>
        </w:pict>
      </w:r>
    </w:p>
    <w:p w:rsidR="00CE45C8" w:rsidRDefault="006257EE">
      <w:r>
        <w:rPr>
          <w:noProof/>
        </w:rPr>
        <w:pict>
          <v:shapetype id="_x0000_t202" coordsize="21600,21600" o:spt="202" path="m,l,21600r21600,l21600,xe">
            <v:stroke joinstyle="miter"/>
            <v:path gradientshapeok="t" o:connecttype="rect"/>
          </v:shapetype>
          <v:shape id="_x0000_s2070" type="#_x0000_t202" style="position:absolute;margin-left:51.9pt;margin-top:543.65pt;width:141pt;height:20.25pt;z-index:251678720" strokecolor="white [3212]">
            <v:textbox>
              <w:txbxContent>
                <w:p w:rsidR="0012453B" w:rsidRPr="00BB778E" w:rsidRDefault="0012453B">
                  <w:pPr>
                    <w:rPr>
                      <w:rFonts w:ascii="Arial" w:hAnsi="Arial" w:cs="Arial"/>
                    </w:rPr>
                  </w:pPr>
                  <w:r w:rsidRPr="00BB778E">
                    <w:rPr>
                      <w:rFonts w:ascii="Arial" w:hAnsi="Arial" w:cs="Arial"/>
                    </w:rPr>
                    <w:t>Infrequent interactions</w:t>
                  </w:r>
                </w:p>
              </w:txbxContent>
            </v:textbox>
          </v:shape>
        </w:pict>
      </w:r>
      <w:r>
        <w:rPr>
          <w:noProof/>
        </w:rPr>
        <w:pict>
          <v:shapetype id="_x0000_t32" coordsize="21600,21600" o:spt="32" o:oned="t" path="m,l21600,21600e" filled="f">
            <v:path arrowok="t" fillok="f" o:connecttype="none"/>
            <o:lock v:ext="edit" shapetype="t"/>
          </v:shapetype>
          <v:shape id="_x0000_s2068" type="#_x0000_t32" style="position:absolute;margin-left:-6pt;margin-top:553.4pt;width:45pt;height:0;z-index:251676672" o:connectortype="straight">
            <v:stroke dashstyle="longDashDot" startarrow="block" endarrow="block"/>
          </v:shape>
        </w:pict>
      </w:r>
      <w:r>
        <w:rPr>
          <w:noProof/>
        </w:rPr>
        <w:pict>
          <v:shape id="_x0000_s2069" type="#_x0000_t202" style="position:absolute;margin-left:51.9pt;margin-top:506.9pt;width:135.75pt;height:19.5pt;z-index:251677696" strokecolor="white [3212]">
            <v:textbox style="mso-next-textbox:#_x0000_s2069">
              <w:txbxContent>
                <w:p w:rsidR="0012453B" w:rsidRPr="0012453B" w:rsidRDefault="0012453B">
                  <w:pPr>
                    <w:rPr>
                      <w:rFonts w:ascii="Arial" w:hAnsi="Arial" w:cs="Arial"/>
                    </w:rPr>
                  </w:pPr>
                  <w:r>
                    <w:rPr>
                      <w:rFonts w:ascii="Arial" w:hAnsi="Arial" w:cs="Arial"/>
                    </w:rPr>
                    <w:t>Frequent interactions</w:t>
                  </w:r>
                </w:p>
              </w:txbxContent>
            </v:textbox>
          </v:shape>
        </w:pict>
      </w:r>
      <w:r>
        <w:rPr>
          <w:noProof/>
        </w:rPr>
        <w:pict>
          <v:shape id="_x0000_s2067" type="#_x0000_t32" style="position:absolute;margin-left:-6pt;margin-top:514.4pt;width:45pt;height:0;z-index:251675648" o:connectortype="straight">
            <v:stroke startarrow="block" endarrow="block"/>
          </v:shape>
        </w:pict>
      </w:r>
      <w:r>
        <w:rPr>
          <w:noProof/>
        </w:rPr>
        <w:pict>
          <v:shape id="_x0000_s2066" type="#_x0000_t202" style="position:absolute;margin-left:-18.75pt;margin-top:477.65pt;width:228pt;height:96pt;z-index:251674624">
            <v:textbox style="mso-next-textbox:#_x0000_s2066">
              <w:txbxContent>
                <w:p w:rsidR="0012453B" w:rsidRDefault="0012453B">
                  <w:pPr>
                    <w:rPr>
                      <w:rFonts w:ascii="Arial" w:hAnsi="Arial" w:cs="Arial"/>
                    </w:rPr>
                  </w:pPr>
                  <w:r>
                    <w:rPr>
                      <w:rFonts w:ascii="Arial" w:hAnsi="Arial" w:cs="Arial"/>
                    </w:rPr>
                    <w:t>LEGEND.</w:t>
                  </w:r>
                </w:p>
                <w:p w:rsidR="0012453B" w:rsidRPr="0012453B" w:rsidRDefault="0012453B">
                  <w:pPr>
                    <w:rPr>
                      <w:rFonts w:ascii="Arial" w:hAnsi="Arial" w:cs="Arial"/>
                    </w:rPr>
                  </w:pPr>
                </w:p>
              </w:txbxContent>
            </v:textbox>
          </v:shape>
        </w:pict>
      </w:r>
      <w:r>
        <w:rPr>
          <w:noProof/>
        </w:rPr>
        <w:pict>
          <v:shape id="_x0000_s2064" type="#_x0000_t202" style="position:absolute;margin-left:334.5pt;margin-top:314.9pt;width:141.75pt;height:19.5pt;z-index:251672576" strokecolor="white [3212]">
            <v:textbox>
              <w:txbxContent>
                <w:p w:rsidR="0012453B" w:rsidRPr="0012453B" w:rsidRDefault="0012453B">
                  <w:pPr>
                    <w:rPr>
                      <w:rFonts w:ascii="Arial" w:hAnsi="Arial" w:cs="Arial"/>
                      <w:sz w:val="24"/>
                      <w:szCs w:val="24"/>
                    </w:rPr>
                  </w:pPr>
                  <w:r>
                    <w:rPr>
                      <w:rFonts w:ascii="Arial" w:hAnsi="Arial" w:cs="Arial"/>
                      <w:sz w:val="24"/>
                      <w:szCs w:val="24"/>
                    </w:rPr>
                    <w:t>SUPPLIERS</w:t>
                  </w:r>
                </w:p>
              </w:txbxContent>
            </v:textbox>
          </v:shape>
        </w:pict>
      </w:r>
      <w:r>
        <w:rPr>
          <w:noProof/>
        </w:rPr>
        <w:pict>
          <v:shape id="_x0000_s2063" type="#_x0000_t202" style="position:absolute;margin-left:16.5pt;margin-top:314.9pt;width:133.5pt;height:25.5pt;z-index:251671552" strokecolor="white [3212]">
            <v:textbox>
              <w:txbxContent>
                <w:p w:rsidR="0012453B" w:rsidRPr="0012453B" w:rsidRDefault="0012453B">
                  <w:pPr>
                    <w:rPr>
                      <w:rFonts w:ascii="Arial" w:hAnsi="Arial" w:cs="Arial"/>
                      <w:sz w:val="24"/>
                      <w:szCs w:val="24"/>
                    </w:rPr>
                  </w:pPr>
                  <w:r>
                    <w:rPr>
                      <w:rFonts w:ascii="Arial" w:hAnsi="Arial" w:cs="Arial"/>
                      <w:sz w:val="24"/>
                      <w:szCs w:val="24"/>
                    </w:rPr>
                    <w:t>HOSPITALS</w:t>
                  </w:r>
                </w:p>
              </w:txbxContent>
            </v:textbox>
          </v:shape>
        </w:pict>
      </w:r>
      <w:r>
        <w:rPr>
          <w:noProof/>
        </w:rPr>
        <w:pict>
          <v:shape id="_x0000_s2062" type="#_x0000_t202" style="position:absolute;margin-left:209.25pt;margin-top:161.15pt;width:105.75pt;height:26.25pt;z-index:251670528" strokecolor="white [3212]">
            <v:textbox>
              <w:txbxContent>
                <w:p w:rsidR="00367C07" w:rsidRPr="00367C07" w:rsidRDefault="00367C07">
                  <w:pPr>
                    <w:rPr>
                      <w:rFonts w:ascii="Arial" w:hAnsi="Arial" w:cs="Arial"/>
                      <w:sz w:val="24"/>
                      <w:szCs w:val="24"/>
                    </w:rPr>
                  </w:pPr>
                  <w:r w:rsidRPr="00367C07">
                    <w:rPr>
                      <w:rFonts w:ascii="Arial" w:hAnsi="Arial" w:cs="Arial"/>
                      <w:sz w:val="24"/>
                      <w:szCs w:val="24"/>
                    </w:rPr>
                    <w:t>PATIENTS</w:t>
                  </w:r>
                </w:p>
              </w:txbxContent>
            </v:textbox>
          </v:shape>
        </w:pict>
      </w:r>
      <w:r>
        <w:rPr>
          <w:noProof/>
        </w:rPr>
        <w:pict>
          <v:shape id="_x0000_s2061" type="#_x0000_t202" style="position:absolute;margin-left:174.75pt;margin-top:8.15pt;width:174.75pt;height:38.25pt;z-index:251669504" strokecolor="white [3212]">
            <v:textbox>
              <w:txbxContent>
                <w:p w:rsidR="00367C07" w:rsidRPr="00367C07" w:rsidRDefault="00367C07">
                  <w:pPr>
                    <w:rPr>
                      <w:rFonts w:ascii="Arial" w:hAnsi="Arial" w:cs="Arial"/>
                      <w:sz w:val="24"/>
                      <w:szCs w:val="24"/>
                    </w:rPr>
                  </w:pPr>
                  <w:r w:rsidRPr="00367C07">
                    <w:rPr>
                      <w:rFonts w:ascii="Arial" w:hAnsi="Arial" w:cs="Arial"/>
                      <w:sz w:val="24"/>
                      <w:szCs w:val="24"/>
                    </w:rPr>
                    <w:t>HEALTHCARE PROVIDERS</w:t>
                  </w:r>
                </w:p>
              </w:txbxContent>
            </v:textbox>
          </v:shape>
        </w:pict>
      </w:r>
      <w:r>
        <w:rPr>
          <w:noProof/>
        </w:rPr>
        <w:pict>
          <v:shape id="_x0000_s2060" type="#_x0000_t32" style="position:absolute;margin-left:351.75pt;margin-top:37.4pt;width:111.75pt;height:244.5pt;z-index:251668480" o:connectortype="straight">
            <v:stroke dashstyle="longDashDotDot" startarrow="block" endarrow="block"/>
          </v:shape>
        </w:pict>
      </w:r>
      <w:r>
        <w:rPr>
          <w:noProof/>
        </w:rPr>
        <w:pict>
          <v:shape id="_x0000_s2059" type="#_x0000_t32" style="position:absolute;margin-left:334.5pt;margin-top:215.9pt;width:50.25pt;height:1in;z-index:251667456" o:connectortype="straight">
            <v:stroke dashstyle="longDashDotDot" startarrow="block" endarrow="block"/>
          </v:shape>
        </w:pict>
      </w:r>
      <w:r>
        <w:rPr>
          <w:noProof/>
        </w:rPr>
        <w:pict>
          <v:shape id="_x0000_s2058" type="#_x0000_t32" style="position:absolute;margin-left:174.75pt;margin-top:329.15pt;width:127.5pt;height:3.75pt;flip:y;z-index:251666432" o:connectortype="straight">
            <v:stroke startarrow="block" endarrow="block"/>
          </v:shape>
        </w:pict>
      </w:r>
      <w:r>
        <w:rPr>
          <w:noProof/>
        </w:rPr>
        <w:pict>
          <v:shape id="_x0000_s2057" type="#_x0000_t32" style="position:absolute;margin-left:106.5pt;margin-top:200.9pt;width:48pt;height:87pt;flip:x;z-index:251665408" o:connectortype="straight">
            <v:stroke startarrow="block" endarrow="block"/>
          </v:shape>
        </w:pict>
      </w:r>
      <w:r>
        <w:rPr>
          <w:noProof/>
        </w:rPr>
        <w:pict>
          <v:shape id="_x0000_s2056" type="#_x0000_t32" style="position:absolute;margin-left:6pt;margin-top:37.4pt;width:2in;height:250.5pt;flip:x;z-index:251664384" o:connectortype="straight">
            <v:stroke startarrow="block" endarrow="block"/>
          </v:shape>
        </w:pict>
      </w:r>
      <w:r>
        <w:rPr>
          <w:noProof/>
        </w:rPr>
        <w:pict>
          <v:shape id="_x0000_s2055" type="#_x0000_t32" style="position:absolute;margin-left:243.75pt;margin-top:67.4pt;width:.75pt;height:65.2pt;flip:x;z-index:251663360" o:connectortype="straight">
            <v:stroke startarrow="block" endarrow="block"/>
          </v:shape>
        </w:pict>
      </w:r>
      <w:r>
        <w:rPr>
          <w:noProof/>
        </w:rPr>
        <w:pict>
          <v:roundrect id="_x0000_s2053" style="position:absolute;margin-left:302.25pt;margin-top:281.9pt;width:201.75pt;height:84.75pt;z-index:251662336" arcsize="10923f"/>
        </w:pict>
      </w:r>
      <w:r>
        <w:rPr>
          <w:noProof/>
        </w:rPr>
        <w:pict>
          <v:roundrect id="_x0000_s2051" style="position:absolute;margin-left:154.5pt;margin-top:131.15pt;width:201.75pt;height:84.75pt;z-index:251660288" arcsize="10923f"/>
        </w:pict>
      </w:r>
      <w:r>
        <w:rPr>
          <w:noProof/>
        </w:rPr>
        <w:pict>
          <v:roundrect id="_x0000_s2052" style="position:absolute;margin-left:-27pt;margin-top:287.9pt;width:201.75pt;height:84.75pt;z-index:251661312" arcsize="10923f"/>
        </w:pict>
      </w:r>
      <w:r w:rsidR="00CE45C8">
        <w:br w:type="page"/>
      </w:r>
    </w:p>
    <w:p w:rsidR="002C0D1E" w:rsidRDefault="002C0D1E" w:rsidP="002C0D1E">
      <w:pPr>
        <w:spacing w:line="480" w:lineRule="auto"/>
        <w:ind w:left="-57"/>
        <w:jc w:val="both"/>
        <w:rPr>
          <w:rFonts w:ascii="Arial" w:hAnsi="Arial" w:cs="Arial"/>
          <w:noProof/>
          <w:sz w:val="36"/>
          <w:szCs w:val="36"/>
        </w:rPr>
      </w:pPr>
      <w:r w:rsidRPr="002C0D1E">
        <w:rPr>
          <w:rFonts w:ascii="Arial" w:hAnsi="Arial" w:cs="Arial"/>
          <w:noProof/>
          <w:sz w:val="36"/>
          <w:szCs w:val="36"/>
        </w:rPr>
        <w:lastRenderedPageBreak/>
        <w:t>ER  DIAGRAM.</w:t>
      </w:r>
    </w:p>
    <w:p w:rsidR="002C0D1E" w:rsidRPr="00DE6FCA" w:rsidRDefault="00DE6FCA" w:rsidP="002C0D1E">
      <w:pPr>
        <w:pStyle w:val="ListParagraph"/>
        <w:numPr>
          <w:ilvl w:val="0"/>
          <w:numId w:val="3"/>
        </w:numPr>
        <w:spacing w:line="480" w:lineRule="auto"/>
        <w:jc w:val="both"/>
        <w:rPr>
          <w:rFonts w:ascii="Arial" w:hAnsi="Arial" w:cs="Arial"/>
          <w:noProof/>
        </w:rPr>
      </w:pPr>
      <w:r w:rsidRPr="00DE6FCA">
        <w:rPr>
          <w:rFonts w:ascii="Arial" w:hAnsi="Arial" w:cs="Arial"/>
          <w:noProof/>
          <w:sz w:val="28"/>
          <w:szCs w:val="28"/>
        </w:rPr>
        <w:t>Employee</w:t>
      </w:r>
      <w:r>
        <w:rPr>
          <w:rFonts w:ascii="Arial" w:hAnsi="Arial" w:cs="Arial"/>
          <w:noProof/>
          <w:sz w:val="36"/>
          <w:szCs w:val="36"/>
        </w:rPr>
        <w:t xml:space="preserve">- </w:t>
      </w:r>
      <w:r w:rsidRPr="00DE6FCA">
        <w:rPr>
          <w:rFonts w:ascii="Arial" w:hAnsi="Arial" w:cs="Arial"/>
          <w:noProof/>
        </w:rPr>
        <w:t>The employee entity is a worker under the health care institution.</w:t>
      </w:r>
    </w:p>
    <w:p w:rsidR="00DE6FCA" w:rsidRPr="00DE6FCA" w:rsidRDefault="00DE6FCA" w:rsidP="002C0D1E">
      <w:pPr>
        <w:pStyle w:val="ListParagraph"/>
        <w:numPr>
          <w:ilvl w:val="0"/>
          <w:numId w:val="3"/>
        </w:numPr>
        <w:spacing w:line="480" w:lineRule="auto"/>
        <w:jc w:val="both"/>
        <w:rPr>
          <w:rFonts w:ascii="Arial" w:hAnsi="Arial" w:cs="Arial"/>
          <w:noProof/>
        </w:rPr>
      </w:pPr>
      <w:r w:rsidRPr="00DE6FCA">
        <w:rPr>
          <w:rFonts w:ascii="Arial" w:hAnsi="Arial" w:cs="Arial"/>
          <w:noProof/>
          <w:sz w:val="28"/>
          <w:szCs w:val="28"/>
        </w:rPr>
        <w:t>Patient</w:t>
      </w:r>
      <w:r w:rsidRPr="00DE6FCA">
        <w:rPr>
          <w:rFonts w:ascii="Arial" w:hAnsi="Arial" w:cs="Arial"/>
          <w:noProof/>
        </w:rPr>
        <w:t>- The patient entity holds patients admitted in various branches of the hospital.</w:t>
      </w:r>
    </w:p>
    <w:p w:rsidR="00DE6FCA" w:rsidRPr="00DE6FCA" w:rsidRDefault="00DE6FCA" w:rsidP="002C0D1E">
      <w:pPr>
        <w:pStyle w:val="ListParagraph"/>
        <w:numPr>
          <w:ilvl w:val="0"/>
          <w:numId w:val="3"/>
        </w:numPr>
        <w:spacing w:line="480" w:lineRule="auto"/>
        <w:jc w:val="both"/>
        <w:rPr>
          <w:rFonts w:ascii="Arial" w:hAnsi="Arial" w:cs="Arial"/>
          <w:noProof/>
          <w:sz w:val="36"/>
          <w:szCs w:val="36"/>
        </w:rPr>
      </w:pPr>
      <w:r w:rsidRPr="00DE6FCA">
        <w:rPr>
          <w:rFonts w:ascii="Arial" w:hAnsi="Arial" w:cs="Arial"/>
          <w:noProof/>
          <w:sz w:val="28"/>
          <w:szCs w:val="28"/>
        </w:rPr>
        <w:t>Hospital_branch</w:t>
      </w:r>
      <w:r w:rsidRPr="00DE6FCA">
        <w:rPr>
          <w:rFonts w:ascii="Arial" w:hAnsi="Arial" w:cs="Arial"/>
          <w:noProof/>
        </w:rPr>
        <w:t>- This entity holds the different healthcare branches scattered in the country or region</w:t>
      </w:r>
      <w:r>
        <w:rPr>
          <w:rFonts w:ascii="Arial" w:hAnsi="Arial" w:cs="Arial"/>
          <w:noProof/>
        </w:rPr>
        <w:t>.</w:t>
      </w:r>
    </w:p>
    <w:p w:rsidR="00DE6FCA" w:rsidRPr="002C0D1E" w:rsidRDefault="00DE6FCA" w:rsidP="002C0D1E">
      <w:pPr>
        <w:pStyle w:val="ListParagraph"/>
        <w:numPr>
          <w:ilvl w:val="0"/>
          <w:numId w:val="3"/>
        </w:numPr>
        <w:spacing w:line="480" w:lineRule="auto"/>
        <w:jc w:val="both"/>
        <w:rPr>
          <w:rFonts w:ascii="Arial" w:hAnsi="Arial" w:cs="Arial"/>
          <w:noProof/>
          <w:sz w:val="36"/>
          <w:szCs w:val="36"/>
        </w:rPr>
      </w:pPr>
      <w:r>
        <w:rPr>
          <w:rFonts w:ascii="Arial" w:hAnsi="Arial" w:cs="Arial"/>
          <w:noProof/>
          <w:sz w:val="28"/>
          <w:szCs w:val="28"/>
        </w:rPr>
        <w:t xml:space="preserve">Supplies </w:t>
      </w:r>
      <w:r>
        <w:rPr>
          <w:rFonts w:ascii="Arial" w:hAnsi="Arial" w:cs="Arial"/>
          <w:noProof/>
        </w:rPr>
        <w:t>– This entity holds the supplier and supplies details.</w:t>
      </w:r>
    </w:p>
    <w:p w:rsidR="002C0D1E" w:rsidRPr="002C0D1E" w:rsidRDefault="002C0D1E" w:rsidP="002C0D1E">
      <w:pPr>
        <w:spacing w:line="480" w:lineRule="auto"/>
        <w:ind w:left="-57"/>
        <w:jc w:val="both"/>
        <w:rPr>
          <w:rFonts w:ascii="Arial" w:hAnsi="Arial" w:cs="Arial"/>
          <w:noProof/>
          <w:sz w:val="36"/>
          <w:szCs w:val="36"/>
        </w:rPr>
      </w:pPr>
    </w:p>
    <w:p w:rsidR="002C0D1E" w:rsidRPr="002C0D1E" w:rsidRDefault="002C0D1E" w:rsidP="002C0D1E">
      <w:pPr>
        <w:spacing w:line="480" w:lineRule="auto"/>
        <w:ind w:left="-57"/>
        <w:jc w:val="both"/>
        <w:rPr>
          <w:rFonts w:ascii="Arial" w:hAnsi="Arial" w:cs="Arial"/>
          <w:noProof/>
          <w:sz w:val="36"/>
          <w:szCs w:val="36"/>
        </w:rPr>
      </w:pPr>
    </w:p>
    <w:p w:rsidR="002C0D1E" w:rsidRDefault="002C0D1E">
      <w:pPr>
        <w:rPr>
          <w:noProof/>
        </w:rPr>
      </w:pPr>
      <w:r>
        <w:rPr>
          <w:noProof/>
        </w:rPr>
        <w:br w:type="page"/>
      </w:r>
    </w:p>
    <w:p w:rsidR="00CE45C8" w:rsidRPr="00CE45C8" w:rsidRDefault="00720B77" w:rsidP="00CE45C8">
      <w:pPr>
        <w:ind w:left="2160"/>
      </w:pPr>
      <w:r>
        <w:rPr>
          <w:noProof/>
        </w:rPr>
        <w:lastRenderedPageBreak/>
        <w:drawing>
          <wp:anchor distT="0" distB="0" distL="114300" distR="114300" simplePos="0" relativeHeight="251658240" behindDoc="0" locked="0" layoutInCell="1" allowOverlap="1">
            <wp:simplePos x="0" y="0"/>
            <wp:positionH relativeFrom="margin">
              <wp:posOffset>-552450</wp:posOffset>
            </wp:positionH>
            <wp:positionV relativeFrom="margin">
              <wp:posOffset>1627505</wp:posOffset>
            </wp:positionV>
            <wp:extent cx="7991475" cy="5233035"/>
            <wp:effectExtent l="19050" t="0" r="9525" b="0"/>
            <wp:wrapSquare wrapText="bothSides"/>
            <wp:docPr id="1" name="Picture 0" descr="ER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 diagram.png"/>
                    <pic:cNvPicPr/>
                  </pic:nvPicPr>
                  <pic:blipFill>
                    <a:blip r:embed="rId7"/>
                    <a:stretch>
                      <a:fillRect/>
                    </a:stretch>
                  </pic:blipFill>
                  <pic:spPr>
                    <a:xfrm>
                      <a:off x="0" y="0"/>
                      <a:ext cx="7991475" cy="5233035"/>
                    </a:xfrm>
                    <a:prstGeom prst="rect">
                      <a:avLst/>
                    </a:prstGeom>
                  </pic:spPr>
                </pic:pic>
              </a:graphicData>
            </a:graphic>
          </wp:anchor>
        </w:drawing>
      </w:r>
      <w:r>
        <w:rPr>
          <w:noProof/>
        </w:rPr>
        <w:t xml:space="preserve">   </w:t>
      </w:r>
    </w:p>
    <w:sectPr w:rsidR="00CE45C8" w:rsidRPr="00CE45C8" w:rsidSect="00CE45C8">
      <w:headerReference w:type="default" r:id="rId8"/>
      <w:pgSz w:w="12240" w:h="15840"/>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AE8" w:rsidRDefault="00C52AE8" w:rsidP="00CE45C8">
      <w:pPr>
        <w:spacing w:after="0" w:line="240" w:lineRule="auto"/>
      </w:pPr>
      <w:r>
        <w:separator/>
      </w:r>
    </w:p>
  </w:endnote>
  <w:endnote w:type="continuationSeparator" w:id="1">
    <w:p w:rsidR="00C52AE8" w:rsidRDefault="00C52AE8" w:rsidP="00CE45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AE8" w:rsidRDefault="00C52AE8" w:rsidP="00CE45C8">
      <w:pPr>
        <w:spacing w:after="0" w:line="240" w:lineRule="auto"/>
      </w:pPr>
      <w:r>
        <w:separator/>
      </w:r>
    </w:p>
  </w:footnote>
  <w:footnote w:type="continuationSeparator" w:id="1">
    <w:p w:rsidR="00C52AE8" w:rsidRDefault="00C52AE8" w:rsidP="00CE45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C8" w:rsidRDefault="006257EE">
    <w:pPr>
      <w:pStyle w:val="Header"/>
    </w:pPr>
    <w:r>
      <w:rPr>
        <w:noProof/>
        <w:lang w:eastAsia="zh-TW"/>
      </w:rPr>
      <w:pict>
        <v:shapetype id="_x0000_t202" coordsize="21600,21600" o:spt="202" path="m,l,21600r21600,l21600,xe">
          <v:stroke joinstyle="miter"/>
          <v:path gradientshapeok="t" o:connecttype="rect"/>
        </v:shapetype>
        <v:shape id="_x0000_s1026" type="#_x0000_t202" style="position:absolute;margin-left:0;margin-top:0;width:468pt;height:13.45pt;z-index:251661312;mso-width-percent:1000;mso-position-horizontal:left;mso-position-horizontal-relative:margin;mso-position-vertical:center;mso-position-vertical-relative:top-margin-area;mso-width-percent:1000;mso-width-relative:margin;v-text-anchor:middle" o:allowincell="f" filled="f" stroked="f">
          <v:textbox style="mso-next-textbox:#_x0000_s1026;mso-fit-shape-to-text:t" inset=",0,,0">
            <w:txbxContent>
              <w:p w:rsidR="00CE45C8" w:rsidRPr="00CE45C8" w:rsidRDefault="00CE45C8">
                <w:pPr>
                  <w:spacing w:after="0" w:line="240" w:lineRule="auto"/>
                  <w:rPr>
                    <w:rFonts w:ascii="Arial" w:hAnsi="Arial" w:cs="Arial"/>
                    <w:sz w:val="24"/>
                    <w:szCs w:val="24"/>
                  </w:rPr>
                </w:pPr>
                <w:r w:rsidRPr="00CE45C8">
                  <w:rPr>
                    <w:rFonts w:ascii="Arial" w:hAnsi="Arial" w:cs="Arial"/>
                    <w:sz w:val="24"/>
                    <w:szCs w:val="24"/>
                  </w:rPr>
                  <w:t>HOSPITAL MANAGEMENT SYSTEM.</w:t>
                </w:r>
              </w:p>
            </w:txbxContent>
          </v:textbox>
          <w10:wrap anchorx="margin" anchory="margin"/>
        </v:shape>
      </w:pict>
    </w:r>
    <w:r>
      <w:rPr>
        <w:noProof/>
        <w:lang w:eastAsia="zh-TW"/>
      </w:rPr>
      <w:pict>
        <v:shape id="_x0000_s1025" type="#_x0000_t202" style="position:absolute;margin-left:0;margin-top:0;width:1in;height:13.45pt;z-index:251660288;mso-width-percent:1000;mso-position-horizontal:left;mso-position-horizontal-relative:page;mso-position-vertical:center;mso-position-vertical-relative:top-margin-area;mso-width-percent:1000;mso-width-relative:left-margin-area;v-text-anchor:middle" o:allowincell="f" fillcolor="#4f81bd [3204]" stroked="f">
          <v:textbox style="mso-next-textbox:#_x0000_s1025;mso-fit-shape-to-text:t" inset=",0,,0">
            <w:txbxContent>
              <w:p w:rsidR="00CE45C8" w:rsidRDefault="006257EE">
                <w:pPr>
                  <w:spacing w:after="0" w:line="240" w:lineRule="auto"/>
                  <w:jc w:val="right"/>
                  <w:rPr>
                    <w:color w:val="FFFFFF" w:themeColor="background1"/>
                  </w:rPr>
                </w:pPr>
                <w:fldSimple w:instr=" PAGE   \* MERGEFORMAT ">
                  <w:r w:rsidR="00FB51A6" w:rsidRPr="00FB51A6">
                    <w:rPr>
                      <w:noProof/>
                      <w:color w:val="FFFFFF" w:themeColor="background1"/>
                    </w:rPr>
                    <w:t>4</w:t>
                  </w:r>
                </w:fldSimple>
              </w:p>
            </w:txbxContent>
          </v:textbox>
          <w10:wrap anchorx="page"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211AA"/>
    <w:multiLevelType w:val="hybridMultilevel"/>
    <w:tmpl w:val="9BD2727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4344B8F"/>
    <w:multiLevelType w:val="hybridMultilevel"/>
    <w:tmpl w:val="04940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E23A68"/>
    <w:multiLevelType w:val="hybridMultilevel"/>
    <w:tmpl w:val="C2DC278E"/>
    <w:lvl w:ilvl="0" w:tplc="ECA61A40">
      <w:start w:val="1"/>
      <w:numFmt w:val="decimal"/>
      <w:lvlText w:val="%1."/>
      <w:lvlJc w:val="left"/>
      <w:pPr>
        <w:ind w:left="663" w:hanging="360"/>
      </w:pPr>
      <w:rPr>
        <w:sz w:val="28"/>
        <w:szCs w:val="28"/>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7170">
      <o:colormenu v:ext="edit" extrusioncolor="none"/>
    </o:shapedefaults>
    <o:shapelayout v:ext="edit">
      <o:idmap v:ext="edit" data="1"/>
    </o:shapelayout>
  </w:hdrShapeDefaults>
  <w:footnotePr>
    <w:footnote w:id="0"/>
    <w:footnote w:id="1"/>
  </w:footnotePr>
  <w:endnotePr>
    <w:endnote w:id="0"/>
    <w:endnote w:id="1"/>
  </w:endnotePr>
  <w:compat/>
  <w:rsids>
    <w:rsidRoot w:val="00CE45C8"/>
    <w:rsid w:val="0012453B"/>
    <w:rsid w:val="002C0D1E"/>
    <w:rsid w:val="00367C07"/>
    <w:rsid w:val="004535F2"/>
    <w:rsid w:val="00586D61"/>
    <w:rsid w:val="006257EE"/>
    <w:rsid w:val="00720B77"/>
    <w:rsid w:val="0075234D"/>
    <w:rsid w:val="00843595"/>
    <w:rsid w:val="00860F12"/>
    <w:rsid w:val="00912232"/>
    <w:rsid w:val="00963160"/>
    <w:rsid w:val="00967356"/>
    <w:rsid w:val="00B70599"/>
    <w:rsid w:val="00BB778E"/>
    <w:rsid w:val="00C10782"/>
    <w:rsid w:val="00C52AE8"/>
    <w:rsid w:val="00CE45C8"/>
    <w:rsid w:val="00DE6FCA"/>
    <w:rsid w:val="00E15116"/>
    <w:rsid w:val="00E244B3"/>
    <w:rsid w:val="00EC5A12"/>
    <w:rsid w:val="00FB51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extrusioncolor="none"/>
    </o:shapedefaults>
    <o:shapelayout v:ext="edit">
      <o:idmap v:ext="edit" data="2"/>
      <o:rules v:ext="edit">
        <o:r id="V:Rule9" type="connector" idref="#_x0000_s2056"/>
        <o:r id="V:Rule10" type="connector" idref="#_x0000_s2055"/>
        <o:r id="V:Rule11" type="connector" idref="#_x0000_s2060"/>
        <o:r id="V:Rule12" type="connector" idref="#_x0000_s2058"/>
        <o:r id="V:Rule13" type="connector" idref="#_x0000_s2057"/>
        <o:r id="V:Rule14" type="connector" idref="#_x0000_s2068"/>
        <o:r id="V:Rule15" type="connector" idref="#_x0000_s2059"/>
        <o:r id="V:Rule16" type="connector" idref="#_x0000_s206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3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E45C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45C8"/>
  </w:style>
  <w:style w:type="paragraph" w:styleId="Footer">
    <w:name w:val="footer"/>
    <w:basedOn w:val="Normal"/>
    <w:link w:val="FooterChar"/>
    <w:uiPriority w:val="99"/>
    <w:semiHidden/>
    <w:unhideWhenUsed/>
    <w:rsid w:val="00CE45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45C8"/>
  </w:style>
  <w:style w:type="paragraph" w:styleId="BalloonText">
    <w:name w:val="Balloon Text"/>
    <w:basedOn w:val="Normal"/>
    <w:link w:val="BalloonTextChar"/>
    <w:uiPriority w:val="99"/>
    <w:semiHidden/>
    <w:unhideWhenUsed/>
    <w:rsid w:val="00CE45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5C8"/>
    <w:rPr>
      <w:rFonts w:ascii="Tahoma" w:hAnsi="Tahoma" w:cs="Tahoma"/>
      <w:sz w:val="16"/>
      <w:szCs w:val="16"/>
    </w:rPr>
  </w:style>
  <w:style w:type="paragraph" w:styleId="ListParagraph">
    <w:name w:val="List Paragraph"/>
    <w:basedOn w:val="Normal"/>
    <w:uiPriority w:val="34"/>
    <w:qFormat/>
    <w:rsid w:val="004535F2"/>
    <w:pPr>
      <w:ind w:left="720"/>
      <w:contextualSpacing/>
    </w:pPr>
  </w:style>
  <w:style w:type="paragraph" w:styleId="NormalWeb">
    <w:name w:val="Normal (Web)"/>
    <w:basedOn w:val="Normal"/>
    <w:uiPriority w:val="99"/>
    <w:semiHidden/>
    <w:unhideWhenUsed/>
    <w:rsid w:val="0084359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43595"/>
    <w:rPr>
      <w:color w:val="0000FF"/>
      <w:u w:val="single"/>
    </w:rPr>
  </w:style>
</w:styles>
</file>

<file path=word/webSettings.xml><?xml version="1.0" encoding="utf-8"?>
<w:webSettings xmlns:r="http://schemas.openxmlformats.org/officeDocument/2006/relationships" xmlns:w="http://schemas.openxmlformats.org/wordprocessingml/2006/main">
  <w:divs>
    <w:div w:id="113298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AbduAlqa</cp:lastModifiedBy>
  <cp:revision>4</cp:revision>
  <dcterms:created xsi:type="dcterms:W3CDTF">2020-04-30T02:57:00Z</dcterms:created>
  <dcterms:modified xsi:type="dcterms:W3CDTF">2020-04-30T03:10:00Z</dcterms:modified>
</cp:coreProperties>
</file>