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C42" w:rsidRPr="00B73D1F" w:rsidRDefault="00377DAF" w:rsidP="00983226">
      <w:pPr>
        <w:spacing w:line="480" w:lineRule="auto"/>
        <w:jc w:val="center"/>
        <w:rPr>
          <w:b/>
        </w:rPr>
      </w:pPr>
      <w:r w:rsidRPr="00B73D1F">
        <w:rPr>
          <w:b/>
        </w:rPr>
        <w:t>Finance</w:t>
      </w:r>
    </w:p>
    <w:p w:rsidR="00377DAF" w:rsidRDefault="00377DAF" w:rsidP="00983226">
      <w:pPr>
        <w:pStyle w:val="ListParagraph"/>
        <w:numPr>
          <w:ilvl w:val="0"/>
          <w:numId w:val="1"/>
        </w:numPr>
        <w:spacing w:line="480" w:lineRule="auto"/>
      </w:pPr>
      <w:r>
        <w:t xml:space="preserve">8% Coupon bond paid semiannually, $1,000 Face Value. YTM= 12%, Time to maturity = 15. </w:t>
      </w:r>
    </w:p>
    <w:p w:rsidR="0022268A" w:rsidRDefault="0022268A" w:rsidP="00983226">
      <w:pPr>
        <w:pStyle w:val="ListParagraph"/>
        <w:spacing w:line="480" w:lineRule="auto"/>
        <w:ind w:firstLine="720"/>
      </w:pPr>
      <w:r>
        <w:t>FV - $1,000</w:t>
      </w:r>
    </w:p>
    <w:p w:rsidR="0022268A" w:rsidRDefault="00CA54DC" w:rsidP="00983226">
      <w:pPr>
        <w:pStyle w:val="ListParagraph"/>
        <w:spacing w:line="480" w:lineRule="auto"/>
        <w:ind w:firstLine="720"/>
      </w:pPr>
      <w:r>
        <w:t>Coupon</w:t>
      </w:r>
      <w:r w:rsidR="000F5F65">
        <w:t xml:space="preserve"> = $80/2 = $40</w:t>
      </w:r>
    </w:p>
    <w:p w:rsidR="000F5F65" w:rsidRDefault="00810C66" w:rsidP="00983226">
      <w:pPr>
        <w:pStyle w:val="ListParagraph"/>
        <w:spacing w:line="480" w:lineRule="auto"/>
        <w:ind w:firstLine="720"/>
      </w:pPr>
      <w:r>
        <w:t>N = 15= 15/6</w:t>
      </w:r>
    </w:p>
    <w:p w:rsidR="000F5F65" w:rsidRDefault="00CA54DC" w:rsidP="00983226">
      <w:pPr>
        <w:pStyle w:val="ListParagraph"/>
        <w:spacing w:line="480" w:lineRule="auto"/>
        <w:ind w:firstLine="720"/>
      </w:pPr>
      <w:r>
        <w:t>YTM rate</w:t>
      </w:r>
      <w:r w:rsidR="000F5F65">
        <w:t xml:space="preserve"> = 12%/2 = 6%</w:t>
      </w:r>
    </w:p>
    <w:p w:rsidR="00CA54DC" w:rsidRDefault="00CA54DC" w:rsidP="00983226">
      <w:pPr>
        <w:pStyle w:val="ListParagraph"/>
        <w:spacing w:line="480" w:lineRule="auto"/>
        <w:ind w:firstLine="720"/>
      </w:pPr>
      <w:r>
        <w:t>Market price = PV of Coupons + PV of par Value</w:t>
      </w:r>
    </w:p>
    <w:p w:rsidR="00CA54DC" w:rsidRDefault="00CA54DC" w:rsidP="00983226">
      <w:pPr>
        <w:pStyle w:val="ListParagraph"/>
        <w:spacing w:line="480" w:lineRule="auto"/>
        <w:ind w:firstLine="720"/>
      </w:pPr>
      <w:r>
        <w:t>= 40</w:t>
      </w:r>
      <w:r w:rsidR="00651D99">
        <w:t>{[1- (1+0.06)^15/6]/ 0.06} + 1000 (1+0.06</w:t>
      </w:r>
      <w:r w:rsidR="00C14C5D">
        <w:t>) ^</w:t>
      </w:r>
      <w:r w:rsidR="00651D99">
        <w:t>15/6</w:t>
      </w:r>
    </w:p>
    <w:p w:rsidR="00651D99" w:rsidRDefault="00651D99" w:rsidP="00983226">
      <w:pPr>
        <w:pStyle w:val="ListParagraph"/>
        <w:spacing w:line="480" w:lineRule="auto"/>
        <w:ind w:firstLine="720"/>
      </w:pPr>
      <w:r>
        <w:t xml:space="preserve">= </w:t>
      </w:r>
      <w:r w:rsidR="001B3DF4">
        <w:t>90.37 + 864.44</w:t>
      </w:r>
    </w:p>
    <w:p w:rsidR="001B3DF4" w:rsidRPr="00A45E86" w:rsidRDefault="001B3DF4" w:rsidP="00983226">
      <w:pPr>
        <w:pStyle w:val="ListParagraph"/>
        <w:spacing w:line="480" w:lineRule="auto"/>
        <w:ind w:firstLine="720"/>
        <w:rPr>
          <w:b/>
        </w:rPr>
      </w:pPr>
      <w:r w:rsidRPr="00A45E86">
        <w:rPr>
          <w:b/>
        </w:rPr>
        <w:t>= 954.81</w:t>
      </w:r>
    </w:p>
    <w:p w:rsidR="00377DAF" w:rsidRDefault="00377DAF" w:rsidP="00983226">
      <w:pPr>
        <w:pStyle w:val="ListParagraph"/>
        <w:numPr>
          <w:ilvl w:val="0"/>
          <w:numId w:val="1"/>
        </w:numPr>
        <w:spacing w:line="480" w:lineRule="auto"/>
      </w:pPr>
      <w:r>
        <w:t>FPR is expected to pay a $0.7 dividend next year. The dividend is expected to grow at a 30% annual rate for years 2 and 3, at 20% annually for years 4 and 5, and at 5% annually for year 6 and thereafter. If the required rate of return is 10%, what is the value per share?</w:t>
      </w:r>
    </w:p>
    <w:p w:rsidR="00FA36E9" w:rsidRDefault="00EE6166" w:rsidP="00A45E86">
      <w:pPr>
        <w:pStyle w:val="ListParagraph"/>
        <w:spacing w:line="480" w:lineRule="auto"/>
        <w:ind w:left="1440"/>
      </w:pPr>
      <w:r>
        <w:t>=</w:t>
      </w:r>
      <w:r w:rsidR="00A45E86">
        <w:t xml:space="preserve"> </w:t>
      </w:r>
      <w:r>
        <w:t>0.70/1.12+0.7</w:t>
      </w:r>
      <w:r w:rsidR="00FA36E9">
        <w:t>0/1</w:t>
      </w:r>
      <w:r w:rsidR="00883AA8">
        <w:t>.12*(1.30/1.</w:t>
      </w:r>
      <w:r w:rsidR="00A45E86">
        <w:t>12) +</w:t>
      </w:r>
      <w:r w:rsidR="00883AA8">
        <w:t>0.7</w:t>
      </w:r>
      <w:r>
        <w:t>0/1.12*(1.30/1.</w:t>
      </w:r>
      <w:r w:rsidR="00A45E86">
        <w:t>12) ^</w:t>
      </w:r>
      <w:r w:rsidR="00883AA8">
        <w:t>2+0.7</w:t>
      </w:r>
      <w:r>
        <w:t>0/1.12*(1.3</w:t>
      </w:r>
      <w:r w:rsidR="00883AA8">
        <w:t>0/1.</w:t>
      </w:r>
      <w:r w:rsidR="00A45E86">
        <w:t>12) ^</w:t>
      </w:r>
      <w:r w:rsidR="00883AA8">
        <w:t>2*(1.2/1.</w:t>
      </w:r>
      <w:r w:rsidR="00A45E86">
        <w:t>12) +</w:t>
      </w:r>
      <w:r w:rsidR="00883AA8">
        <w:t>0.7</w:t>
      </w:r>
      <w:r w:rsidR="00FA36E9">
        <w:t>0/1.1</w:t>
      </w:r>
      <w:r w:rsidR="00883AA8">
        <w:t>2*(1.50/1.</w:t>
      </w:r>
      <w:r w:rsidR="00A45E86">
        <w:t>12) ^</w:t>
      </w:r>
      <w:r w:rsidR="00883AA8">
        <w:t>2*(1.2/1.</w:t>
      </w:r>
      <w:r w:rsidR="00A45E86">
        <w:t>12) ^</w:t>
      </w:r>
      <w:r w:rsidR="00883AA8">
        <w:t>2+0.7</w:t>
      </w:r>
      <w:r w:rsidR="00FA36E9">
        <w:t>0/1.12*(1.50/1.</w:t>
      </w:r>
      <w:r w:rsidR="00A45E86">
        <w:t>12) ^</w:t>
      </w:r>
      <w:r w:rsidR="00FA36E9">
        <w:t>2*(1.2/1.</w:t>
      </w:r>
      <w:r w:rsidR="00A45E86">
        <w:t>12) ^</w:t>
      </w:r>
      <w:r w:rsidR="00FA36E9">
        <w:t>2*1.05</w:t>
      </w:r>
      <w:r w:rsidR="00A45E86">
        <w:t>/ (</w:t>
      </w:r>
      <w:r w:rsidR="00FA36E9">
        <w:t>12%-5%)</w:t>
      </w:r>
    </w:p>
    <w:p w:rsidR="002E5562" w:rsidRPr="00A45E86" w:rsidRDefault="00AD19CF" w:rsidP="00A45E86">
      <w:pPr>
        <w:pStyle w:val="ListParagraph"/>
        <w:spacing w:line="480" w:lineRule="auto"/>
        <w:ind w:left="1440"/>
        <w:rPr>
          <w:b/>
        </w:rPr>
      </w:pPr>
      <w:r w:rsidRPr="00A45E86">
        <w:rPr>
          <w:b/>
        </w:rPr>
        <w:t>=25</w:t>
      </w:r>
      <w:r w:rsidR="00FA36E9" w:rsidRPr="00A45E86">
        <w:rPr>
          <w:b/>
        </w:rPr>
        <w:t>.89</w:t>
      </w:r>
    </w:p>
    <w:p w:rsidR="00377DAF" w:rsidRDefault="00377DAF" w:rsidP="00983226">
      <w:pPr>
        <w:pStyle w:val="ListParagraph"/>
        <w:numPr>
          <w:ilvl w:val="0"/>
          <w:numId w:val="1"/>
        </w:numPr>
        <w:spacing w:line="480" w:lineRule="auto"/>
      </w:pPr>
      <w:r>
        <w:t>What are the expected return, variance and volatility?</w:t>
      </w:r>
    </w:p>
    <w:p w:rsidR="00377DAF" w:rsidRDefault="00377DAF" w:rsidP="00983226">
      <w:pPr>
        <w:pStyle w:val="ListParagraph"/>
        <w:spacing w:line="480" w:lineRule="auto"/>
      </w:pPr>
      <w:r>
        <w:t xml:space="preserve">State </w:t>
      </w:r>
      <w:r>
        <w:tab/>
      </w:r>
      <w:r>
        <w:tab/>
        <w:t xml:space="preserve">Prob. of state </w:t>
      </w:r>
      <w:r>
        <w:tab/>
      </w:r>
      <w:r>
        <w:tab/>
        <w:t>Return in state</w:t>
      </w:r>
    </w:p>
    <w:p w:rsidR="00377DAF" w:rsidRDefault="00377DAF" w:rsidP="00983226">
      <w:pPr>
        <w:pStyle w:val="ListParagraph"/>
        <w:spacing w:line="480" w:lineRule="auto"/>
      </w:pPr>
      <w:r>
        <w:t xml:space="preserve">Boom </w:t>
      </w:r>
      <w:r>
        <w:tab/>
      </w:r>
      <w:r>
        <w:tab/>
        <w:t>0.25</w:t>
      </w:r>
      <w:r>
        <w:tab/>
      </w:r>
      <w:r>
        <w:tab/>
      </w:r>
      <w:r>
        <w:tab/>
        <w:t>40%</w:t>
      </w:r>
    </w:p>
    <w:p w:rsidR="00377DAF" w:rsidRDefault="00377DAF" w:rsidP="00983226">
      <w:pPr>
        <w:pStyle w:val="ListParagraph"/>
        <w:spacing w:line="480" w:lineRule="auto"/>
      </w:pPr>
      <w:r>
        <w:t>Normal</w:t>
      </w:r>
      <w:r>
        <w:tab/>
        <w:t>0.40</w:t>
      </w:r>
      <w:r>
        <w:tab/>
      </w:r>
      <w:r>
        <w:tab/>
      </w:r>
      <w:r>
        <w:tab/>
        <w:t>20%</w:t>
      </w:r>
    </w:p>
    <w:p w:rsidR="00377DAF" w:rsidRDefault="00377DAF" w:rsidP="00983226">
      <w:pPr>
        <w:pStyle w:val="ListParagraph"/>
        <w:spacing w:line="480" w:lineRule="auto"/>
      </w:pPr>
      <w:r>
        <w:t xml:space="preserve">Recession </w:t>
      </w:r>
      <w:r>
        <w:tab/>
        <w:t>?</w:t>
      </w:r>
      <w:r>
        <w:tab/>
      </w:r>
      <w:r>
        <w:tab/>
      </w:r>
      <w:r>
        <w:tab/>
        <w:t>-20%</w:t>
      </w:r>
    </w:p>
    <w:p w:rsidR="00BE62A2" w:rsidRDefault="00BE62A2" w:rsidP="00983226">
      <w:pPr>
        <w:pStyle w:val="ListParagraph"/>
        <w:spacing w:line="480" w:lineRule="auto"/>
      </w:pPr>
      <w:r>
        <w:t xml:space="preserve">Expected return = Return in boom +Return in normal state + return in Recession. </w:t>
      </w:r>
    </w:p>
    <w:p w:rsidR="00BE62A2" w:rsidRDefault="00BE62A2" w:rsidP="00983226">
      <w:pPr>
        <w:spacing w:line="480" w:lineRule="auto"/>
        <w:ind w:left="1440" w:firstLine="720"/>
      </w:pPr>
      <w:r>
        <w:t>= 0.25*40% + .40*20 + .35*-20%</w:t>
      </w:r>
    </w:p>
    <w:p w:rsidR="00BE62A2" w:rsidRPr="00022754" w:rsidRDefault="00BE62A2" w:rsidP="00983226">
      <w:pPr>
        <w:pStyle w:val="ListParagraph"/>
        <w:spacing w:line="480" w:lineRule="auto"/>
        <w:rPr>
          <w:b/>
        </w:rPr>
      </w:pPr>
      <w:r w:rsidRPr="00022754">
        <w:rPr>
          <w:b/>
        </w:rPr>
        <w:tab/>
      </w:r>
      <w:r w:rsidRPr="00022754">
        <w:rPr>
          <w:b/>
        </w:rPr>
        <w:tab/>
        <w:t>= 11%</w:t>
      </w:r>
    </w:p>
    <w:p w:rsidR="000D1468" w:rsidRDefault="00BE62A2" w:rsidP="00983226">
      <w:pPr>
        <w:pStyle w:val="ListParagraph"/>
        <w:spacing w:line="480" w:lineRule="auto"/>
      </w:pPr>
      <w:r>
        <w:t>Var</w:t>
      </w:r>
      <w:r w:rsidR="000D1468">
        <w:t xml:space="preserve">iance  </w:t>
      </w:r>
    </w:p>
    <w:p w:rsidR="00BE62A2" w:rsidRDefault="000D1468" w:rsidP="00983226">
      <w:pPr>
        <w:pStyle w:val="ListParagraph"/>
        <w:spacing w:line="480" w:lineRule="auto"/>
        <w:ind w:left="1440" w:firstLine="720"/>
      </w:pPr>
      <w:r>
        <w:t>= (</w:t>
      </w:r>
      <w:r w:rsidR="00BE62A2">
        <w:t>0.25^2</w:t>
      </w:r>
      <w:r>
        <w:t>) (</w:t>
      </w:r>
      <w:r w:rsidR="00BE62A2">
        <w:t>0.4^2) + (0.4</w:t>
      </w:r>
      <w:r>
        <w:t>) ^</w:t>
      </w:r>
      <w:r w:rsidR="00BE62A2">
        <w:t>2(0.2</w:t>
      </w:r>
      <w:r>
        <w:t>) ^</w:t>
      </w:r>
      <w:r w:rsidR="00BE62A2">
        <w:t>2+ (0.35</w:t>
      </w:r>
      <w:r>
        <w:t>) ^</w:t>
      </w:r>
      <w:r w:rsidR="00BE62A2">
        <w:t>2(-0.2</w:t>
      </w:r>
      <w:r>
        <w:t>) ^</w:t>
      </w:r>
      <w:r w:rsidR="00BE62A2">
        <w:t>2</w:t>
      </w:r>
    </w:p>
    <w:p w:rsidR="00BE62A2" w:rsidRPr="00022754" w:rsidRDefault="00BE62A2" w:rsidP="00983226">
      <w:pPr>
        <w:pStyle w:val="ListParagraph"/>
        <w:spacing w:line="480" w:lineRule="auto"/>
        <w:rPr>
          <w:b/>
        </w:rPr>
      </w:pPr>
      <w:r w:rsidRPr="00022754">
        <w:rPr>
          <w:b/>
        </w:rPr>
        <w:tab/>
      </w:r>
      <w:r w:rsidRPr="00022754">
        <w:rPr>
          <w:b/>
        </w:rPr>
        <w:tab/>
        <w:t xml:space="preserve">= </w:t>
      </w:r>
      <w:r w:rsidR="000D1468" w:rsidRPr="00022754">
        <w:rPr>
          <w:b/>
        </w:rPr>
        <w:t>0.0115</w:t>
      </w:r>
    </w:p>
    <w:p w:rsidR="000D1468" w:rsidRDefault="000D1468" w:rsidP="00983226">
      <w:pPr>
        <w:pStyle w:val="ListParagraph"/>
        <w:spacing w:line="480" w:lineRule="auto"/>
      </w:pPr>
      <w:r>
        <w:t xml:space="preserve">Volatility = Square root of the variance </w:t>
      </w:r>
    </w:p>
    <w:p w:rsidR="000D1468" w:rsidRDefault="000D1468" w:rsidP="00983226">
      <w:pPr>
        <w:pStyle w:val="ListParagraph"/>
        <w:spacing w:line="480" w:lineRule="auto"/>
        <w:rPr>
          <w:rFonts w:eastAsiaTheme="minorEastAsia"/>
        </w:rPr>
      </w:pPr>
      <w:r>
        <w:tab/>
        <w:t xml:space="preserve">    =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0.0115</m:t>
            </m:r>
          </m:e>
        </m:rad>
      </m:oMath>
    </w:p>
    <w:p w:rsidR="000D1468" w:rsidRPr="00022754" w:rsidRDefault="000D1468" w:rsidP="00983226">
      <w:pPr>
        <w:pStyle w:val="ListParagraph"/>
        <w:spacing w:line="480" w:lineRule="auto"/>
        <w:rPr>
          <w:b/>
        </w:rPr>
      </w:pPr>
      <w:r w:rsidRPr="00022754">
        <w:rPr>
          <w:rFonts w:eastAsiaTheme="minorEastAsia"/>
          <w:b/>
        </w:rPr>
        <w:tab/>
        <w:t xml:space="preserve">    = </w:t>
      </w:r>
      <w:r w:rsidR="008B3076" w:rsidRPr="00022754">
        <w:rPr>
          <w:rFonts w:eastAsiaTheme="minorEastAsia"/>
          <w:b/>
        </w:rPr>
        <w:t>0.1072 or 10.72%</w:t>
      </w:r>
    </w:p>
    <w:p w:rsidR="00377DAF" w:rsidRDefault="00377DAF" w:rsidP="00983226">
      <w:pPr>
        <w:pStyle w:val="ListParagraph"/>
        <w:numPr>
          <w:ilvl w:val="0"/>
          <w:numId w:val="1"/>
        </w:numPr>
        <w:spacing w:line="480" w:lineRule="auto"/>
      </w:pPr>
      <w:r>
        <w:t>Using CAPM model, rf = 40%</w:t>
      </w:r>
      <w:r w:rsidR="006B2123">
        <w:t>, E (rM) = 20%, E (ri) = 8%, what is Beta?</w:t>
      </w:r>
    </w:p>
    <w:p w:rsidR="007036BD" w:rsidRDefault="007036BD" w:rsidP="00983226">
      <w:pPr>
        <w:pStyle w:val="ListParagraph"/>
        <w:spacing w:line="480" w:lineRule="auto"/>
      </w:pPr>
      <w:r>
        <w:t xml:space="preserve">Beta = </w:t>
      </w:r>
      <w:r w:rsidR="00827986">
        <w:t>E (</w:t>
      </w:r>
      <w:r>
        <w:t xml:space="preserve">ri) – Rf / (E (rm) – Rf) </w:t>
      </w:r>
    </w:p>
    <w:p w:rsidR="007036BD" w:rsidRDefault="007036BD" w:rsidP="00983226">
      <w:pPr>
        <w:pStyle w:val="ListParagraph"/>
        <w:spacing w:line="480" w:lineRule="auto"/>
      </w:pPr>
      <w:r>
        <w:tab/>
        <w:t>= 0.08 –</w:t>
      </w:r>
      <w:r w:rsidR="00C14C5D">
        <w:t xml:space="preserve"> 0.</w:t>
      </w:r>
      <w:r>
        <w:t>4/ (0.2- 0.4)</w:t>
      </w:r>
    </w:p>
    <w:p w:rsidR="007036BD" w:rsidRDefault="007036BD" w:rsidP="00983226">
      <w:pPr>
        <w:pStyle w:val="ListParagraph"/>
        <w:spacing w:line="480" w:lineRule="auto"/>
      </w:pPr>
      <w:r>
        <w:tab/>
        <w:t>= -0.32/-0.2</w:t>
      </w:r>
    </w:p>
    <w:p w:rsidR="008B3076" w:rsidRPr="00022754" w:rsidRDefault="007036BD" w:rsidP="00983226">
      <w:pPr>
        <w:pStyle w:val="ListParagraph"/>
        <w:spacing w:line="480" w:lineRule="auto"/>
        <w:rPr>
          <w:b/>
        </w:rPr>
      </w:pPr>
      <w:r w:rsidRPr="00022754">
        <w:rPr>
          <w:b/>
        </w:rPr>
        <w:tab/>
        <w:t>= 1.6</w:t>
      </w:r>
    </w:p>
    <w:p w:rsidR="006B2123" w:rsidRDefault="006B2123" w:rsidP="00983226">
      <w:pPr>
        <w:pStyle w:val="ListParagraph"/>
        <w:numPr>
          <w:ilvl w:val="0"/>
          <w:numId w:val="1"/>
        </w:numPr>
        <w:spacing w:line="480" w:lineRule="auto"/>
      </w:pPr>
      <w:r>
        <w:lastRenderedPageBreak/>
        <w:t>A respected analyst forecasts that the return of S&amp;P 500 Index Portfolio over the coming years will be 10%. The one year T – bill rate is 3%. Examination of recent returns of the S&amp;P 500 Index suggest that the standard deviation of returns will be 18%. What is the Sharpe measure of portfolio?</w:t>
      </w:r>
    </w:p>
    <w:p w:rsidR="00D240FF" w:rsidRDefault="00D240FF" w:rsidP="007B3951">
      <w:pPr>
        <w:pStyle w:val="ListParagraph"/>
        <w:spacing w:line="480" w:lineRule="auto"/>
        <w:ind w:left="1440"/>
        <w:rPr>
          <w:rFonts w:cs="Times New Roman"/>
        </w:rPr>
      </w:pPr>
      <w:r>
        <w:t>Sharpe ration = (Rp</w:t>
      </w:r>
      <w:bookmarkStart w:id="0" w:name="_GoBack"/>
      <w:bookmarkEnd w:id="0"/>
      <w:r>
        <w:t xml:space="preserve"> – Rf) / </w:t>
      </w:r>
      <w:r>
        <w:rPr>
          <w:rFonts w:cs="Times New Roman"/>
        </w:rPr>
        <w:t>Std deviation p</w:t>
      </w:r>
    </w:p>
    <w:p w:rsidR="00D240FF" w:rsidRDefault="00D240FF" w:rsidP="00983226">
      <w:pPr>
        <w:pStyle w:val="ListParagraph"/>
        <w:spacing w:line="480" w:lineRule="auto"/>
        <w:rPr>
          <w:rFonts w:cs="Times New Roman"/>
        </w:rPr>
      </w:pPr>
      <w:r>
        <w:rPr>
          <w:rFonts w:cs="Times New Roman"/>
        </w:rPr>
        <w:tab/>
        <w:t>= (10-3)/ 18</w:t>
      </w:r>
    </w:p>
    <w:p w:rsidR="00D240FF" w:rsidRPr="00022754" w:rsidRDefault="00D240FF" w:rsidP="00983226">
      <w:pPr>
        <w:pStyle w:val="ListParagraph"/>
        <w:spacing w:line="480" w:lineRule="auto"/>
        <w:rPr>
          <w:b/>
        </w:rPr>
      </w:pPr>
      <w:r w:rsidRPr="00022754">
        <w:rPr>
          <w:rFonts w:cs="Times New Roman"/>
          <w:b/>
        </w:rPr>
        <w:tab/>
        <w:t>= 0. 387</w:t>
      </w:r>
    </w:p>
    <w:p w:rsidR="006B2123" w:rsidRDefault="006B2123" w:rsidP="00983226">
      <w:pPr>
        <w:pStyle w:val="ListParagraph"/>
        <w:numPr>
          <w:ilvl w:val="0"/>
          <w:numId w:val="1"/>
        </w:numPr>
        <w:spacing w:line="480" w:lineRule="auto"/>
      </w:pPr>
      <w:r>
        <w:t>Stock XYZ has an expected return of 15% and a beta of 1.25. The market’s expected return is 10% and risk free rate is 3%. What is the Alpha of the stock?</w:t>
      </w:r>
    </w:p>
    <w:p w:rsidR="002E6158" w:rsidRDefault="00DE6CBA" w:rsidP="002577E6">
      <w:pPr>
        <w:spacing w:line="480" w:lineRule="auto"/>
        <w:ind w:left="720" w:firstLine="720"/>
      </w:pPr>
      <w:r>
        <w:t xml:space="preserve">Expected Rate of return for portfolio is given by E(r) = rf + </w:t>
      </w:r>
      <w:r>
        <w:rPr>
          <w:rFonts w:cs="Times New Roman"/>
        </w:rPr>
        <w:t xml:space="preserve">ß </w:t>
      </w:r>
      <w:r>
        <w:t>{E (rm) – rf}</w:t>
      </w:r>
    </w:p>
    <w:p w:rsidR="00DE6CBA" w:rsidRDefault="00DE6CBA" w:rsidP="00983226">
      <w:pPr>
        <w:spacing w:line="480" w:lineRule="auto"/>
        <w:ind w:firstLine="720"/>
      </w:pPr>
      <w:r>
        <w:tab/>
        <w:t>= 3%+1.25 (10%-3%)</w:t>
      </w:r>
    </w:p>
    <w:p w:rsidR="00DE6CBA" w:rsidRDefault="00DE6CBA" w:rsidP="00983226">
      <w:pPr>
        <w:spacing w:line="480" w:lineRule="auto"/>
        <w:ind w:firstLine="720"/>
      </w:pPr>
      <w:r>
        <w:tab/>
        <w:t>= 3% + 1.25(7%)</w:t>
      </w:r>
    </w:p>
    <w:p w:rsidR="00DE6CBA" w:rsidRPr="00022754" w:rsidRDefault="00DE6CBA" w:rsidP="00983226">
      <w:pPr>
        <w:spacing w:line="480" w:lineRule="auto"/>
        <w:ind w:firstLine="720"/>
      </w:pPr>
      <w:r w:rsidRPr="00022754">
        <w:tab/>
        <w:t>= 11.75%</w:t>
      </w:r>
    </w:p>
    <w:p w:rsidR="00DE6CBA" w:rsidRDefault="00DE6CBA" w:rsidP="00FC68C0">
      <w:pPr>
        <w:spacing w:line="480" w:lineRule="auto"/>
        <w:ind w:left="720" w:firstLine="720"/>
      </w:pPr>
      <w:r>
        <w:t xml:space="preserve">Now Alpha = </w:t>
      </w:r>
      <w:r w:rsidR="002A27CF">
        <w:t xml:space="preserve">Actual expected return – Expected rate of return </w:t>
      </w:r>
    </w:p>
    <w:p w:rsidR="002A27CF" w:rsidRDefault="002A27CF" w:rsidP="00983226">
      <w:pPr>
        <w:spacing w:line="480" w:lineRule="auto"/>
        <w:ind w:firstLine="720"/>
      </w:pPr>
      <w:r>
        <w:tab/>
        <w:t>= 15%- 11.75%</w:t>
      </w:r>
    </w:p>
    <w:p w:rsidR="002A27CF" w:rsidRPr="00022754" w:rsidRDefault="002A27CF" w:rsidP="00983226">
      <w:pPr>
        <w:spacing w:line="480" w:lineRule="auto"/>
        <w:ind w:firstLine="720"/>
        <w:rPr>
          <w:b/>
        </w:rPr>
      </w:pPr>
      <w:r w:rsidRPr="00022754">
        <w:rPr>
          <w:b/>
        </w:rPr>
        <w:tab/>
        <w:t>= 3.25</w:t>
      </w:r>
    </w:p>
    <w:p w:rsidR="009F7667" w:rsidRDefault="006B2123" w:rsidP="00A71264">
      <w:pPr>
        <w:pStyle w:val="ListParagraph"/>
        <w:numPr>
          <w:ilvl w:val="0"/>
          <w:numId w:val="1"/>
        </w:numPr>
        <w:spacing w:line="480" w:lineRule="auto"/>
      </w:pPr>
      <w:r>
        <w:t xml:space="preserve">The risk-free rate of return is 3%. The risk premium of the market index is 6%, the risk premium of the T-bond portfolio is 3%. Northeast Airlines has a market beta of 1.2 and a T-bond beta of 0.7. </w:t>
      </w:r>
      <w:r w:rsidR="0022268A">
        <w:t>What</w:t>
      </w:r>
      <w:r>
        <w:t xml:space="preserve"> is the expected return of Northeast stock? </w:t>
      </w:r>
    </w:p>
    <w:p w:rsidR="009F7667" w:rsidRDefault="009F7667" w:rsidP="00560681">
      <w:pPr>
        <w:spacing w:line="480" w:lineRule="auto"/>
        <w:ind w:left="720" w:firstLine="720"/>
      </w:pPr>
      <w:r>
        <w:t xml:space="preserve">Overall risk premium = </w:t>
      </w:r>
      <w:r w:rsidR="00AD19CF" w:rsidRPr="00AD19CF">
        <w:t>4 %</w:t>
      </w:r>
      <w:r w:rsidRPr="00AD19CF">
        <w:t>+</w:t>
      </w:r>
      <w:r w:rsidR="00AD19CF" w:rsidRPr="00AD19CF">
        <w:t>( 1.2</w:t>
      </w:r>
      <w:r w:rsidRPr="00AD19CF">
        <w:t xml:space="preserve">) </w:t>
      </w:r>
      <w:r w:rsidRPr="00560681">
        <w:rPr>
          <w:bCs/>
        </w:rPr>
        <w:t>(.6</w:t>
      </w:r>
      <w:r w:rsidR="00AD19CF" w:rsidRPr="00560681">
        <w:rPr>
          <w:bCs/>
        </w:rPr>
        <w:t>) + (</w:t>
      </w:r>
      <w:r w:rsidRPr="00560681">
        <w:rPr>
          <w:bCs/>
        </w:rPr>
        <w:t xml:space="preserve">.7) </w:t>
      </w:r>
      <w:r w:rsidR="00AD19CF" w:rsidRPr="00AD19CF">
        <w:t>(.</w:t>
      </w:r>
      <w:r w:rsidRPr="00AD19CF">
        <w:t>03</w:t>
      </w:r>
      <w:r w:rsidR="00AD19CF" w:rsidRPr="00AD19CF">
        <w:t>) =</w:t>
      </w:r>
      <w:r w:rsidRPr="00AD19CF">
        <w:t xml:space="preserve"> 13.3%</w:t>
      </w:r>
    </w:p>
    <w:p w:rsidR="001B3DF4" w:rsidRDefault="001B3DF4" w:rsidP="00560681">
      <w:pPr>
        <w:spacing w:line="480" w:lineRule="auto"/>
        <w:ind w:left="720" w:firstLine="720"/>
      </w:pPr>
      <w:r>
        <w:t xml:space="preserve">Expected return E(r) = rf + </w:t>
      </w:r>
      <w:r w:rsidRPr="00560681">
        <w:rPr>
          <w:rFonts w:cs="Times New Roman"/>
        </w:rPr>
        <w:t xml:space="preserve">ß </w:t>
      </w:r>
      <w:r>
        <w:t>{E (rm) – rf}</w:t>
      </w:r>
    </w:p>
    <w:p w:rsidR="001B3DF4" w:rsidRDefault="00C14C5D" w:rsidP="00560681">
      <w:pPr>
        <w:spacing w:line="480" w:lineRule="auto"/>
        <w:ind w:left="720" w:firstLine="720"/>
      </w:pPr>
      <w:r>
        <w:t xml:space="preserve">= </w:t>
      </w:r>
      <w:r w:rsidR="001B3DF4">
        <w:t>3</w:t>
      </w:r>
      <w:r>
        <w:t>%</w:t>
      </w:r>
      <w:r w:rsidR="001B3DF4">
        <w:t xml:space="preserve"> + </w:t>
      </w:r>
      <w:r w:rsidR="008A37BF">
        <w:t>1.2 (</w:t>
      </w:r>
      <w:r>
        <w:t>6%-3%)</w:t>
      </w:r>
    </w:p>
    <w:p w:rsidR="00C14C5D" w:rsidRPr="00560681" w:rsidRDefault="00C14C5D" w:rsidP="00560681">
      <w:pPr>
        <w:spacing w:line="480" w:lineRule="auto"/>
        <w:ind w:left="720" w:firstLine="720"/>
        <w:rPr>
          <w:b/>
        </w:rPr>
      </w:pPr>
      <w:r w:rsidRPr="00560681">
        <w:rPr>
          <w:b/>
        </w:rPr>
        <w:t>= 6.6%</w:t>
      </w:r>
    </w:p>
    <w:sectPr w:rsidR="00C14C5D" w:rsidRPr="0056068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226" w:rsidRDefault="00983226" w:rsidP="00983226">
      <w:pPr>
        <w:spacing w:after="0" w:line="240" w:lineRule="auto"/>
      </w:pPr>
      <w:r>
        <w:separator/>
      </w:r>
    </w:p>
  </w:endnote>
  <w:endnote w:type="continuationSeparator" w:id="0">
    <w:p w:rsidR="00983226" w:rsidRDefault="00983226" w:rsidP="00983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226" w:rsidRDefault="00983226" w:rsidP="00983226">
      <w:pPr>
        <w:spacing w:after="0" w:line="240" w:lineRule="auto"/>
      </w:pPr>
      <w:r>
        <w:separator/>
      </w:r>
    </w:p>
  </w:footnote>
  <w:footnote w:type="continuationSeparator" w:id="0">
    <w:p w:rsidR="00983226" w:rsidRDefault="00983226" w:rsidP="00983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2975146"/>
      <w:docPartObj>
        <w:docPartGallery w:val="Page Numbers (Top of Page)"/>
        <w:docPartUnique/>
      </w:docPartObj>
    </w:sdtPr>
    <w:sdtEndPr>
      <w:rPr>
        <w:noProof/>
      </w:rPr>
    </w:sdtEndPr>
    <w:sdtContent>
      <w:p w:rsidR="00983226" w:rsidRDefault="0098322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50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3226" w:rsidRDefault="009832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D3196"/>
    <w:multiLevelType w:val="hybridMultilevel"/>
    <w:tmpl w:val="767CD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DAF"/>
    <w:rsid w:val="00022754"/>
    <w:rsid w:val="000D1468"/>
    <w:rsid w:val="000F5F65"/>
    <w:rsid w:val="001B3DF4"/>
    <w:rsid w:val="0022268A"/>
    <w:rsid w:val="002577E6"/>
    <w:rsid w:val="002A27CF"/>
    <w:rsid w:val="002E5562"/>
    <w:rsid w:val="002E6158"/>
    <w:rsid w:val="002F6C42"/>
    <w:rsid w:val="00377DAF"/>
    <w:rsid w:val="0048674E"/>
    <w:rsid w:val="00560681"/>
    <w:rsid w:val="00651D99"/>
    <w:rsid w:val="00684EC0"/>
    <w:rsid w:val="006B2123"/>
    <w:rsid w:val="006C4DBA"/>
    <w:rsid w:val="007036BD"/>
    <w:rsid w:val="007B3951"/>
    <w:rsid w:val="00810C66"/>
    <w:rsid w:val="00827986"/>
    <w:rsid w:val="00883AA8"/>
    <w:rsid w:val="008A37BF"/>
    <w:rsid w:val="008B3076"/>
    <w:rsid w:val="00983226"/>
    <w:rsid w:val="009F7667"/>
    <w:rsid w:val="00A45E86"/>
    <w:rsid w:val="00AD19CF"/>
    <w:rsid w:val="00B73D1F"/>
    <w:rsid w:val="00B95014"/>
    <w:rsid w:val="00BE62A2"/>
    <w:rsid w:val="00C14C5D"/>
    <w:rsid w:val="00CA54DC"/>
    <w:rsid w:val="00D240FF"/>
    <w:rsid w:val="00DE6CBA"/>
    <w:rsid w:val="00EE6166"/>
    <w:rsid w:val="00FA36E9"/>
    <w:rsid w:val="00FC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11362"/>
  <w15:chartTrackingRefBased/>
  <w15:docId w15:val="{B927A5C9-7C5D-4705-AFEA-2F4C2562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DA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D146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83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226"/>
  </w:style>
  <w:style w:type="paragraph" w:styleId="Footer">
    <w:name w:val="footer"/>
    <w:basedOn w:val="Normal"/>
    <w:link w:val="FooterChar"/>
    <w:uiPriority w:val="99"/>
    <w:unhideWhenUsed/>
    <w:rsid w:val="00983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2021-07-12T19:53:00Z</dcterms:created>
  <dcterms:modified xsi:type="dcterms:W3CDTF">2021-07-12T19:57:00Z</dcterms:modified>
</cp:coreProperties>
</file>