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CD2" w:rsidRPr="005D38EF" w:rsidRDefault="00D96CD2" w:rsidP="00044F55">
      <w:pPr>
        <w:spacing w:line="480" w:lineRule="auto"/>
        <w:ind w:firstLine="720"/>
        <w:rPr>
          <w:rFonts w:ascii="Times New Roman" w:hAnsi="Times New Roman" w:cs="Times New Roman"/>
          <w:sz w:val="24"/>
          <w:szCs w:val="24"/>
        </w:rPr>
      </w:pPr>
    </w:p>
    <w:p w:rsidR="00262774" w:rsidRDefault="00262774" w:rsidP="00044F55">
      <w:pPr>
        <w:spacing w:line="480" w:lineRule="auto"/>
        <w:ind w:firstLine="720"/>
        <w:contextualSpacing/>
        <w:jc w:val="center"/>
        <w:rPr>
          <w:rFonts w:ascii="Times New Roman" w:hAnsi="Times New Roman" w:cs="Times New Roman"/>
          <w:b/>
          <w:color w:val="333333"/>
          <w:sz w:val="24"/>
          <w:szCs w:val="24"/>
          <w:shd w:val="clear" w:color="auto" w:fill="FFFFFF"/>
        </w:rPr>
      </w:pPr>
      <w:r w:rsidRPr="00903093">
        <w:rPr>
          <w:rFonts w:ascii="Times New Roman" w:hAnsi="Times New Roman" w:cs="Times New Roman"/>
          <w:b/>
          <w:color w:val="333333"/>
          <w:sz w:val="24"/>
          <w:szCs w:val="24"/>
          <w:shd w:val="clear" w:color="auto" w:fill="FFFFFF"/>
        </w:rPr>
        <w:t xml:space="preserve">Fire-Starter in Youth Oriented Fashion Products </w:t>
      </w:r>
    </w:p>
    <w:p w:rsidR="00903093" w:rsidRDefault="00903093" w:rsidP="00044F55">
      <w:pPr>
        <w:spacing w:line="480" w:lineRule="auto"/>
        <w:ind w:firstLine="720"/>
        <w:contextualSpacing/>
        <w:jc w:val="center"/>
        <w:rPr>
          <w:rFonts w:ascii="Times New Roman" w:hAnsi="Times New Roman" w:cs="Times New Roman"/>
          <w:b/>
          <w:color w:val="333333"/>
          <w:sz w:val="24"/>
          <w:szCs w:val="24"/>
          <w:shd w:val="clear" w:color="auto" w:fill="FFFFFF"/>
        </w:rPr>
      </w:pPr>
    </w:p>
    <w:p w:rsidR="004355BC" w:rsidRDefault="004355BC" w:rsidP="00044F55">
      <w:pPr>
        <w:spacing w:line="480" w:lineRule="auto"/>
        <w:ind w:firstLine="720"/>
        <w:contextualSpacing/>
        <w:jc w:val="center"/>
        <w:rPr>
          <w:rFonts w:ascii="Times New Roman" w:hAnsi="Times New Roman" w:cs="Times New Roman"/>
          <w:b/>
          <w:color w:val="333333"/>
          <w:sz w:val="24"/>
          <w:szCs w:val="24"/>
          <w:shd w:val="clear" w:color="auto" w:fill="FFFFFF"/>
        </w:rPr>
      </w:pPr>
    </w:p>
    <w:p w:rsidR="004355BC" w:rsidRDefault="004355BC" w:rsidP="00044F55">
      <w:pPr>
        <w:spacing w:line="480" w:lineRule="auto"/>
        <w:ind w:firstLine="720"/>
        <w:contextualSpacing/>
        <w:jc w:val="center"/>
        <w:rPr>
          <w:rFonts w:ascii="Times New Roman" w:hAnsi="Times New Roman" w:cs="Times New Roman"/>
          <w:b/>
          <w:color w:val="333333"/>
          <w:sz w:val="24"/>
          <w:szCs w:val="24"/>
          <w:shd w:val="clear" w:color="auto" w:fill="FFFFFF"/>
        </w:rPr>
      </w:pPr>
    </w:p>
    <w:p w:rsidR="004355BC" w:rsidRPr="00903093" w:rsidRDefault="004355BC" w:rsidP="00044F55">
      <w:pPr>
        <w:spacing w:line="480" w:lineRule="auto"/>
        <w:ind w:firstLine="720"/>
        <w:contextualSpacing/>
        <w:jc w:val="center"/>
        <w:rPr>
          <w:rFonts w:ascii="Times New Roman" w:hAnsi="Times New Roman" w:cs="Times New Roman"/>
          <w:b/>
          <w:color w:val="333333"/>
          <w:sz w:val="24"/>
          <w:szCs w:val="24"/>
          <w:shd w:val="clear" w:color="auto" w:fill="FFFFFF"/>
        </w:rPr>
      </w:pPr>
    </w:p>
    <w:p w:rsidR="00D96CD2" w:rsidRPr="005D38EF" w:rsidRDefault="004355BC" w:rsidP="00044F55">
      <w:pPr>
        <w:spacing w:line="480" w:lineRule="auto"/>
        <w:ind w:firstLine="720"/>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D96CD2" w:rsidRDefault="00EF4626" w:rsidP="00044F55">
      <w:pPr>
        <w:spacing w:line="480" w:lineRule="auto"/>
        <w:ind w:firstLine="720"/>
        <w:contextualSpacing/>
        <w:jc w:val="center"/>
        <w:rPr>
          <w:rFonts w:ascii="Times New Roman" w:hAnsi="Times New Roman" w:cs="Times New Roman"/>
          <w:sz w:val="24"/>
          <w:szCs w:val="24"/>
        </w:rPr>
      </w:pPr>
      <w:r w:rsidRPr="005D38EF">
        <w:rPr>
          <w:rFonts w:ascii="Times New Roman" w:hAnsi="Times New Roman" w:cs="Times New Roman"/>
          <w:sz w:val="24"/>
          <w:szCs w:val="24"/>
        </w:rPr>
        <w:t xml:space="preserve">Institution Affiliation </w:t>
      </w:r>
    </w:p>
    <w:p w:rsidR="00903093" w:rsidRDefault="00903093" w:rsidP="00044F55">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903093" w:rsidRDefault="00903093" w:rsidP="00044F55">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Professor</w:t>
      </w:r>
    </w:p>
    <w:p w:rsidR="00903093" w:rsidRDefault="00903093" w:rsidP="00044F55">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903093" w:rsidRPr="005D38EF" w:rsidRDefault="00903093" w:rsidP="00044F55">
      <w:pPr>
        <w:spacing w:line="480" w:lineRule="auto"/>
        <w:ind w:firstLine="720"/>
        <w:contextualSpacing/>
        <w:jc w:val="center"/>
        <w:rPr>
          <w:rFonts w:ascii="Times New Roman" w:hAnsi="Times New Roman" w:cs="Times New Roman"/>
          <w:sz w:val="24"/>
          <w:szCs w:val="24"/>
        </w:rPr>
      </w:pPr>
    </w:p>
    <w:p w:rsidR="00D96CD2" w:rsidRPr="005D38EF" w:rsidRDefault="00EF4626" w:rsidP="00044F55">
      <w:pPr>
        <w:tabs>
          <w:tab w:val="left" w:pos="5610"/>
        </w:tabs>
        <w:spacing w:line="480" w:lineRule="auto"/>
        <w:ind w:firstLine="720"/>
        <w:rPr>
          <w:rFonts w:ascii="Times New Roman" w:hAnsi="Times New Roman" w:cs="Times New Roman"/>
          <w:sz w:val="24"/>
          <w:szCs w:val="24"/>
        </w:rPr>
      </w:pPr>
      <w:r w:rsidRPr="005D38EF">
        <w:rPr>
          <w:rFonts w:ascii="Times New Roman" w:hAnsi="Times New Roman" w:cs="Times New Roman"/>
          <w:sz w:val="24"/>
          <w:szCs w:val="24"/>
        </w:rPr>
        <w:tab/>
      </w:r>
    </w:p>
    <w:p w:rsidR="00D96CD2" w:rsidRPr="005D38EF" w:rsidRDefault="00D96CD2" w:rsidP="00044F55">
      <w:pPr>
        <w:spacing w:line="480" w:lineRule="auto"/>
        <w:ind w:firstLine="720"/>
        <w:jc w:val="center"/>
        <w:rPr>
          <w:rFonts w:ascii="Times New Roman" w:hAnsi="Times New Roman" w:cs="Times New Roman"/>
          <w:sz w:val="24"/>
          <w:szCs w:val="24"/>
        </w:rPr>
      </w:pPr>
    </w:p>
    <w:p w:rsidR="00D96CD2" w:rsidRPr="005D38EF" w:rsidRDefault="00D96CD2" w:rsidP="00044F55">
      <w:pPr>
        <w:spacing w:line="480" w:lineRule="auto"/>
        <w:ind w:firstLine="720"/>
        <w:jc w:val="center"/>
        <w:rPr>
          <w:rFonts w:ascii="Times New Roman" w:hAnsi="Times New Roman" w:cs="Times New Roman"/>
          <w:sz w:val="24"/>
          <w:szCs w:val="24"/>
        </w:rPr>
      </w:pPr>
    </w:p>
    <w:p w:rsidR="00A33082" w:rsidRPr="00B1468A" w:rsidRDefault="00EF4626" w:rsidP="00207018">
      <w:pPr>
        <w:spacing w:after="200" w:line="480" w:lineRule="auto"/>
        <w:contextualSpacing/>
        <w:jc w:val="center"/>
        <w:rPr>
          <w:rFonts w:ascii="Times New Roman" w:hAnsi="Times New Roman" w:cs="Times New Roman"/>
          <w:b/>
          <w:sz w:val="24"/>
          <w:szCs w:val="24"/>
        </w:rPr>
      </w:pPr>
      <w:r w:rsidRPr="005D38EF">
        <w:rPr>
          <w:rFonts w:ascii="Times New Roman" w:hAnsi="Times New Roman" w:cs="Times New Roman"/>
          <w:sz w:val="24"/>
          <w:szCs w:val="24"/>
        </w:rPr>
        <w:br w:type="page"/>
      </w:r>
      <w:r w:rsidR="00262774" w:rsidRPr="00FB7964">
        <w:rPr>
          <w:rFonts w:ascii="Times New Roman" w:hAnsi="Times New Roman" w:cs="Times New Roman"/>
          <w:b/>
          <w:sz w:val="24"/>
          <w:szCs w:val="24"/>
        </w:rPr>
        <w:lastRenderedPageBreak/>
        <w:t>Youth Oriented Fashion Products</w:t>
      </w:r>
    </w:p>
    <w:p w:rsidR="00FB7964" w:rsidRDefault="00262774" w:rsidP="00A77138">
      <w:pPr>
        <w:spacing w:after="20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There is a popular culture across the globe of e-commerce businesses which has largely been enabled by the rapid uptake of the internet. One of the most common current </w:t>
      </w:r>
      <w:proofErr w:type="gramStart"/>
      <w:r>
        <w:rPr>
          <w:rFonts w:ascii="Times New Roman" w:hAnsi="Times New Roman" w:cs="Times New Roman"/>
          <w:sz w:val="24"/>
          <w:szCs w:val="24"/>
        </w:rPr>
        <w:t>trend</w:t>
      </w:r>
      <w:proofErr w:type="gramEnd"/>
      <w:r>
        <w:rPr>
          <w:rFonts w:ascii="Times New Roman" w:hAnsi="Times New Roman" w:cs="Times New Roman"/>
          <w:sz w:val="24"/>
          <w:szCs w:val="24"/>
        </w:rPr>
        <w:t xml:space="preserve"> in internet access include cable television and syndicate radio programs. However, due to the dynamic nature of the cyber space, there is an increased growth of young customers’ expectations and </w:t>
      </w:r>
      <w:r w:rsidR="00FB7964">
        <w:rPr>
          <w:rFonts w:ascii="Times New Roman" w:hAnsi="Times New Roman" w:cs="Times New Roman"/>
          <w:sz w:val="24"/>
          <w:szCs w:val="24"/>
        </w:rPr>
        <w:t>demands for</w:t>
      </w:r>
      <w:r>
        <w:rPr>
          <w:rFonts w:ascii="Times New Roman" w:hAnsi="Times New Roman" w:cs="Times New Roman"/>
          <w:sz w:val="24"/>
          <w:szCs w:val="24"/>
        </w:rPr>
        <w:t xml:space="preserve"> products that represent their </w:t>
      </w:r>
      <w:r w:rsidR="00FB7964">
        <w:rPr>
          <w:rFonts w:ascii="Times New Roman" w:hAnsi="Times New Roman" w:cs="Times New Roman"/>
          <w:sz w:val="24"/>
          <w:szCs w:val="24"/>
        </w:rPr>
        <w:t>own cultural statement. As such, this market demographic informs our business ide</w:t>
      </w:r>
      <w:r w:rsidR="00405220">
        <w:rPr>
          <w:rFonts w:ascii="Times New Roman" w:hAnsi="Times New Roman" w:cs="Times New Roman"/>
          <w:sz w:val="24"/>
          <w:szCs w:val="24"/>
        </w:rPr>
        <w:t>a</w:t>
      </w:r>
      <w:r w:rsidR="00FB7964">
        <w:rPr>
          <w:rFonts w:ascii="Times New Roman" w:hAnsi="Times New Roman" w:cs="Times New Roman"/>
          <w:sz w:val="24"/>
          <w:szCs w:val="24"/>
        </w:rPr>
        <w:t xml:space="preserve"> for youth oriented Fashion products that will act as the fire-starter in the markets. The idea will target small towns across the world, and make the products available to the low income populations. </w:t>
      </w:r>
    </w:p>
    <w:p w:rsidR="004B21DB" w:rsidRPr="00B1468A" w:rsidRDefault="004B21DB" w:rsidP="00207018">
      <w:pPr>
        <w:spacing w:after="200" w:line="480" w:lineRule="auto"/>
        <w:contextualSpacing/>
        <w:jc w:val="center"/>
        <w:rPr>
          <w:rFonts w:ascii="Times New Roman" w:hAnsi="Times New Roman" w:cs="Times New Roman"/>
          <w:b/>
          <w:sz w:val="24"/>
          <w:szCs w:val="24"/>
        </w:rPr>
      </w:pPr>
      <w:r w:rsidRPr="00B1468A">
        <w:rPr>
          <w:rFonts w:ascii="Times New Roman" w:hAnsi="Times New Roman" w:cs="Times New Roman"/>
          <w:b/>
          <w:sz w:val="24"/>
          <w:szCs w:val="24"/>
        </w:rPr>
        <w:t>The Business Idea</w:t>
      </w:r>
    </w:p>
    <w:p w:rsidR="00262774" w:rsidRDefault="004B21DB" w:rsidP="00A77138">
      <w:pPr>
        <w:spacing w:after="20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most E-commerce platforms, only premium products make it to the markets. Additionally, most products offered are for general population, making them uncompetitive and unreachable to the low income earners, given the logistics and the diversity in fashion culture and unique youth needs. Additionally, the platforms do not offer unique products for specific needs in the various regions across the globe. The idea is to customize local needs </w:t>
      </w:r>
      <w:r w:rsidR="00F5510C">
        <w:rPr>
          <w:rFonts w:ascii="Times New Roman" w:hAnsi="Times New Roman" w:cs="Times New Roman"/>
          <w:sz w:val="24"/>
          <w:szCs w:val="24"/>
        </w:rPr>
        <w:t xml:space="preserve">while minimizing on the lead times while meeting the local youth unique needs. </w:t>
      </w:r>
      <w:r>
        <w:rPr>
          <w:rFonts w:ascii="Times New Roman" w:hAnsi="Times New Roman" w:cs="Times New Roman"/>
          <w:sz w:val="24"/>
          <w:szCs w:val="24"/>
        </w:rPr>
        <w:t xml:space="preserve"> </w:t>
      </w:r>
      <w:r w:rsidR="00FB7964">
        <w:rPr>
          <w:rFonts w:ascii="Times New Roman" w:hAnsi="Times New Roman" w:cs="Times New Roman"/>
          <w:sz w:val="24"/>
          <w:szCs w:val="24"/>
        </w:rPr>
        <w:t xml:space="preserve"> </w:t>
      </w:r>
    </w:p>
    <w:p w:rsidR="00F5510C" w:rsidRPr="00B1468A" w:rsidRDefault="00F5510C" w:rsidP="00207018">
      <w:pPr>
        <w:spacing w:after="200" w:line="480" w:lineRule="auto"/>
        <w:contextualSpacing/>
        <w:jc w:val="center"/>
        <w:rPr>
          <w:rFonts w:ascii="Times New Roman" w:hAnsi="Times New Roman" w:cs="Times New Roman"/>
          <w:b/>
          <w:sz w:val="24"/>
          <w:szCs w:val="24"/>
        </w:rPr>
      </w:pPr>
      <w:r w:rsidRPr="00B1468A">
        <w:rPr>
          <w:rFonts w:ascii="Times New Roman" w:hAnsi="Times New Roman" w:cs="Times New Roman"/>
          <w:b/>
          <w:sz w:val="24"/>
          <w:szCs w:val="24"/>
        </w:rPr>
        <w:t>Gap Analysis</w:t>
      </w:r>
    </w:p>
    <w:p w:rsidR="00F5510C" w:rsidRDefault="00F5510C" w:rsidP="00A77138">
      <w:pPr>
        <w:spacing w:after="20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Given the existing markets, the focus has largely been on the high end customers while leaving out the low income earners. Also, there has not been a distinct market for the youth fashion and young people are forced to fit within a large global market that is not keen in meeting their specific and unique needs. Given the target market is the young people, </w:t>
      </w:r>
      <w:r w:rsidR="00740211">
        <w:rPr>
          <w:rFonts w:ascii="Times New Roman" w:hAnsi="Times New Roman" w:cs="Times New Roman"/>
          <w:sz w:val="24"/>
          <w:szCs w:val="24"/>
        </w:rPr>
        <w:fldChar w:fldCharType="begin"/>
      </w:r>
      <w:r w:rsidR="00740211">
        <w:rPr>
          <w:rFonts w:ascii="Times New Roman" w:hAnsi="Times New Roman" w:cs="Times New Roman"/>
          <w:sz w:val="24"/>
          <w:szCs w:val="24"/>
        </w:rPr>
        <w:instrText xml:space="preserve"> ADDIN ZOTERO_ITEM CSL_CITATION {"citationID":"7R06tNoT","properties":{"formattedCitation":"(Varela et al., 2017)","plainCitation":"(Varela et al., 2017)","noteIndex":0},"citationItems":[{"id":1590,"uris":["http://zotero.org/users/local/v2GNSyVw/items/UY2NPET3"],"uri":["http://zotero.org/users/local/v2GNSyVw/items/UY2NPET3"],"itemData":{"id":1590,"type":"article-journal","abstract":"E-commerce has been increasingly applied as it promotes economic growth by enabling online shops to compete within a global market scenario. There are critical success factors that permit to distinguish a good business on the Internet and this knowledge may allow reaching an important competitive advantage for business sustainability. As many disciplines are involved, when determining critical success factors, ecommerce requires an effective coordination and integration in a collaborative way. In e-commerce, as well as in any other ecosystem, the breaking down of some integrating elements may provoke a collapse on the whole system. The various stakeholders involved in a given business should, therefore, be involved and work together to achieve a high-quality product that fully satisfies the end customer’s needs and wishes. To meet the above requirement, this paper proposes a multi-perspective critical success factors (MPCSF) model for online shopping.","container-title":"Journal of Information Systems Engineering &amp; Management","DOI":"10.20897/jisem.201704","ISSN":"24684376","issue":"1","journalAbbreviation":"Journal of Information Systems Engineering &amp; Management","language":"en","source":"DOI.org (Crossref)","title":"Integrated Framework based on Critical Success Factors for E-Commerce","URL":"http://www.jisem-journal.com/article/CJ4P6TDX","volume":"2","author":[{"family":"Varela","given":"M. L. R."},{"family":"Araújo","given":"A. F."},{"family":"Vieira","given":"G. G."},{"family":"Manupati","given":"V. K."},{"family":"Manoj","given":"K."}],"accessed":{"date-parts":[["2021",1,21]]},"issued":{"date-parts":[["2017",1,5]]}}}],"schema":"https://github.com/citation-style-language/schema/raw/master/csl-citation.json"} </w:instrText>
      </w:r>
      <w:r w:rsidR="00740211">
        <w:rPr>
          <w:rFonts w:ascii="Times New Roman" w:hAnsi="Times New Roman" w:cs="Times New Roman"/>
          <w:sz w:val="24"/>
          <w:szCs w:val="24"/>
        </w:rPr>
        <w:fldChar w:fldCharType="separate"/>
      </w:r>
      <w:r w:rsidR="00740211" w:rsidRPr="00740211">
        <w:rPr>
          <w:rFonts w:ascii="Times New Roman" w:hAnsi="Times New Roman" w:cs="Times New Roman"/>
          <w:sz w:val="24"/>
        </w:rPr>
        <w:t>(Varela et al., 2017)</w:t>
      </w:r>
      <w:r w:rsidR="00740211">
        <w:rPr>
          <w:rFonts w:ascii="Times New Roman" w:hAnsi="Times New Roman" w:cs="Times New Roman"/>
          <w:sz w:val="24"/>
          <w:szCs w:val="24"/>
        </w:rPr>
        <w:fldChar w:fldCharType="end"/>
      </w:r>
      <w:r w:rsidR="00740211">
        <w:rPr>
          <w:rFonts w:ascii="Times New Roman" w:hAnsi="Times New Roman" w:cs="Times New Roman"/>
          <w:sz w:val="24"/>
          <w:szCs w:val="24"/>
        </w:rPr>
        <w:t xml:space="preserve"> outlined </w:t>
      </w:r>
      <w:r>
        <w:rPr>
          <w:rFonts w:ascii="Times New Roman" w:hAnsi="Times New Roman" w:cs="Times New Roman"/>
          <w:sz w:val="24"/>
          <w:szCs w:val="24"/>
        </w:rPr>
        <w:t xml:space="preserve">some of the key success factors for the business </w:t>
      </w:r>
      <w:r w:rsidR="00740211">
        <w:rPr>
          <w:rFonts w:ascii="Times New Roman" w:hAnsi="Times New Roman" w:cs="Times New Roman"/>
          <w:sz w:val="24"/>
          <w:szCs w:val="24"/>
        </w:rPr>
        <w:t>as follows.</w:t>
      </w:r>
      <w:r>
        <w:rPr>
          <w:rFonts w:ascii="Times New Roman" w:hAnsi="Times New Roman" w:cs="Times New Roman"/>
          <w:sz w:val="24"/>
          <w:szCs w:val="24"/>
        </w:rPr>
        <w:t xml:space="preserve"> (1) </w:t>
      </w:r>
      <w:proofErr w:type="gramStart"/>
      <w:r>
        <w:rPr>
          <w:rFonts w:ascii="Times New Roman" w:hAnsi="Times New Roman" w:cs="Times New Roman"/>
          <w:sz w:val="24"/>
          <w:szCs w:val="24"/>
        </w:rPr>
        <w:t>an</w:t>
      </w:r>
      <w:proofErr w:type="gramEnd"/>
      <w:r>
        <w:rPr>
          <w:rFonts w:ascii="Times New Roman" w:hAnsi="Times New Roman" w:cs="Times New Roman"/>
          <w:sz w:val="24"/>
          <w:szCs w:val="24"/>
        </w:rPr>
        <w:t xml:space="preserve"> easily accessible website that should also be entertaining. It should be attractive and always offer </w:t>
      </w:r>
      <w:r>
        <w:rPr>
          <w:rFonts w:ascii="Times New Roman" w:hAnsi="Times New Roman" w:cs="Times New Roman"/>
          <w:sz w:val="24"/>
          <w:szCs w:val="24"/>
        </w:rPr>
        <w:lastRenderedPageBreak/>
        <w:t xml:space="preserve">something new for the youth, thereby encouraging them into coming back. (2) A personalized and excellent relationship of the vendors and the client. Additionally, it will incorporate a quick shipment for orders to ensure reliability for emergencies and short timeline. (3) An effective advertisement strategy will be </w:t>
      </w:r>
      <w:r w:rsidR="0054636D">
        <w:rPr>
          <w:rFonts w:ascii="Times New Roman" w:hAnsi="Times New Roman" w:cs="Times New Roman"/>
          <w:sz w:val="24"/>
          <w:szCs w:val="24"/>
        </w:rPr>
        <w:t>requiring</w:t>
      </w:r>
      <w:r>
        <w:rPr>
          <w:rFonts w:ascii="Times New Roman" w:hAnsi="Times New Roman" w:cs="Times New Roman"/>
          <w:sz w:val="24"/>
          <w:szCs w:val="24"/>
        </w:rPr>
        <w:t xml:space="preserve"> in order </w:t>
      </w:r>
      <w:proofErr w:type="gramStart"/>
      <w:r>
        <w:rPr>
          <w:rFonts w:ascii="Times New Roman" w:hAnsi="Times New Roman" w:cs="Times New Roman"/>
          <w:sz w:val="24"/>
          <w:szCs w:val="24"/>
        </w:rPr>
        <w:t>to create</w:t>
      </w:r>
      <w:proofErr w:type="gramEnd"/>
      <w:r>
        <w:rPr>
          <w:rFonts w:ascii="Times New Roman" w:hAnsi="Times New Roman" w:cs="Times New Roman"/>
          <w:sz w:val="24"/>
          <w:szCs w:val="24"/>
        </w:rPr>
        <w:t xml:space="preserve"> awareness among the youth. (4) A trendy store image that is attractive and trendy among the youth. </w:t>
      </w:r>
    </w:p>
    <w:p w:rsidR="00F5510C" w:rsidRPr="00B1468A" w:rsidRDefault="00F5510C" w:rsidP="00207018">
      <w:pPr>
        <w:spacing w:after="200" w:line="480" w:lineRule="auto"/>
        <w:contextualSpacing/>
        <w:jc w:val="center"/>
        <w:rPr>
          <w:rFonts w:ascii="Times New Roman" w:hAnsi="Times New Roman" w:cs="Times New Roman"/>
          <w:b/>
          <w:sz w:val="24"/>
          <w:szCs w:val="24"/>
        </w:rPr>
      </w:pPr>
      <w:r w:rsidRPr="00B1468A">
        <w:rPr>
          <w:rFonts w:ascii="Times New Roman" w:hAnsi="Times New Roman" w:cs="Times New Roman"/>
          <w:b/>
          <w:sz w:val="24"/>
          <w:szCs w:val="24"/>
        </w:rPr>
        <w:t>Application</w:t>
      </w:r>
      <w:r w:rsidR="00835C49">
        <w:rPr>
          <w:rFonts w:ascii="Times New Roman" w:hAnsi="Times New Roman" w:cs="Times New Roman"/>
          <w:b/>
          <w:sz w:val="24"/>
          <w:szCs w:val="24"/>
        </w:rPr>
        <w:t xml:space="preserve"> of Operations M</w:t>
      </w:r>
      <w:r w:rsidRPr="00B1468A">
        <w:rPr>
          <w:rFonts w:ascii="Times New Roman" w:hAnsi="Times New Roman" w:cs="Times New Roman"/>
          <w:b/>
          <w:sz w:val="24"/>
          <w:szCs w:val="24"/>
        </w:rPr>
        <w:t>anagement</w:t>
      </w:r>
      <w:r w:rsidR="00B1468A" w:rsidRPr="00B1468A">
        <w:rPr>
          <w:rFonts w:ascii="Times New Roman" w:hAnsi="Times New Roman" w:cs="Times New Roman"/>
          <w:b/>
          <w:sz w:val="24"/>
          <w:szCs w:val="24"/>
        </w:rPr>
        <w:t xml:space="preserve"> in the Business</w:t>
      </w:r>
    </w:p>
    <w:p w:rsidR="00B1468A" w:rsidRDefault="00B1468A" w:rsidP="00207018">
      <w:pPr>
        <w:spacing w:after="20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Like any other business, operations management techniques will play an important role in realizing the business and its longevity.  As such, key considerations </w:t>
      </w:r>
      <w:r w:rsidR="0054636D">
        <w:rPr>
          <w:rFonts w:ascii="Times New Roman" w:hAnsi="Times New Roman" w:cs="Times New Roman"/>
          <w:sz w:val="24"/>
          <w:szCs w:val="24"/>
        </w:rPr>
        <w:t xml:space="preserve">like location, facilities and equipment </w:t>
      </w:r>
      <w:r>
        <w:rPr>
          <w:rFonts w:ascii="Times New Roman" w:hAnsi="Times New Roman" w:cs="Times New Roman"/>
          <w:sz w:val="24"/>
          <w:szCs w:val="24"/>
        </w:rPr>
        <w:t>will be the physi</w:t>
      </w:r>
      <w:r w:rsidR="0054636D">
        <w:rPr>
          <w:rFonts w:ascii="Times New Roman" w:hAnsi="Times New Roman" w:cs="Times New Roman"/>
          <w:sz w:val="24"/>
          <w:szCs w:val="24"/>
        </w:rPr>
        <w:t>cal necessities of the business</w:t>
      </w:r>
      <w:r>
        <w:rPr>
          <w:rFonts w:ascii="Times New Roman" w:hAnsi="Times New Roman" w:cs="Times New Roman"/>
          <w:sz w:val="24"/>
          <w:szCs w:val="24"/>
        </w:rPr>
        <w:t xml:space="preserve">. </w:t>
      </w:r>
      <w:r w:rsidR="0054636D">
        <w:rPr>
          <w:rFonts w:ascii="Times New Roman" w:hAnsi="Times New Roman" w:cs="Times New Roman"/>
          <w:sz w:val="24"/>
          <w:szCs w:val="24"/>
        </w:rPr>
        <w:t>To ensure the e-</w:t>
      </w:r>
      <w:r>
        <w:rPr>
          <w:rFonts w:ascii="Times New Roman" w:hAnsi="Times New Roman" w:cs="Times New Roman"/>
          <w:sz w:val="24"/>
          <w:szCs w:val="24"/>
        </w:rPr>
        <w:t>commerce platform becomes a fire-starter, the following are key considerations that must be incorporated according to</w:t>
      </w:r>
      <w:r w:rsidR="006A505F">
        <w:rPr>
          <w:rFonts w:ascii="Times New Roman" w:hAnsi="Times New Roman" w:cs="Times New Roman"/>
          <w:sz w:val="24"/>
          <w:szCs w:val="24"/>
        </w:rPr>
        <w:t xml:space="preserve"> </w:t>
      </w:r>
      <w:r w:rsidR="006A505F">
        <w:rPr>
          <w:rFonts w:ascii="Times New Roman" w:hAnsi="Times New Roman" w:cs="Times New Roman"/>
          <w:sz w:val="24"/>
          <w:szCs w:val="24"/>
        </w:rPr>
        <w:fldChar w:fldCharType="begin"/>
      </w:r>
      <w:r w:rsidR="006A505F">
        <w:rPr>
          <w:rFonts w:ascii="Times New Roman" w:hAnsi="Times New Roman" w:cs="Times New Roman"/>
          <w:sz w:val="24"/>
          <w:szCs w:val="24"/>
        </w:rPr>
        <w:instrText xml:space="preserve"> ADDIN ZOTERO_ITEM CSL_CITATION {"citationID":"IhkUKdcg","properties":{"formattedCitation":"(Mazzarol, 2015)","plainCitation":"(Mazzarol, 2015)","noteIndex":0},"citationItems":[{"id":1587,"uris":["http://zotero.org/users/local/v2GNSyVw/items/65TACM67"],"uri":["http://zotero.org/users/local/v2GNSyVw/items/65TACM67"],"itemData":{"id":1587,"type":"article-journal","abstract":"This is the second of a series of reviews for Small Enterprise Research that cover recently published research in the field of small business management and entrepreneurship. The focus of this review is on the impact of digital technology on small to medium enterprises (SMEs), in particular e-commerce, e-marketing and e-business implementation and strategy. A total of 16 papers published in 2013–2014 are reviewed summarising their methodology, findings and implications for research, education, policy and practice. The papers are discussed in four sub-categories. The first are those that deal with the importance of digital technology to the performance of SMEs. The second are those that focus on SMEs engagement with e-commerce and the third and fourth deal with SMEs engagement with e-business and e-marketing.","container-title":"Small Enterprise Research","DOI":"10.1080/13215906.2015.1018400","ISSN":"1321-5906","issue":"1","note":"publisher: Routledge\n_eprint: https://doi.org/10.1080/13215906.2015.1018400","page":"79-90","source":"Taylor and Francis+NEJM","title":"SMEs engagement with e-commerce, e-business and e-marketing","volume":"22","author":[{"family":"Mazzarol","given":"Tim"}],"issued":{"date-parts":[["2015",1,2]]}}}],"schema":"https://github.com/citation-style-language/schema/raw/master/csl-citation.json"} </w:instrText>
      </w:r>
      <w:r w:rsidR="006A505F">
        <w:rPr>
          <w:rFonts w:ascii="Times New Roman" w:hAnsi="Times New Roman" w:cs="Times New Roman"/>
          <w:sz w:val="24"/>
          <w:szCs w:val="24"/>
        </w:rPr>
        <w:fldChar w:fldCharType="separate"/>
      </w:r>
      <w:r w:rsidR="006A505F" w:rsidRPr="006A505F">
        <w:rPr>
          <w:rFonts w:ascii="Times New Roman" w:hAnsi="Times New Roman" w:cs="Times New Roman"/>
          <w:sz w:val="24"/>
        </w:rPr>
        <w:t>(Mazzarol, 2015)</w:t>
      </w:r>
      <w:r w:rsidR="006A505F">
        <w:rPr>
          <w:rFonts w:ascii="Times New Roman" w:hAnsi="Times New Roman" w:cs="Times New Roman"/>
          <w:sz w:val="24"/>
          <w:szCs w:val="24"/>
        </w:rPr>
        <w:fldChar w:fldCharType="end"/>
      </w:r>
      <w:r>
        <w:rPr>
          <w:rFonts w:ascii="Times New Roman" w:hAnsi="Times New Roman" w:cs="Times New Roman"/>
          <w:sz w:val="24"/>
          <w:szCs w:val="24"/>
        </w:rPr>
        <w:t xml:space="preserve">. (1) </w:t>
      </w:r>
      <w:r w:rsidR="00AD29DA">
        <w:rPr>
          <w:rFonts w:ascii="Times New Roman" w:hAnsi="Times New Roman" w:cs="Times New Roman"/>
          <w:sz w:val="24"/>
          <w:szCs w:val="24"/>
        </w:rPr>
        <w:t xml:space="preserve">Product flow. The business will primarily rely on various vendors for the products and will </w:t>
      </w:r>
      <w:r w:rsidR="00326E45">
        <w:rPr>
          <w:rFonts w:ascii="Times New Roman" w:hAnsi="Times New Roman" w:cs="Times New Roman"/>
          <w:sz w:val="24"/>
          <w:szCs w:val="24"/>
        </w:rPr>
        <w:t>be</w:t>
      </w:r>
      <w:r w:rsidR="00AD29DA">
        <w:rPr>
          <w:rFonts w:ascii="Times New Roman" w:hAnsi="Times New Roman" w:cs="Times New Roman"/>
          <w:sz w:val="24"/>
          <w:szCs w:val="24"/>
        </w:rPr>
        <w:t xml:space="preserve"> connecting them to the market. (2) </w:t>
      </w:r>
      <w:r w:rsidR="00326E45">
        <w:rPr>
          <w:rFonts w:ascii="Times New Roman" w:hAnsi="Times New Roman" w:cs="Times New Roman"/>
          <w:sz w:val="24"/>
          <w:szCs w:val="24"/>
        </w:rPr>
        <w:t xml:space="preserve">Quality control. </w:t>
      </w:r>
      <w:r w:rsidR="00AD29DA">
        <w:rPr>
          <w:rFonts w:ascii="Times New Roman" w:hAnsi="Times New Roman" w:cs="Times New Roman"/>
          <w:sz w:val="24"/>
          <w:szCs w:val="24"/>
        </w:rPr>
        <w:t xml:space="preserve">In protecting the image and ensure </w:t>
      </w:r>
      <w:r w:rsidR="00DC5124">
        <w:rPr>
          <w:rFonts w:ascii="Times New Roman" w:hAnsi="Times New Roman" w:cs="Times New Roman"/>
          <w:sz w:val="24"/>
          <w:szCs w:val="24"/>
        </w:rPr>
        <w:t>t</w:t>
      </w:r>
      <w:r w:rsidR="00AD29DA">
        <w:rPr>
          <w:rFonts w:ascii="Times New Roman" w:hAnsi="Times New Roman" w:cs="Times New Roman"/>
          <w:sz w:val="24"/>
          <w:szCs w:val="24"/>
        </w:rPr>
        <w:t xml:space="preserve">he longevity of the business, the process will include pre-inspection of products offered to ensure ultimate customer satisfaction when the products are delivered. This will ensure the quality and specifications are as per customers’ expectations and needs. (3) </w:t>
      </w:r>
      <w:r w:rsidR="00DD7824" w:rsidRPr="00DD7824">
        <w:rPr>
          <w:rFonts w:ascii="Times New Roman" w:hAnsi="Times New Roman" w:cs="Times New Roman"/>
          <w:sz w:val="24"/>
          <w:szCs w:val="24"/>
        </w:rPr>
        <w:t>I</w:t>
      </w:r>
      <w:r w:rsidR="00326E45">
        <w:rPr>
          <w:rFonts w:ascii="Times New Roman" w:hAnsi="Times New Roman" w:cs="Times New Roman"/>
          <w:sz w:val="24"/>
          <w:szCs w:val="24"/>
        </w:rPr>
        <w:t>ndustry association memberships.</w:t>
      </w:r>
      <w:r w:rsidR="00DD7824" w:rsidRPr="00DD7824">
        <w:rPr>
          <w:rFonts w:ascii="Times New Roman" w:hAnsi="Times New Roman" w:cs="Times New Roman"/>
          <w:sz w:val="24"/>
          <w:szCs w:val="24"/>
        </w:rPr>
        <w:t xml:space="preserve"> This is an opportunity to outline what steps </w:t>
      </w:r>
      <w:r w:rsidR="00326E45">
        <w:rPr>
          <w:rFonts w:ascii="Times New Roman" w:hAnsi="Times New Roman" w:cs="Times New Roman"/>
          <w:sz w:val="24"/>
          <w:szCs w:val="24"/>
        </w:rPr>
        <w:t>I</w:t>
      </w:r>
      <w:r w:rsidR="00DD7824" w:rsidRPr="00DD7824">
        <w:rPr>
          <w:rFonts w:ascii="Times New Roman" w:hAnsi="Times New Roman" w:cs="Times New Roman"/>
          <w:sz w:val="24"/>
          <w:szCs w:val="24"/>
        </w:rPr>
        <w:t xml:space="preserve">'ve taken to comply with the laws and regulations that apply to </w:t>
      </w:r>
      <w:r w:rsidR="00326E45">
        <w:rPr>
          <w:rFonts w:ascii="Times New Roman" w:hAnsi="Times New Roman" w:cs="Times New Roman"/>
          <w:sz w:val="24"/>
          <w:szCs w:val="24"/>
        </w:rPr>
        <w:t>the</w:t>
      </w:r>
      <w:r w:rsidR="00DD7824" w:rsidRPr="00DD7824">
        <w:rPr>
          <w:rFonts w:ascii="Times New Roman" w:hAnsi="Times New Roman" w:cs="Times New Roman"/>
          <w:sz w:val="24"/>
          <w:szCs w:val="24"/>
        </w:rPr>
        <w:t xml:space="preserve"> industry</w:t>
      </w:r>
      <w:r w:rsidR="00326E45">
        <w:rPr>
          <w:rFonts w:ascii="Times New Roman" w:hAnsi="Times New Roman" w:cs="Times New Roman"/>
          <w:sz w:val="24"/>
          <w:szCs w:val="24"/>
        </w:rPr>
        <w:t>.</w:t>
      </w:r>
    </w:p>
    <w:p w:rsidR="00DD7824" w:rsidRPr="00207018" w:rsidRDefault="00DD7824" w:rsidP="00207018">
      <w:pPr>
        <w:spacing w:before="240" w:after="200" w:line="480" w:lineRule="auto"/>
        <w:contextualSpacing/>
        <w:jc w:val="center"/>
        <w:rPr>
          <w:rFonts w:ascii="Times New Roman" w:hAnsi="Times New Roman" w:cs="Times New Roman"/>
          <w:b/>
          <w:sz w:val="24"/>
          <w:szCs w:val="24"/>
        </w:rPr>
      </w:pPr>
      <w:r w:rsidRPr="00207018">
        <w:rPr>
          <w:rFonts w:ascii="Times New Roman" w:hAnsi="Times New Roman" w:cs="Times New Roman"/>
          <w:b/>
          <w:sz w:val="24"/>
          <w:szCs w:val="24"/>
        </w:rPr>
        <w:t>Conclusion</w:t>
      </w:r>
    </w:p>
    <w:p w:rsidR="00741374" w:rsidRDefault="006D1F2D" w:rsidP="00A77138">
      <w:pPr>
        <w:spacing w:before="240" w:after="20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conclusion, identifying the gap and the factors of consideration before starting any business is a significant skill that one must have. It will help one to know whether the idea is viable in the market or whether it is addressing to a current available problem.</w:t>
      </w:r>
    </w:p>
    <w:p w:rsidR="00741374" w:rsidRDefault="00741374" w:rsidP="00A77138">
      <w:pPr>
        <w:spacing w:after="20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A77138" w:rsidRDefault="00741374" w:rsidP="00A77138">
      <w:pPr>
        <w:spacing w:before="240" w:after="200" w:line="480" w:lineRule="auto"/>
        <w:contextualSpacing/>
        <w:jc w:val="center"/>
        <w:rPr>
          <w:rFonts w:ascii="Times New Roman" w:hAnsi="Times New Roman" w:cs="Times New Roman"/>
          <w:b/>
          <w:sz w:val="24"/>
          <w:szCs w:val="24"/>
        </w:rPr>
      </w:pPr>
      <w:r w:rsidRPr="00741374">
        <w:rPr>
          <w:rFonts w:ascii="Times New Roman" w:hAnsi="Times New Roman" w:cs="Times New Roman"/>
          <w:b/>
          <w:sz w:val="24"/>
          <w:szCs w:val="24"/>
        </w:rPr>
        <w:lastRenderedPageBreak/>
        <w:t>References</w:t>
      </w:r>
    </w:p>
    <w:p w:rsidR="00A77138" w:rsidRDefault="00741374" w:rsidP="00A77138">
      <w:pPr>
        <w:spacing w:before="240" w:after="200" w:line="480" w:lineRule="auto"/>
        <w:ind w:left="720" w:hanging="720"/>
        <w:contextualSpacing/>
        <w:jc w:val="center"/>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741374">
        <w:rPr>
          <w:rFonts w:ascii="Times New Roman" w:hAnsi="Times New Roman" w:cs="Times New Roman"/>
          <w:sz w:val="24"/>
        </w:rPr>
        <w:t xml:space="preserve">Mazzarol, T. (2015). SMEs engagement with e-commerce, e-business and e-marketing. </w:t>
      </w:r>
      <w:r w:rsidRPr="00741374">
        <w:rPr>
          <w:rFonts w:ascii="Times New Roman" w:hAnsi="Times New Roman" w:cs="Times New Roman"/>
          <w:i/>
          <w:iCs/>
          <w:sz w:val="24"/>
        </w:rPr>
        <w:t>Small Enterprise Research</w:t>
      </w:r>
      <w:r w:rsidRPr="00741374">
        <w:rPr>
          <w:rFonts w:ascii="Times New Roman" w:hAnsi="Times New Roman" w:cs="Times New Roman"/>
          <w:sz w:val="24"/>
        </w:rPr>
        <w:t xml:space="preserve">, </w:t>
      </w:r>
      <w:r w:rsidRPr="00741374">
        <w:rPr>
          <w:rFonts w:ascii="Times New Roman" w:hAnsi="Times New Roman" w:cs="Times New Roman"/>
          <w:i/>
          <w:iCs/>
          <w:sz w:val="24"/>
        </w:rPr>
        <w:t>22</w:t>
      </w:r>
      <w:r w:rsidRPr="00741374">
        <w:rPr>
          <w:rFonts w:ascii="Times New Roman" w:hAnsi="Times New Roman" w:cs="Times New Roman"/>
          <w:sz w:val="24"/>
        </w:rPr>
        <w:t>(1), 79–90. https://doi.org/10.1080/13215906.2015.1018400</w:t>
      </w:r>
    </w:p>
    <w:p w:rsidR="00741374" w:rsidRPr="00A77138" w:rsidRDefault="00741374" w:rsidP="00A77138">
      <w:pPr>
        <w:spacing w:before="240" w:after="200" w:line="480" w:lineRule="auto"/>
        <w:ind w:left="720" w:hanging="720"/>
        <w:contextualSpacing/>
        <w:jc w:val="center"/>
        <w:rPr>
          <w:rFonts w:ascii="Times New Roman" w:hAnsi="Times New Roman" w:cs="Times New Roman"/>
          <w:b/>
          <w:sz w:val="24"/>
          <w:szCs w:val="24"/>
        </w:rPr>
      </w:pPr>
      <w:r w:rsidRPr="00741374">
        <w:rPr>
          <w:rFonts w:ascii="Times New Roman" w:hAnsi="Times New Roman" w:cs="Times New Roman"/>
          <w:sz w:val="24"/>
        </w:rPr>
        <w:t xml:space="preserve">Varela, M. L. R., Araújo, A. F., Vieira, G. G., Manupati, V. K., &amp; Manoj, K. (2017). Integrated Framework based on Critical Success Factors for E-Commerce. </w:t>
      </w:r>
      <w:r w:rsidRPr="00741374">
        <w:rPr>
          <w:rFonts w:ascii="Times New Roman" w:hAnsi="Times New Roman" w:cs="Times New Roman"/>
          <w:i/>
          <w:iCs/>
          <w:sz w:val="24"/>
        </w:rPr>
        <w:t>Journal of Information Systems Engineering &amp; Management</w:t>
      </w:r>
      <w:r w:rsidRPr="00741374">
        <w:rPr>
          <w:rFonts w:ascii="Times New Roman" w:hAnsi="Times New Roman" w:cs="Times New Roman"/>
          <w:sz w:val="24"/>
        </w:rPr>
        <w:t xml:space="preserve">, </w:t>
      </w:r>
      <w:r w:rsidRPr="00741374">
        <w:rPr>
          <w:rFonts w:ascii="Times New Roman" w:hAnsi="Times New Roman" w:cs="Times New Roman"/>
          <w:i/>
          <w:iCs/>
          <w:sz w:val="24"/>
        </w:rPr>
        <w:t>2</w:t>
      </w:r>
      <w:r w:rsidRPr="00741374">
        <w:rPr>
          <w:rFonts w:ascii="Times New Roman" w:hAnsi="Times New Roman" w:cs="Times New Roman"/>
          <w:sz w:val="24"/>
        </w:rPr>
        <w:t>(1). https://doi.org/10.20897/jisem.201704</w:t>
      </w:r>
    </w:p>
    <w:p w:rsidR="00741374" w:rsidRDefault="00741374" w:rsidP="00A77138">
      <w:pPr>
        <w:spacing w:before="240" w:after="20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fldChar w:fldCharType="end"/>
      </w:r>
    </w:p>
    <w:sectPr w:rsidR="00741374" w:rsidSect="0091291F">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E18" w:rsidRDefault="000A6E18">
      <w:pPr>
        <w:spacing w:after="0" w:line="240" w:lineRule="auto"/>
      </w:pPr>
      <w:r>
        <w:separator/>
      </w:r>
    </w:p>
  </w:endnote>
  <w:endnote w:type="continuationSeparator" w:id="0">
    <w:p w:rsidR="000A6E18" w:rsidRDefault="000A6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E18" w:rsidRDefault="000A6E18">
      <w:pPr>
        <w:spacing w:after="0" w:line="240" w:lineRule="auto"/>
      </w:pPr>
      <w:r>
        <w:separator/>
      </w:r>
    </w:p>
  </w:footnote>
  <w:footnote w:type="continuationSeparator" w:id="0">
    <w:p w:rsidR="000A6E18" w:rsidRDefault="000A6E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9DA" w:rsidRPr="0091291F" w:rsidRDefault="00AD29DA" w:rsidP="00740211">
    <w:pPr>
      <w:pStyle w:val="Header"/>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20793561"/>
        <w:docPartObj>
          <w:docPartGallery w:val="Page Numbers (Top of Page)"/>
          <w:docPartUnique/>
        </w:docPartObj>
      </w:sdtPr>
      <w:sdtEndPr>
        <w:rPr>
          <w:noProof/>
        </w:rPr>
      </w:sdtEndPr>
      <w:sdtContent>
        <w:r w:rsidRPr="00FF13C1">
          <w:rPr>
            <w:rFonts w:ascii="Times New Roman" w:hAnsi="Times New Roman" w:cs="Times New Roman"/>
            <w:sz w:val="24"/>
            <w:szCs w:val="24"/>
          </w:rPr>
          <w:fldChar w:fldCharType="begin"/>
        </w:r>
        <w:r w:rsidRPr="00FF13C1">
          <w:rPr>
            <w:rFonts w:ascii="Times New Roman" w:hAnsi="Times New Roman" w:cs="Times New Roman"/>
            <w:sz w:val="24"/>
            <w:szCs w:val="24"/>
          </w:rPr>
          <w:instrText xml:space="preserve"> PAGE   \* MERGEFORMAT </w:instrText>
        </w:r>
        <w:r w:rsidRPr="00FF13C1">
          <w:rPr>
            <w:rFonts w:ascii="Times New Roman" w:hAnsi="Times New Roman" w:cs="Times New Roman"/>
            <w:sz w:val="24"/>
            <w:szCs w:val="24"/>
          </w:rPr>
          <w:fldChar w:fldCharType="separate"/>
        </w:r>
        <w:r w:rsidR="004355BC">
          <w:rPr>
            <w:rFonts w:ascii="Times New Roman" w:hAnsi="Times New Roman" w:cs="Times New Roman"/>
            <w:noProof/>
            <w:sz w:val="24"/>
            <w:szCs w:val="24"/>
          </w:rPr>
          <w:t>2</w:t>
        </w:r>
        <w:r w:rsidRPr="00FF13C1">
          <w:rPr>
            <w:rFonts w:ascii="Times New Roman" w:hAnsi="Times New Roman" w:cs="Times New Roman"/>
            <w:noProof/>
            <w:sz w:val="24"/>
            <w:szCs w:val="24"/>
          </w:rPr>
          <w:fldChar w:fldCharType="end"/>
        </w:r>
      </w:sdtContent>
    </w:sdt>
  </w:p>
  <w:p w:rsidR="00AD29DA" w:rsidRPr="0091291F" w:rsidRDefault="00AD29DA" w:rsidP="00FF13C1">
    <w:pPr>
      <w:pStyle w:val="Header"/>
      <w:tabs>
        <w:tab w:val="clear" w:pos="4680"/>
        <w:tab w:val="clear" w:pos="9360"/>
        <w:tab w:val="left" w:pos="1965"/>
      </w:tabs>
      <w:rPr>
        <w:rFonts w:ascii="Times New Roman" w:hAnsi="Times New Roman" w:cs="Times New Roman"/>
        <w:sz w:val="24"/>
        <w:szCs w:val="24"/>
      </w:rPr>
    </w:pP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9DA" w:rsidRPr="0091291F" w:rsidRDefault="00AD29DA" w:rsidP="00460260">
    <w:pPr>
      <w:pStyle w:val="Header"/>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sdt>
      <w:sdtPr>
        <w:rPr>
          <w:rFonts w:ascii="Times New Roman" w:hAnsi="Times New Roman" w:cs="Times New Roman"/>
          <w:sz w:val="24"/>
          <w:szCs w:val="24"/>
        </w:rPr>
        <w:id w:val="-603194601"/>
        <w:docPartObj>
          <w:docPartGallery w:val="Page Numbers (Top of Page)"/>
          <w:docPartUnique/>
        </w:docPartObj>
      </w:sdtPr>
      <w:sdtEndPr>
        <w:rPr>
          <w:noProof/>
        </w:rPr>
      </w:sdtEndPr>
      <w:sdtContent>
        <w:r w:rsidRPr="0091291F">
          <w:rPr>
            <w:rFonts w:ascii="Times New Roman" w:hAnsi="Times New Roman" w:cs="Times New Roman"/>
            <w:sz w:val="24"/>
            <w:szCs w:val="24"/>
          </w:rPr>
          <w:fldChar w:fldCharType="begin"/>
        </w:r>
        <w:r w:rsidRPr="0091291F">
          <w:rPr>
            <w:rFonts w:ascii="Times New Roman" w:hAnsi="Times New Roman" w:cs="Times New Roman"/>
            <w:sz w:val="24"/>
            <w:szCs w:val="24"/>
          </w:rPr>
          <w:instrText xml:space="preserve"> PAGE   \* MERGEFORMAT </w:instrText>
        </w:r>
        <w:r w:rsidRPr="0091291F">
          <w:rPr>
            <w:rFonts w:ascii="Times New Roman" w:hAnsi="Times New Roman" w:cs="Times New Roman"/>
            <w:sz w:val="24"/>
            <w:szCs w:val="24"/>
          </w:rPr>
          <w:fldChar w:fldCharType="separate"/>
        </w:r>
        <w:r w:rsidR="004355BC">
          <w:rPr>
            <w:rFonts w:ascii="Times New Roman" w:hAnsi="Times New Roman" w:cs="Times New Roman"/>
            <w:noProof/>
            <w:sz w:val="24"/>
            <w:szCs w:val="24"/>
          </w:rPr>
          <w:t>1</w:t>
        </w:r>
        <w:r w:rsidRPr="0091291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A2MjM2NwBCI2MjUyUdpeDU4uLM/DyQAkPjWgBXeoKPLQAAAA=="/>
  </w:docVars>
  <w:rsids>
    <w:rsidRoot w:val="00D96CD2"/>
    <w:rsid w:val="00002FF3"/>
    <w:rsid w:val="00005A62"/>
    <w:rsid w:val="00012266"/>
    <w:rsid w:val="00014690"/>
    <w:rsid w:val="00014FB9"/>
    <w:rsid w:val="000151FC"/>
    <w:rsid w:val="00015801"/>
    <w:rsid w:val="00024EE3"/>
    <w:rsid w:val="0003699A"/>
    <w:rsid w:val="000406B1"/>
    <w:rsid w:val="00040B40"/>
    <w:rsid w:val="000424C7"/>
    <w:rsid w:val="00043468"/>
    <w:rsid w:val="00044F55"/>
    <w:rsid w:val="00045930"/>
    <w:rsid w:val="0005228B"/>
    <w:rsid w:val="00055D6C"/>
    <w:rsid w:val="00061966"/>
    <w:rsid w:val="000634E9"/>
    <w:rsid w:val="00066FAF"/>
    <w:rsid w:val="00071056"/>
    <w:rsid w:val="00072223"/>
    <w:rsid w:val="00082FFC"/>
    <w:rsid w:val="00086406"/>
    <w:rsid w:val="00091BFA"/>
    <w:rsid w:val="00092A5A"/>
    <w:rsid w:val="00094C40"/>
    <w:rsid w:val="000A29B3"/>
    <w:rsid w:val="000A5F67"/>
    <w:rsid w:val="000A6423"/>
    <w:rsid w:val="000A6E18"/>
    <w:rsid w:val="000A6E43"/>
    <w:rsid w:val="000B0042"/>
    <w:rsid w:val="000C08CC"/>
    <w:rsid w:val="000C16A2"/>
    <w:rsid w:val="000C1778"/>
    <w:rsid w:val="000D0CD1"/>
    <w:rsid w:val="000E07FE"/>
    <w:rsid w:val="000E33AC"/>
    <w:rsid w:val="000F0563"/>
    <w:rsid w:val="000F0BD5"/>
    <w:rsid w:val="000F56EF"/>
    <w:rsid w:val="00101043"/>
    <w:rsid w:val="00127FD2"/>
    <w:rsid w:val="001333CF"/>
    <w:rsid w:val="0013600F"/>
    <w:rsid w:val="00136099"/>
    <w:rsid w:val="00145B77"/>
    <w:rsid w:val="00153B01"/>
    <w:rsid w:val="00157EB8"/>
    <w:rsid w:val="001620BF"/>
    <w:rsid w:val="001638A2"/>
    <w:rsid w:val="001658BE"/>
    <w:rsid w:val="00166AB5"/>
    <w:rsid w:val="00170A6D"/>
    <w:rsid w:val="00171955"/>
    <w:rsid w:val="00173760"/>
    <w:rsid w:val="001755F3"/>
    <w:rsid w:val="001764E2"/>
    <w:rsid w:val="00177413"/>
    <w:rsid w:val="001802E1"/>
    <w:rsid w:val="00182D3A"/>
    <w:rsid w:val="00182E66"/>
    <w:rsid w:val="001845B1"/>
    <w:rsid w:val="001852D6"/>
    <w:rsid w:val="00194E32"/>
    <w:rsid w:val="001A0A83"/>
    <w:rsid w:val="001A17E7"/>
    <w:rsid w:val="001A2FFE"/>
    <w:rsid w:val="001A5C33"/>
    <w:rsid w:val="001C2AD8"/>
    <w:rsid w:val="001C2C32"/>
    <w:rsid w:val="001C3218"/>
    <w:rsid w:val="001C4749"/>
    <w:rsid w:val="001C7F8B"/>
    <w:rsid w:val="001D7362"/>
    <w:rsid w:val="001E1301"/>
    <w:rsid w:val="001E5D6F"/>
    <w:rsid w:val="001E61BF"/>
    <w:rsid w:val="001E760E"/>
    <w:rsid w:val="001F48AE"/>
    <w:rsid w:val="001F6B78"/>
    <w:rsid w:val="00201436"/>
    <w:rsid w:val="00201747"/>
    <w:rsid w:val="00207018"/>
    <w:rsid w:val="00207823"/>
    <w:rsid w:val="00207B2A"/>
    <w:rsid w:val="00213755"/>
    <w:rsid w:val="00214BFB"/>
    <w:rsid w:val="00226055"/>
    <w:rsid w:val="00226559"/>
    <w:rsid w:val="002307E3"/>
    <w:rsid w:val="002323B0"/>
    <w:rsid w:val="00232762"/>
    <w:rsid w:val="00234D1D"/>
    <w:rsid w:val="00236F5A"/>
    <w:rsid w:val="002370BA"/>
    <w:rsid w:val="002478C8"/>
    <w:rsid w:val="0025220A"/>
    <w:rsid w:val="00255CC3"/>
    <w:rsid w:val="00257961"/>
    <w:rsid w:val="00262774"/>
    <w:rsid w:val="00265087"/>
    <w:rsid w:val="00270F10"/>
    <w:rsid w:val="0027507F"/>
    <w:rsid w:val="00275914"/>
    <w:rsid w:val="00275EE7"/>
    <w:rsid w:val="00281F8E"/>
    <w:rsid w:val="00284332"/>
    <w:rsid w:val="00287050"/>
    <w:rsid w:val="002877D0"/>
    <w:rsid w:val="00291EA1"/>
    <w:rsid w:val="002A32AA"/>
    <w:rsid w:val="002A41E1"/>
    <w:rsid w:val="002A6A2A"/>
    <w:rsid w:val="002B28C3"/>
    <w:rsid w:val="002B3469"/>
    <w:rsid w:val="002C60C9"/>
    <w:rsid w:val="002C731E"/>
    <w:rsid w:val="002D31DB"/>
    <w:rsid w:val="002D47E0"/>
    <w:rsid w:val="002D4C43"/>
    <w:rsid w:val="002D5B36"/>
    <w:rsid w:val="002D7BF3"/>
    <w:rsid w:val="002E15D4"/>
    <w:rsid w:val="002E492F"/>
    <w:rsid w:val="002E54C3"/>
    <w:rsid w:val="002E6989"/>
    <w:rsid w:val="002F665C"/>
    <w:rsid w:val="002F6C5E"/>
    <w:rsid w:val="002F778B"/>
    <w:rsid w:val="00300DC3"/>
    <w:rsid w:val="00306B20"/>
    <w:rsid w:val="00310519"/>
    <w:rsid w:val="003121CE"/>
    <w:rsid w:val="00325A08"/>
    <w:rsid w:val="00326E45"/>
    <w:rsid w:val="003272D5"/>
    <w:rsid w:val="0032771B"/>
    <w:rsid w:val="00331582"/>
    <w:rsid w:val="0033559B"/>
    <w:rsid w:val="00335B00"/>
    <w:rsid w:val="0034652A"/>
    <w:rsid w:val="003536EC"/>
    <w:rsid w:val="00356D2E"/>
    <w:rsid w:val="00357059"/>
    <w:rsid w:val="0037029A"/>
    <w:rsid w:val="00371D0C"/>
    <w:rsid w:val="0037540B"/>
    <w:rsid w:val="003755CD"/>
    <w:rsid w:val="00375E00"/>
    <w:rsid w:val="00376669"/>
    <w:rsid w:val="00381D25"/>
    <w:rsid w:val="003846C1"/>
    <w:rsid w:val="00384B6F"/>
    <w:rsid w:val="00391418"/>
    <w:rsid w:val="00391489"/>
    <w:rsid w:val="00393BA4"/>
    <w:rsid w:val="003958EF"/>
    <w:rsid w:val="00395EFD"/>
    <w:rsid w:val="003974C2"/>
    <w:rsid w:val="003A06DC"/>
    <w:rsid w:val="003A1FB4"/>
    <w:rsid w:val="003A2997"/>
    <w:rsid w:val="003A3378"/>
    <w:rsid w:val="003B339A"/>
    <w:rsid w:val="003B78F5"/>
    <w:rsid w:val="003B7AB8"/>
    <w:rsid w:val="003C4540"/>
    <w:rsid w:val="003D5270"/>
    <w:rsid w:val="003D691E"/>
    <w:rsid w:val="003E29BD"/>
    <w:rsid w:val="003E43D4"/>
    <w:rsid w:val="003E4AFE"/>
    <w:rsid w:val="003E77E9"/>
    <w:rsid w:val="003F39D7"/>
    <w:rsid w:val="003F657B"/>
    <w:rsid w:val="003F67BD"/>
    <w:rsid w:val="00405220"/>
    <w:rsid w:val="00407A44"/>
    <w:rsid w:val="004102A2"/>
    <w:rsid w:val="00412269"/>
    <w:rsid w:val="00414FDD"/>
    <w:rsid w:val="00417F59"/>
    <w:rsid w:val="004267AB"/>
    <w:rsid w:val="00426B8E"/>
    <w:rsid w:val="00426DD4"/>
    <w:rsid w:val="00430130"/>
    <w:rsid w:val="004311E5"/>
    <w:rsid w:val="004355BC"/>
    <w:rsid w:val="00437FF5"/>
    <w:rsid w:val="0044552D"/>
    <w:rsid w:val="00446968"/>
    <w:rsid w:val="00446A1D"/>
    <w:rsid w:val="00447672"/>
    <w:rsid w:val="004502E8"/>
    <w:rsid w:val="00460260"/>
    <w:rsid w:val="00467748"/>
    <w:rsid w:val="0047157A"/>
    <w:rsid w:val="00472D68"/>
    <w:rsid w:val="00474580"/>
    <w:rsid w:val="00480E4C"/>
    <w:rsid w:val="0048581F"/>
    <w:rsid w:val="00487DE4"/>
    <w:rsid w:val="00493758"/>
    <w:rsid w:val="00493DAF"/>
    <w:rsid w:val="004950DF"/>
    <w:rsid w:val="00496C1B"/>
    <w:rsid w:val="004A2BEB"/>
    <w:rsid w:val="004A45F1"/>
    <w:rsid w:val="004A7227"/>
    <w:rsid w:val="004B21DB"/>
    <w:rsid w:val="004B6CE8"/>
    <w:rsid w:val="004D3F2D"/>
    <w:rsid w:val="004E0B84"/>
    <w:rsid w:val="004E1B62"/>
    <w:rsid w:val="004E232F"/>
    <w:rsid w:val="004E2A57"/>
    <w:rsid w:val="004F2D70"/>
    <w:rsid w:val="004F3416"/>
    <w:rsid w:val="004F34CB"/>
    <w:rsid w:val="004F4B3C"/>
    <w:rsid w:val="004F643F"/>
    <w:rsid w:val="00502069"/>
    <w:rsid w:val="005045D8"/>
    <w:rsid w:val="00507DA8"/>
    <w:rsid w:val="00521106"/>
    <w:rsid w:val="00521503"/>
    <w:rsid w:val="00527880"/>
    <w:rsid w:val="00527CDB"/>
    <w:rsid w:val="00534D39"/>
    <w:rsid w:val="005404F9"/>
    <w:rsid w:val="0054636D"/>
    <w:rsid w:val="005464F9"/>
    <w:rsid w:val="00550C23"/>
    <w:rsid w:val="00557568"/>
    <w:rsid w:val="00557775"/>
    <w:rsid w:val="00565B5D"/>
    <w:rsid w:val="00566FF5"/>
    <w:rsid w:val="005726F9"/>
    <w:rsid w:val="0058060A"/>
    <w:rsid w:val="00584017"/>
    <w:rsid w:val="00590BAD"/>
    <w:rsid w:val="00593066"/>
    <w:rsid w:val="005944EE"/>
    <w:rsid w:val="005A058D"/>
    <w:rsid w:val="005A136E"/>
    <w:rsid w:val="005A6F6C"/>
    <w:rsid w:val="005B26F5"/>
    <w:rsid w:val="005D38EF"/>
    <w:rsid w:val="005D45D9"/>
    <w:rsid w:val="005E0B1C"/>
    <w:rsid w:val="005E1C5E"/>
    <w:rsid w:val="005E6733"/>
    <w:rsid w:val="005F27BD"/>
    <w:rsid w:val="005F5016"/>
    <w:rsid w:val="005F64BE"/>
    <w:rsid w:val="0060628D"/>
    <w:rsid w:val="006071F6"/>
    <w:rsid w:val="00613C69"/>
    <w:rsid w:val="00613CD9"/>
    <w:rsid w:val="006152A9"/>
    <w:rsid w:val="00622DA3"/>
    <w:rsid w:val="00635898"/>
    <w:rsid w:val="0064088F"/>
    <w:rsid w:val="00642098"/>
    <w:rsid w:val="00646A68"/>
    <w:rsid w:val="00652372"/>
    <w:rsid w:val="006570DD"/>
    <w:rsid w:val="006576EC"/>
    <w:rsid w:val="00657722"/>
    <w:rsid w:val="0066133F"/>
    <w:rsid w:val="00662241"/>
    <w:rsid w:val="00662D51"/>
    <w:rsid w:val="00667FD2"/>
    <w:rsid w:val="00671A66"/>
    <w:rsid w:val="00681F23"/>
    <w:rsid w:val="00682850"/>
    <w:rsid w:val="00690B9A"/>
    <w:rsid w:val="006A1026"/>
    <w:rsid w:val="006A505F"/>
    <w:rsid w:val="006B41A7"/>
    <w:rsid w:val="006C4494"/>
    <w:rsid w:val="006D1F2D"/>
    <w:rsid w:val="006D3765"/>
    <w:rsid w:val="006D378C"/>
    <w:rsid w:val="006E2C24"/>
    <w:rsid w:val="006E44B4"/>
    <w:rsid w:val="006E54C3"/>
    <w:rsid w:val="0070712A"/>
    <w:rsid w:val="007108BD"/>
    <w:rsid w:val="00710A4A"/>
    <w:rsid w:val="0071102B"/>
    <w:rsid w:val="007164D9"/>
    <w:rsid w:val="00717A58"/>
    <w:rsid w:val="00722F0C"/>
    <w:rsid w:val="007347F0"/>
    <w:rsid w:val="00740211"/>
    <w:rsid w:val="00741374"/>
    <w:rsid w:val="00741CDB"/>
    <w:rsid w:val="007554B0"/>
    <w:rsid w:val="00757A80"/>
    <w:rsid w:val="007728BA"/>
    <w:rsid w:val="00775A45"/>
    <w:rsid w:val="007A1054"/>
    <w:rsid w:val="007A4E6E"/>
    <w:rsid w:val="007B053E"/>
    <w:rsid w:val="007B4C64"/>
    <w:rsid w:val="007B59C6"/>
    <w:rsid w:val="007B5F07"/>
    <w:rsid w:val="007C0478"/>
    <w:rsid w:val="007C22DB"/>
    <w:rsid w:val="007C5286"/>
    <w:rsid w:val="007C748A"/>
    <w:rsid w:val="007D624D"/>
    <w:rsid w:val="007E325E"/>
    <w:rsid w:val="007E6100"/>
    <w:rsid w:val="007F0DA3"/>
    <w:rsid w:val="007F22AD"/>
    <w:rsid w:val="00800744"/>
    <w:rsid w:val="00801771"/>
    <w:rsid w:val="00801B56"/>
    <w:rsid w:val="008139FA"/>
    <w:rsid w:val="00817536"/>
    <w:rsid w:val="008263E7"/>
    <w:rsid w:val="00831F48"/>
    <w:rsid w:val="008321A9"/>
    <w:rsid w:val="00833C13"/>
    <w:rsid w:val="00835134"/>
    <w:rsid w:val="00835C49"/>
    <w:rsid w:val="00852CE5"/>
    <w:rsid w:val="00856B9F"/>
    <w:rsid w:val="00866B07"/>
    <w:rsid w:val="00870949"/>
    <w:rsid w:val="008709D8"/>
    <w:rsid w:val="0088283F"/>
    <w:rsid w:val="00882D2F"/>
    <w:rsid w:val="00886A43"/>
    <w:rsid w:val="00896F3C"/>
    <w:rsid w:val="008A02F6"/>
    <w:rsid w:val="008A1A47"/>
    <w:rsid w:val="008A4AAC"/>
    <w:rsid w:val="008A5E78"/>
    <w:rsid w:val="008B22E8"/>
    <w:rsid w:val="008B42C3"/>
    <w:rsid w:val="008C1300"/>
    <w:rsid w:val="008D33F4"/>
    <w:rsid w:val="008E34E8"/>
    <w:rsid w:val="008E65D6"/>
    <w:rsid w:val="008F52ED"/>
    <w:rsid w:val="008F6813"/>
    <w:rsid w:val="00903093"/>
    <w:rsid w:val="00904AE0"/>
    <w:rsid w:val="009078FB"/>
    <w:rsid w:val="0091291F"/>
    <w:rsid w:val="00912C52"/>
    <w:rsid w:val="00913C94"/>
    <w:rsid w:val="00923ADD"/>
    <w:rsid w:val="00925511"/>
    <w:rsid w:val="00926D94"/>
    <w:rsid w:val="00933162"/>
    <w:rsid w:val="00940E71"/>
    <w:rsid w:val="00942FD7"/>
    <w:rsid w:val="00943F47"/>
    <w:rsid w:val="00945512"/>
    <w:rsid w:val="009458C7"/>
    <w:rsid w:val="0094638D"/>
    <w:rsid w:val="00947028"/>
    <w:rsid w:val="00947EC1"/>
    <w:rsid w:val="00955C19"/>
    <w:rsid w:val="00960D93"/>
    <w:rsid w:val="009643FE"/>
    <w:rsid w:val="009660D9"/>
    <w:rsid w:val="009679BA"/>
    <w:rsid w:val="00972185"/>
    <w:rsid w:val="009728A0"/>
    <w:rsid w:val="00975030"/>
    <w:rsid w:val="009824C1"/>
    <w:rsid w:val="00982EFF"/>
    <w:rsid w:val="00985407"/>
    <w:rsid w:val="00987843"/>
    <w:rsid w:val="009919A8"/>
    <w:rsid w:val="009931BF"/>
    <w:rsid w:val="00993236"/>
    <w:rsid w:val="0099619F"/>
    <w:rsid w:val="00996E04"/>
    <w:rsid w:val="009A1EFF"/>
    <w:rsid w:val="009A22B2"/>
    <w:rsid w:val="009A5989"/>
    <w:rsid w:val="009B590B"/>
    <w:rsid w:val="009C06C1"/>
    <w:rsid w:val="009C5DF1"/>
    <w:rsid w:val="009C72A0"/>
    <w:rsid w:val="009D0E34"/>
    <w:rsid w:val="009D445F"/>
    <w:rsid w:val="009D57B0"/>
    <w:rsid w:val="009E1716"/>
    <w:rsid w:val="009E3AE0"/>
    <w:rsid w:val="009E5D8A"/>
    <w:rsid w:val="009E5F3C"/>
    <w:rsid w:val="009E7238"/>
    <w:rsid w:val="009F2763"/>
    <w:rsid w:val="009F711E"/>
    <w:rsid w:val="00A13963"/>
    <w:rsid w:val="00A13E82"/>
    <w:rsid w:val="00A16A89"/>
    <w:rsid w:val="00A17095"/>
    <w:rsid w:val="00A2025F"/>
    <w:rsid w:val="00A21A76"/>
    <w:rsid w:val="00A25B2D"/>
    <w:rsid w:val="00A25E65"/>
    <w:rsid w:val="00A3122A"/>
    <w:rsid w:val="00A328D5"/>
    <w:rsid w:val="00A33082"/>
    <w:rsid w:val="00A33817"/>
    <w:rsid w:val="00A340E1"/>
    <w:rsid w:val="00A43243"/>
    <w:rsid w:val="00A5522D"/>
    <w:rsid w:val="00A60A86"/>
    <w:rsid w:val="00A62B70"/>
    <w:rsid w:val="00A65C42"/>
    <w:rsid w:val="00A65CAC"/>
    <w:rsid w:val="00A76F35"/>
    <w:rsid w:val="00A77138"/>
    <w:rsid w:val="00A800D5"/>
    <w:rsid w:val="00A8063F"/>
    <w:rsid w:val="00A82B90"/>
    <w:rsid w:val="00A82D7B"/>
    <w:rsid w:val="00A91D5E"/>
    <w:rsid w:val="00A92E94"/>
    <w:rsid w:val="00A93D59"/>
    <w:rsid w:val="00A9565B"/>
    <w:rsid w:val="00A973A3"/>
    <w:rsid w:val="00AA1329"/>
    <w:rsid w:val="00AA198B"/>
    <w:rsid w:val="00AA5260"/>
    <w:rsid w:val="00AA5E8F"/>
    <w:rsid w:val="00AA7C4E"/>
    <w:rsid w:val="00AB0D75"/>
    <w:rsid w:val="00AB4E53"/>
    <w:rsid w:val="00AC1556"/>
    <w:rsid w:val="00AC2F4F"/>
    <w:rsid w:val="00AD210F"/>
    <w:rsid w:val="00AD29DA"/>
    <w:rsid w:val="00AE07A9"/>
    <w:rsid w:val="00AE1A31"/>
    <w:rsid w:val="00AE1CDE"/>
    <w:rsid w:val="00AE5B16"/>
    <w:rsid w:val="00AE5B90"/>
    <w:rsid w:val="00AE63B1"/>
    <w:rsid w:val="00AF285A"/>
    <w:rsid w:val="00AF39F2"/>
    <w:rsid w:val="00AF5175"/>
    <w:rsid w:val="00AF711B"/>
    <w:rsid w:val="00B027C2"/>
    <w:rsid w:val="00B0583D"/>
    <w:rsid w:val="00B1468A"/>
    <w:rsid w:val="00B22AEC"/>
    <w:rsid w:val="00B24B2B"/>
    <w:rsid w:val="00B265B0"/>
    <w:rsid w:val="00B27C63"/>
    <w:rsid w:val="00B27D9D"/>
    <w:rsid w:val="00B33518"/>
    <w:rsid w:val="00B40939"/>
    <w:rsid w:val="00B4337C"/>
    <w:rsid w:val="00B52603"/>
    <w:rsid w:val="00B52856"/>
    <w:rsid w:val="00B5286F"/>
    <w:rsid w:val="00B53F78"/>
    <w:rsid w:val="00B54DC2"/>
    <w:rsid w:val="00B60119"/>
    <w:rsid w:val="00B712CB"/>
    <w:rsid w:val="00B72C26"/>
    <w:rsid w:val="00B77B82"/>
    <w:rsid w:val="00B77EDF"/>
    <w:rsid w:val="00B93BA4"/>
    <w:rsid w:val="00BA06C8"/>
    <w:rsid w:val="00BA2EC5"/>
    <w:rsid w:val="00BB303D"/>
    <w:rsid w:val="00BB7270"/>
    <w:rsid w:val="00BC0138"/>
    <w:rsid w:val="00BC7E7E"/>
    <w:rsid w:val="00BD2396"/>
    <w:rsid w:val="00BD5B22"/>
    <w:rsid w:val="00BE01AF"/>
    <w:rsid w:val="00BE09B7"/>
    <w:rsid w:val="00BE4A2B"/>
    <w:rsid w:val="00BF18FB"/>
    <w:rsid w:val="00BF44C8"/>
    <w:rsid w:val="00BF458D"/>
    <w:rsid w:val="00BF4726"/>
    <w:rsid w:val="00BF4750"/>
    <w:rsid w:val="00BF50A1"/>
    <w:rsid w:val="00C02A8B"/>
    <w:rsid w:val="00C06EF5"/>
    <w:rsid w:val="00C115C2"/>
    <w:rsid w:val="00C12A9B"/>
    <w:rsid w:val="00C14D83"/>
    <w:rsid w:val="00C16D1D"/>
    <w:rsid w:val="00C20BC0"/>
    <w:rsid w:val="00C220F7"/>
    <w:rsid w:val="00C24B54"/>
    <w:rsid w:val="00C36C53"/>
    <w:rsid w:val="00C46BAE"/>
    <w:rsid w:val="00C52253"/>
    <w:rsid w:val="00C54229"/>
    <w:rsid w:val="00C62ABE"/>
    <w:rsid w:val="00C63F60"/>
    <w:rsid w:val="00C65BB7"/>
    <w:rsid w:val="00C735C1"/>
    <w:rsid w:val="00C807B0"/>
    <w:rsid w:val="00C83BF0"/>
    <w:rsid w:val="00C868C3"/>
    <w:rsid w:val="00C91A31"/>
    <w:rsid w:val="00CA03BD"/>
    <w:rsid w:val="00CA0813"/>
    <w:rsid w:val="00CA6B22"/>
    <w:rsid w:val="00CB0DF1"/>
    <w:rsid w:val="00CB175C"/>
    <w:rsid w:val="00CB2162"/>
    <w:rsid w:val="00CC7CFB"/>
    <w:rsid w:val="00CD0D81"/>
    <w:rsid w:val="00CF3C45"/>
    <w:rsid w:val="00CF5752"/>
    <w:rsid w:val="00CF7CEE"/>
    <w:rsid w:val="00D0266B"/>
    <w:rsid w:val="00D03FE2"/>
    <w:rsid w:val="00D14A89"/>
    <w:rsid w:val="00D206D3"/>
    <w:rsid w:val="00D20AC4"/>
    <w:rsid w:val="00D2440C"/>
    <w:rsid w:val="00D2533F"/>
    <w:rsid w:val="00D26E06"/>
    <w:rsid w:val="00D32A71"/>
    <w:rsid w:val="00D35278"/>
    <w:rsid w:val="00D3531F"/>
    <w:rsid w:val="00D35359"/>
    <w:rsid w:val="00D40500"/>
    <w:rsid w:val="00D40642"/>
    <w:rsid w:val="00D41935"/>
    <w:rsid w:val="00D50CC6"/>
    <w:rsid w:val="00D621C9"/>
    <w:rsid w:val="00D63514"/>
    <w:rsid w:val="00D73A52"/>
    <w:rsid w:val="00D7649D"/>
    <w:rsid w:val="00D90CF1"/>
    <w:rsid w:val="00D96CD2"/>
    <w:rsid w:val="00D979B5"/>
    <w:rsid w:val="00DA1032"/>
    <w:rsid w:val="00DA69F2"/>
    <w:rsid w:val="00DA6FFD"/>
    <w:rsid w:val="00DB67A1"/>
    <w:rsid w:val="00DC098C"/>
    <w:rsid w:val="00DC4EF1"/>
    <w:rsid w:val="00DC5124"/>
    <w:rsid w:val="00DD146D"/>
    <w:rsid w:val="00DD1BFA"/>
    <w:rsid w:val="00DD2836"/>
    <w:rsid w:val="00DD2ECA"/>
    <w:rsid w:val="00DD5D2E"/>
    <w:rsid w:val="00DD7824"/>
    <w:rsid w:val="00DE2AAF"/>
    <w:rsid w:val="00DF45AE"/>
    <w:rsid w:val="00E0093F"/>
    <w:rsid w:val="00E04701"/>
    <w:rsid w:val="00E04920"/>
    <w:rsid w:val="00E0501A"/>
    <w:rsid w:val="00E061F3"/>
    <w:rsid w:val="00E07EC8"/>
    <w:rsid w:val="00E10353"/>
    <w:rsid w:val="00E173C0"/>
    <w:rsid w:val="00E21B35"/>
    <w:rsid w:val="00E2211A"/>
    <w:rsid w:val="00E22B8C"/>
    <w:rsid w:val="00E246C7"/>
    <w:rsid w:val="00E32706"/>
    <w:rsid w:val="00E3392A"/>
    <w:rsid w:val="00E35736"/>
    <w:rsid w:val="00E37E5A"/>
    <w:rsid w:val="00E40E1C"/>
    <w:rsid w:val="00E4142C"/>
    <w:rsid w:val="00E43BA6"/>
    <w:rsid w:val="00E472CF"/>
    <w:rsid w:val="00E47883"/>
    <w:rsid w:val="00E50391"/>
    <w:rsid w:val="00E520A5"/>
    <w:rsid w:val="00E57774"/>
    <w:rsid w:val="00E62A13"/>
    <w:rsid w:val="00E66C5C"/>
    <w:rsid w:val="00E676B3"/>
    <w:rsid w:val="00E81E50"/>
    <w:rsid w:val="00E84EE7"/>
    <w:rsid w:val="00E85846"/>
    <w:rsid w:val="00E8758B"/>
    <w:rsid w:val="00E908AD"/>
    <w:rsid w:val="00E920EA"/>
    <w:rsid w:val="00E95B8B"/>
    <w:rsid w:val="00EA67A7"/>
    <w:rsid w:val="00EB069E"/>
    <w:rsid w:val="00EB076F"/>
    <w:rsid w:val="00EB1406"/>
    <w:rsid w:val="00EC3ABC"/>
    <w:rsid w:val="00EC43D0"/>
    <w:rsid w:val="00ED0F75"/>
    <w:rsid w:val="00ED26E2"/>
    <w:rsid w:val="00ED4B7B"/>
    <w:rsid w:val="00EE075E"/>
    <w:rsid w:val="00EE3BE4"/>
    <w:rsid w:val="00EE643C"/>
    <w:rsid w:val="00EF22A7"/>
    <w:rsid w:val="00EF23C4"/>
    <w:rsid w:val="00EF4626"/>
    <w:rsid w:val="00EF71A8"/>
    <w:rsid w:val="00F10C98"/>
    <w:rsid w:val="00F10ECC"/>
    <w:rsid w:val="00F16A06"/>
    <w:rsid w:val="00F246B7"/>
    <w:rsid w:val="00F260E7"/>
    <w:rsid w:val="00F31DA7"/>
    <w:rsid w:val="00F32095"/>
    <w:rsid w:val="00F35F7F"/>
    <w:rsid w:val="00F40198"/>
    <w:rsid w:val="00F431D0"/>
    <w:rsid w:val="00F46E8C"/>
    <w:rsid w:val="00F51959"/>
    <w:rsid w:val="00F52B9E"/>
    <w:rsid w:val="00F5510C"/>
    <w:rsid w:val="00F616B5"/>
    <w:rsid w:val="00F61D73"/>
    <w:rsid w:val="00F66706"/>
    <w:rsid w:val="00F66763"/>
    <w:rsid w:val="00F67CD5"/>
    <w:rsid w:val="00F70199"/>
    <w:rsid w:val="00F807BE"/>
    <w:rsid w:val="00F816F3"/>
    <w:rsid w:val="00F83694"/>
    <w:rsid w:val="00F907FC"/>
    <w:rsid w:val="00F934FD"/>
    <w:rsid w:val="00F936E1"/>
    <w:rsid w:val="00F94C45"/>
    <w:rsid w:val="00FA29D3"/>
    <w:rsid w:val="00FB00B2"/>
    <w:rsid w:val="00FB281A"/>
    <w:rsid w:val="00FB4A3C"/>
    <w:rsid w:val="00FB72EB"/>
    <w:rsid w:val="00FB7964"/>
    <w:rsid w:val="00FC16D3"/>
    <w:rsid w:val="00FC2FA6"/>
    <w:rsid w:val="00FC35DF"/>
    <w:rsid w:val="00FC4EBE"/>
    <w:rsid w:val="00FC5548"/>
    <w:rsid w:val="00FC695F"/>
    <w:rsid w:val="00FD1A7F"/>
    <w:rsid w:val="00FD2F41"/>
    <w:rsid w:val="00FE3F20"/>
    <w:rsid w:val="00FE46DC"/>
    <w:rsid w:val="00FE77A7"/>
    <w:rsid w:val="00FF13C1"/>
    <w:rsid w:val="00FF16AE"/>
    <w:rsid w:val="00FF2F94"/>
    <w:rsid w:val="00FF391A"/>
    <w:rsid w:val="00FF4726"/>
    <w:rsid w:val="00FF7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CD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CD2"/>
  </w:style>
  <w:style w:type="paragraph" w:styleId="Footer">
    <w:name w:val="footer"/>
    <w:basedOn w:val="Normal"/>
    <w:link w:val="FooterChar"/>
    <w:uiPriority w:val="99"/>
    <w:unhideWhenUsed/>
    <w:rsid w:val="00D96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CD2"/>
  </w:style>
  <w:style w:type="character" w:styleId="Hyperlink">
    <w:name w:val="Hyperlink"/>
    <w:basedOn w:val="DefaultParagraphFont"/>
    <w:uiPriority w:val="99"/>
    <w:unhideWhenUsed/>
    <w:rsid w:val="002370BA"/>
    <w:rPr>
      <w:color w:val="0000FF" w:themeColor="hyperlink"/>
      <w:u w:val="single"/>
    </w:rPr>
  </w:style>
  <w:style w:type="paragraph" w:styleId="Bibliography">
    <w:name w:val="Bibliography"/>
    <w:basedOn w:val="Normal"/>
    <w:next w:val="Normal"/>
    <w:uiPriority w:val="37"/>
    <w:unhideWhenUsed/>
    <w:rsid w:val="00741374"/>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CD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CD2"/>
  </w:style>
  <w:style w:type="paragraph" w:styleId="Footer">
    <w:name w:val="footer"/>
    <w:basedOn w:val="Normal"/>
    <w:link w:val="FooterChar"/>
    <w:uiPriority w:val="99"/>
    <w:unhideWhenUsed/>
    <w:rsid w:val="00D96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CD2"/>
  </w:style>
  <w:style w:type="character" w:styleId="Hyperlink">
    <w:name w:val="Hyperlink"/>
    <w:basedOn w:val="DefaultParagraphFont"/>
    <w:uiPriority w:val="99"/>
    <w:unhideWhenUsed/>
    <w:rsid w:val="002370BA"/>
    <w:rPr>
      <w:color w:val="0000FF" w:themeColor="hyperlink"/>
      <w:u w:val="single"/>
    </w:rPr>
  </w:style>
  <w:style w:type="paragraph" w:styleId="Bibliography">
    <w:name w:val="Bibliography"/>
    <w:basedOn w:val="Normal"/>
    <w:next w:val="Normal"/>
    <w:uiPriority w:val="37"/>
    <w:unhideWhenUsed/>
    <w:rsid w:val="00741374"/>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C44AB-FBA8-4838-861D-A82086277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1209</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2021-01-20T20:38:00Z</dcterms:created>
  <dcterms:modified xsi:type="dcterms:W3CDTF">2021-01-21T05:13:00Z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zotero-version="5.0.95.1"&gt;&lt;session id="Hug4KgLQ"/&gt;&lt;style id="http://www.zotero.org/styles/apa" locale="en-US"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ies>
</file>