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A48" w:rsidRPr="00D7053A" w:rsidRDefault="00B25A48">
      <w:pPr>
        <w:rPr>
          <w:rFonts w:ascii="Times New Roman" w:hAnsi="Times New Roman" w:cs="Times New Roman"/>
          <w:b/>
          <w:bCs/>
        </w:rPr>
      </w:pPr>
      <w:r w:rsidRPr="00D7053A">
        <w:rPr>
          <w:rFonts w:ascii="Times New Roman" w:hAnsi="Times New Roman" w:cs="Times New Roman"/>
          <w:b/>
          <w:bCs/>
          <w:highlight w:val="cyan"/>
        </w:rPr>
        <w:t xml:space="preserve">Due </w:t>
      </w:r>
      <w:r w:rsidR="00AC53FF" w:rsidRPr="00D7053A">
        <w:rPr>
          <w:rFonts w:ascii="Times New Roman" w:hAnsi="Times New Roman" w:cs="Times New Roman"/>
          <w:b/>
          <w:bCs/>
          <w:highlight w:val="cyan"/>
        </w:rPr>
        <w:t>1</w:t>
      </w:r>
      <w:r w:rsidRPr="00D7053A">
        <w:rPr>
          <w:rFonts w:ascii="Times New Roman" w:hAnsi="Times New Roman" w:cs="Times New Roman"/>
          <w:b/>
          <w:bCs/>
          <w:highlight w:val="cyan"/>
        </w:rPr>
        <w:t>0/2</w:t>
      </w:r>
    </w:p>
    <w:p w:rsidR="003848B0" w:rsidRPr="00D7053A" w:rsidRDefault="003848B0">
      <w:pPr>
        <w:rPr>
          <w:rFonts w:ascii="Times New Roman" w:hAnsi="Times New Roman" w:cs="Times New Roman"/>
          <w:b/>
          <w:bCs/>
        </w:rPr>
      </w:pPr>
      <w:r w:rsidRPr="00D7053A">
        <w:rPr>
          <w:rFonts w:ascii="Times New Roman" w:hAnsi="Times New Roman" w:cs="Times New Roman"/>
          <w:b/>
          <w:bCs/>
        </w:rPr>
        <w:t>Production management</w:t>
      </w:r>
    </w:p>
    <w:p w:rsidR="003848B0" w:rsidRPr="00D7053A" w:rsidRDefault="003848B0">
      <w:pPr>
        <w:rPr>
          <w:rFonts w:ascii="Times New Roman" w:hAnsi="Times New Roman" w:cs="Times New Roman"/>
          <w:b/>
          <w:bCs/>
        </w:rPr>
      </w:pPr>
      <w:r w:rsidRPr="00D7053A">
        <w:rPr>
          <w:rFonts w:ascii="Times New Roman" w:hAnsi="Times New Roman" w:cs="Times New Roman"/>
          <w:b/>
          <w:bCs/>
          <w:highlight w:val="yellow"/>
        </w:rPr>
        <w:t>Instructions (See Below</w:t>
      </w:r>
      <w:proofErr w:type="gramStart"/>
      <w:r w:rsidRPr="00D7053A">
        <w:rPr>
          <w:rFonts w:ascii="Times New Roman" w:hAnsi="Times New Roman" w:cs="Times New Roman"/>
          <w:b/>
          <w:bCs/>
          <w:highlight w:val="yellow"/>
        </w:rPr>
        <w:t>)</w:t>
      </w:r>
      <w:r w:rsidRPr="00D7053A">
        <w:rPr>
          <w:rFonts w:ascii="Times New Roman" w:hAnsi="Times New Roman" w:cs="Times New Roman"/>
          <w:b/>
          <w:bCs/>
          <w:highlight w:val="green"/>
        </w:rPr>
        <w:t>(</w:t>
      </w:r>
      <w:proofErr w:type="gramEnd"/>
      <w:r w:rsidRPr="00D7053A">
        <w:rPr>
          <w:rFonts w:ascii="Times New Roman" w:hAnsi="Times New Roman" w:cs="Times New Roman"/>
          <w:b/>
          <w:bCs/>
          <w:highlight w:val="green"/>
        </w:rPr>
        <w:t>Use Microsoft excel)</w:t>
      </w:r>
    </w:p>
    <w:p w:rsidR="003848B0" w:rsidRPr="00D7053A" w:rsidRDefault="003848B0">
      <w:pPr>
        <w:rPr>
          <w:rFonts w:ascii="Times New Roman" w:hAnsi="Times New Roman" w:cs="Times New Roman"/>
          <w:b/>
          <w:bCs/>
        </w:rPr>
      </w:pPr>
    </w:p>
    <w:p w:rsidR="003848B0" w:rsidRPr="00D7053A" w:rsidRDefault="00096677">
      <w:pPr>
        <w:rPr>
          <w:rFonts w:ascii="Times New Roman" w:hAnsi="Times New Roman" w:cs="Times New Roman"/>
          <w:b/>
          <w:bCs/>
        </w:rPr>
      </w:pPr>
      <w:r w:rsidRPr="00D7053A">
        <w:rPr>
          <w:rFonts w:ascii="Times New Roman" w:hAnsi="Times New Roman" w:cs="Times New Roman"/>
          <w:b/>
          <w:bCs/>
        </w:rPr>
        <w:t>*****</w:t>
      </w:r>
      <w:r w:rsidR="003848B0" w:rsidRPr="00D7053A">
        <w:rPr>
          <w:rFonts w:ascii="Times New Roman" w:hAnsi="Times New Roman" w:cs="Times New Roman"/>
          <w:b/>
          <w:bCs/>
        </w:rPr>
        <w:t>Assignment</w:t>
      </w:r>
    </w:p>
    <w:p w:rsidR="003848B0" w:rsidRPr="00D7053A" w:rsidRDefault="003848B0">
      <w:pPr>
        <w:rPr>
          <w:rFonts w:ascii="Times New Roman" w:hAnsi="Times New Roman" w:cs="Times New Roman"/>
        </w:rPr>
      </w:pPr>
    </w:p>
    <w:p w:rsidR="00B87868" w:rsidRPr="00D7053A" w:rsidRDefault="000C355D">
      <w:pPr>
        <w:rPr>
          <w:rFonts w:ascii="Times New Roman" w:hAnsi="Times New Roman" w:cs="Times New Roman"/>
        </w:rPr>
      </w:pPr>
      <w:r w:rsidRPr="00D7053A">
        <w:rPr>
          <w:rFonts w:ascii="Times New Roman" w:hAnsi="Times New Roman" w:cs="Times New Roman"/>
          <w:noProof/>
        </w:rPr>
        <w:drawing>
          <wp:inline distT="0" distB="0" distL="0" distR="0">
            <wp:extent cx="5943600" cy="55556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5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55D" w:rsidRPr="00D7053A" w:rsidRDefault="000C355D">
      <w:pPr>
        <w:rPr>
          <w:rFonts w:ascii="Times New Roman" w:hAnsi="Times New Roman" w:cs="Times New Roman"/>
        </w:rPr>
      </w:pPr>
      <w:r w:rsidRPr="00D7053A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24390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DE3" w:rsidRPr="00D7053A" w:rsidRDefault="00D7053A">
      <w:pPr>
        <w:rPr>
          <w:rFonts w:ascii="Times New Roman" w:hAnsi="Times New Roman" w:cs="Times New Roman"/>
        </w:rPr>
      </w:pPr>
      <w:r w:rsidRPr="00D7053A">
        <w:rPr>
          <w:rFonts w:ascii="Times New Roman" w:hAnsi="Times New Roman" w:cs="Times New Roman"/>
        </w:rPr>
        <w:t>Moving Average-2 period</w:t>
      </w:r>
    </w:p>
    <w:tbl>
      <w:tblPr>
        <w:tblW w:w="6720" w:type="dxa"/>
        <w:tblInd w:w="96" w:type="dxa"/>
        <w:tblLook w:val="04A0"/>
      </w:tblPr>
      <w:tblGrid>
        <w:gridCol w:w="1363"/>
        <w:gridCol w:w="1030"/>
        <w:gridCol w:w="1030"/>
        <w:gridCol w:w="960"/>
        <w:gridCol w:w="960"/>
        <w:gridCol w:w="960"/>
        <w:gridCol w:w="1043"/>
      </w:tblGrid>
      <w:tr w:rsidR="00D7053A" w:rsidRPr="00D7053A" w:rsidTr="00D7053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Period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Demand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Forecast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|Error|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Error^2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|Pct Error|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-0.5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0.75%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10.13%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8.33%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-0.5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0.62%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6.25%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72.25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9.14%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TOTALS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43.21%</w:t>
            </w:r>
          </w:p>
        </w:tc>
      </w:tr>
      <w:tr w:rsidR="00D7053A" w:rsidRPr="00D7053A" w:rsidTr="00D7053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4.857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5.143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6.17%</w:t>
            </w:r>
          </w:p>
        </w:tc>
      </w:tr>
      <w:tr w:rsidR="00D7053A" w:rsidRPr="00D7053A" w:rsidTr="00D7053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Next period forecast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(Bias)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(MSE)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(MAPE)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Std 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D7053A" w:rsidRPr="00D7053A" w:rsidRDefault="00D7053A">
      <w:pPr>
        <w:rPr>
          <w:rFonts w:ascii="Times New Roman" w:hAnsi="Times New Roman" w:cs="Times New Roman"/>
        </w:rPr>
      </w:pPr>
    </w:p>
    <w:p w:rsidR="00D7053A" w:rsidRPr="00D7053A" w:rsidRDefault="00D7053A">
      <w:pPr>
        <w:rPr>
          <w:rFonts w:ascii="Times New Roman" w:hAnsi="Times New Roman" w:cs="Times New Roman"/>
        </w:rPr>
      </w:pPr>
      <w:r w:rsidRPr="00D7053A">
        <w:rPr>
          <w:rFonts w:ascii="Times New Roman" w:hAnsi="Times New Roman" w:cs="Times New Roman"/>
        </w:rPr>
        <w:t>Moving Average -3 period</w:t>
      </w:r>
    </w:p>
    <w:tbl>
      <w:tblPr>
        <w:tblW w:w="6720" w:type="dxa"/>
        <w:tblInd w:w="96" w:type="dxa"/>
        <w:tblLook w:val="04A0"/>
      </w:tblPr>
      <w:tblGrid>
        <w:gridCol w:w="1363"/>
        <w:gridCol w:w="1030"/>
        <w:gridCol w:w="1030"/>
        <w:gridCol w:w="960"/>
        <w:gridCol w:w="960"/>
        <w:gridCol w:w="996"/>
        <w:gridCol w:w="1043"/>
      </w:tblGrid>
      <w:tr w:rsidR="00D7053A" w:rsidRPr="00D7053A" w:rsidTr="00D7053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Period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Demand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Forecast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|Error|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Error^2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|Pct Error|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58.778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10.22%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10.13%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73.667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106.778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12.30%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79.333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2.778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2.06%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81.333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44.444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7.58%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84.333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75.111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9.32%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TOTALS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351.889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51.60%</w:t>
            </w:r>
          </w:p>
        </w:tc>
      </w:tr>
      <w:tr w:rsidR="00D7053A" w:rsidRPr="00D7053A" w:rsidTr="00D7053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58.648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8.60%</w:t>
            </w:r>
          </w:p>
        </w:tc>
      </w:tr>
      <w:tr w:rsidR="00D7053A" w:rsidRPr="00D7053A" w:rsidTr="00D7053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Next period forecast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87.333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(Bias)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(MSE)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(MAPE)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Std 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9.379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D7053A" w:rsidRPr="00D7053A" w:rsidRDefault="00D7053A">
      <w:pPr>
        <w:rPr>
          <w:rFonts w:ascii="Times New Roman" w:hAnsi="Times New Roman" w:cs="Times New Roman"/>
        </w:rPr>
      </w:pPr>
    </w:p>
    <w:p w:rsidR="00D7053A" w:rsidRPr="00D7053A" w:rsidRDefault="00D7053A">
      <w:pPr>
        <w:rPr>
          <w:rFonts w:ascii="Times New Roman" w:hAnsi="Times New Roman" w:cs="Times New Roman"/>
        </w:rPr>
      </w:pPr>
      <w:r w:rsidRPr="00D7053A">
        <w:rPr>
          <w:rFonts w:ascii="Times New Roman" w:hAnsi="Times New Roman" w:cs="Times New Roman"/>
        </w:rPr>
        <w:t>Weighted Moving Average- 2 period</w:t>
      </w:r>
    </w:p>
    <w:tbl>
      <w:tblPr>
        <w:tblW w:w="6720" w:type="dxa"/>
        <w:tblInd w:w="96" w:type="dxa"/>
        <w:tblLook w:val="04A0"/>
      </w:tblPr>
      <w:tblGrid>
        <w:gridCol w:w="1363"/>
        <w:gridCol w:w="1030"/>
        <w:gridCol w:w="1030"/>
        <w:gridCol w:w="960"/>
        <w:gridCol w:w="960"/>
        <w:gridCol w:w="996"/>
        <w:gridCol w:w="1043"/>
      </w:tblGrid>
      <w:tr w:rsidR="00D7053A" w:rsidRPr="00D7053A" w:rsidTr="00D7053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Period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Demand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Forecast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|Error|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Error^2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|Pct Error|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68.667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-1.667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2.778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2.49%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68.333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44.444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8.89%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72.333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44.444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8.44%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77.667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40.111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7.54%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82.333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-1.333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1.778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1.65%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6.82%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85.667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53.778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7.89%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TOTALS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223.333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43.71%</w:t>
            </w:r>
          </w:p>
        </w:tc>
      </w:tr>
      <w:tr w:rsidR="00D7053A" w:rsidRPr="00D7053A" w:rsidTr="00D7053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4.286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5.143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31.905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6.24%</w:t>
            </w:r>
          </w:p>
        </w:tc>
      </w:tr>
      <w:tr w:rsidR="00D7053A" w:rsidRPr="00D7053A" w:rsidTr="00D7053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Next period forecast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91.333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(Bias)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(MSE)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(MAPE)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Std 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6.683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D7053A" w:rsidRPr="00D7053A" w:rsidRDefault="00D7053A">
      <w:pPr>
        <w:rPr>
          <w:rFonts w:ascii="Times New Roman" w:hAnsi="Times New Roman" w:cs="Times New Roman"/>
        </w:rPr>
      </w:pPr>
    </w:p>
    <w:p w:rsidR="00D7053A" w:rsidRPr="00D7053A" w:rsidRDefault="00D7053A">
      <w:pPr>
        <w:rPr>
          <w:rFonts w:ascii="Times New Roman" w:hAnsi="Times New Roman" w:cs="Times New Roman"/>
        </w:rPr>
      </w:pPr>
      <w:r w:rsidRPr="00D7053A">
        <w:rPr>
          <w:rFonts w:ascii="Times New Roman" w:hAnsi="Times New Roman" w:cs="Times New Roman"/>
        </w:rPr>
        <w:t>Weighted Moving Average- 3 period</w:t>
      </w:r>
    </w:p>
    <w:tbl>
      <w:tblPr>
        <w:tblW w:w="6720" w:type="dxa"/>
        <w:tblInd w:w="96" w:type="dxa"/>
        <w:tblLook w:val="04A0"/>
      </w:tblPr>
      <w:tblGrid>
        <w:gridCol w:w="1363"/>
        <w:gridCol w:w="1030"/>
        <w:gridCol w:w="1030"/>
        <w:gridCol w:w="960"/>
        <w:gridCol w:w="960"/>
        <w:gridCol w:w="996"/>
        <w:gridCol w:w="1043"/>
      </w:tblGrid>
      <w:tr w:rsidR="00D7053A" w:rsidRPr="00D7053A" w:rsidTr="00D7053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Period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Demand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Forecast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|Error|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Error^2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|Pct Error|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67.833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51.361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9.56%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71.667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53.778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9.28%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75.667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69.444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9.92%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80.833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0.21%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81.667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40.111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7.20%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8.60%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TOTALS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37.333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37.333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278.722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44.76%</w:t>
            </w:r>
          </w:p>
        </w:tc>
      </w:tr>
      <w:tr w:rsidR="00D7053A" w:rsidRPr="00D7053A" w:rsidTr="00D7053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46.454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7.46%</w:t>
            </w:r>
          </w:p>
        </w:tc>
      </w:tr>
      <w:tr w:rsidR="00D7053A" w:rsidRPr="00D7053A" w:rsidTr="00D7053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Next period forecast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89.333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(Bias)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(MSE)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(MAPE)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Std 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8.347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D7053A" w:rsidRPr="00D7053A" w:rsidRDefault="00D7053A">
      <w:pPr>
        <w:rPr>
          <w:rFonts w:ascii="Times New Roman" w:hAnsi="Times New Roman" w:cs="Times New Roman"/>
        </w:rPr>
      </w:pPr>
    </w:p>
    <w:p w:rsidR="00D7053A" w:rsidRPr="00D7053A" w:rsidRDefault="00D7053A" w:rsidP="00D7053A">
      <w:pPr>
        <w:rPr>
          <w:rFonts w:ascii="Times New Roman" w:hAnsi="Times New Roman" w:cs="Times New Roman"/>
        </w:rPr>
      </w:pPr>
      <w:r w:rsidRPr="00D7053A">
        <w:rPr>
          <w:rFonts w:ascii="Times New Roman" w:hAnsi="Times New Roman" w:cs="Times New Roman"/>
        </w:rPr>
        <w:t>Exponential Smoothing</w:t>
      </w:r>
    </w:p>
    <w:p w:rsidR="00D7053A" w:rsidRPr="00D7053A" w:rsidRDefault="00D7053A" w:rsidP="00D7053A">
      <w:pPr>
        <w:rPr>
          <w:rFonts w:ascii="Times New Roman" w:hAnsi="Times New Roman" w:cs="Times New Roman"/>
        </w:rPr>
      </w:pPr>
    </w:p>
    <w:tbl>
      <w:tblPr>
        <w:tblW w:w="6720" w:type="dxa"/>
        <w:tblInd w:w="93" w:type="dxa"/>
        <w:tblLook w:val="04A0"/>
      </w:tblPr>
      <w:tblGrid>
        <w:gridCol w:w="1363"/>
        <w:gridCol w:w="1030"/>
        <w:gridCol w:w="1030"/>
        <w:gridCol w:w="960"/>
        <w:gridCol w:w="960"/>
        <w:gridCol w:w="996"/>
        <w:gridCol w:w="1043"/>
      </w:tblGrid>
      <w:tr w:rsidR="00D7053A" w:rsidRPr="00D7053A" w:rsidTr="00D7053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Period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Demand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Forecast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|Error|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Error^2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|Pct Error|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3.13%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11.55%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66.08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0.846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1.37%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66.448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8.552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8.552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73.137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11.40%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69.869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9.131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9.131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83.379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11.56%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73.521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109.804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12.48%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77.713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3.287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3.287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10.806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4.06%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79.028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80.503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10.20%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82.617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10.383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107.815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11.17%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TOTALS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61.925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61.925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537.529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76.90%</w:t>
            </w:r>
          </w:p>
        </w:tc>
      </w:tr>
      <w:tr w:rsidR="00D7053A" w:rsidRPr="00D7053A" w:rsidTr="00D7053A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6.881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59.725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8.55%</w:t>
            </w:r>
          </w:p>
        </w:tc>
      </w:tr>
      <w:tr w:rsidR="00D7053A" w:rsidRPr="00D7053A" w:rsidTr="00D7053A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Next period forecast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86.77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(Bias)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(MSE)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(MAPE)</w:t>
            </w:r>
          </w:p>
        </w:tc>
      </w:tr>
      <w:tr w:rsidR="00D7053A" w:rsidRPr="00D7053A" w:rsidTr="00D705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Std 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8.763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3A" w:rsidRPr="00D7053A" w:rsidRDefault="00D7053A" w:rsidP="00D705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7053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D7053A" w:rsidRPr="00D7053A" w:rsidRDefault="00D7053A" w:rsidP="00D7053A">
      <w:pPr>
        <w:rPr>
          <w:rFonts w:ascii="Times New Roman" w:hAnsi="Times New Roman" w:cs="Times New Roman"/>
        </w:rPr>
      </w:pPr>
    </w:p>
    <w:p w:rsidR="00477DE3" w:rsidRPr="00D7053A" w:rsidRDefault="00477DE3" w:rsidP="00D7053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7053A">
        <w:rPr>
          <w:rFonts w:ascii="Times New Roman" w:eastAsia="DaxlinePro-Regular-Identity-H" w:hAnsi="Times New Roman" w:cs="Times New Roman"/>
        </w:rPr>
        <w:t xml:space="preserve">Based on forecast results using MAD, </w:t>
      </w:r>
      <w:r w:rsidR="00D7053A" w:rsidRPr="00D7053A">
        <w:rPr>
          <w:rFonts w:ascii="Times New Roman" w:eastAsia="DaxlinePro-Regular-Identity-H" w:hAnsi="Times New Roman" w:cs="Times New Roman"/>
        </w:rPr>
        <w:t xml:space="preserve">2 </w:t>
      </w:r>
      <w:proofErr w:type="gramStart"/>
      <w:r w:rsidR="00D7053A" w:rsidRPr="00D7053A">
        <w:rPr>
          <w:rFonts w:ascii="Times New Roman" w:eastAsia="DaxlinePro-Regular-Identity-H" w:hAnsi="Times New Roman" w:cs="Times New Roman"/>
        </w:rPr>
        <w:t>pe</w:t>
      </w:r>
      <w:r w:rsidR="00971C6B">
        <w:rPr>
          <w:rFonts w:ascii="Times New Roman" w:eastAsia="DaxlinePro-Regular-Identity-H" w:hAnsi="Times New Roman" w:cs="Times New Roman"/>
        </w:rPr>
        <w:t>r</w:t>
      </w:r>
      <w:r w:rsidR="00D7053A" w:rsidRPr="00D7053A">
        <w:rPr>
          <w:rFonts w:ascii="Times New Roman" w:eastAsia="DaxlinePro-Regular-Identity-H" w:hAnsi="Times New Roman" w:cs="Times New Roman"/>
        </w:rPr>
        <w:t>iod-</w:t>
      </w:r>
      <w:proofErr w:type="gramEnd"/>
      <w:r w:rsidRPr="00D7053A">
        <w:rPr>
          <w:rFonts w:ascii="Times New Roman" w:eastAsia="DaxlinePro-Regular-Identity-H" w:hAnsi="Times New Roman" w:cs="Times New Roman"/>
        </w:rPr>
        <w:t>Moving Average method</w:t>
      </w:r>
      <w:r w:rsidR="00D7053A" w:rsidRPr="00D7053A">
        <w:rPr>
          <w:rFonts w:ascii="Times New Roman" w:eastAsia="DaxlinePro-Regular-Identity-H" w:hAnsi="Times New Roman" w:cs="Times New Roman"/>
        </w:rPr>
        <w:t xml:space="preserve"> and 2 period Weighted Moving average method are </w:t>
      </w:r>
      <w:r w:rsidRPr="00D7053A">
        <w:rPr>
          <w:rFonts w:ascii="Times New Roman" w:eastAsia="DaxlinePro-Regular-Identity-H" w:hAnsi="Times New Roman" w:cs="Times New Roman"/>
        </w:rPr>
        <w:t>the best</w:t>
      </w:r>
      <w:r w:rsidR="00D7053A" w:rsidRPr="00D7053A">
        <w:rPr>
          <w:rFonts w:ascii="Times New Roman" w:eastAsia="DaxlinePro-Regular-Identity-H" w:hAnsi="Times New Roman" w:cs="Times New Roman"/>
        </w:rPr>
        <w:t xml:space="preserve"> </w:t>
      </w:r>
      <w:r w:rsidRPr="00D7053A">
        <w:rPr>
          <w:rFonts w:ascii="Times New Roman" w:eastAsia="DaxlinePro-Regular-Identity-H" w:hAnsi="Times New Roman" w:cs="Times New Roman"/>
        </w:rPr>
        <w:t xml:space="preserve">method compared to the other three methods as we can see in </w:t>
      </w:r>
      <w:r w:rsidR="00D7053A" w:rsidRPr="00D7053A">
        <w:rPr>
          <w:rFonts w:ascii="Times New Roman" w:eastAsia="DaxlinePro-Regular-Identity-H" w:hAnsi="Times New Roman" w:cs="Times New Roman"/>
        </w:rPr>
        <w:t xml:space="preserve">Forecast </w:t>
      </w:r>
      <w:r w:rsidRPr="00D7053A">
        <w:rPr>
          <w:rFonts w:ascii="Times New Roman" w:eastAsia="DaxlinePro-Regular-Identity-H" w:hAnsi="Times New Roman" w:cs="Times New Roman"/>
        </w:rPr>
        <w:t>Table 1. The purpose</w:t>
      </w:r>
      <w:r w:rsidR="00D7053A" w:rsidRPr="00D7053A">
        <w:rPr>
          <w:rFonts w:ascii="Times New Roman" w:eastAsia="DaxlinePro-Regular-Identity-H" w:hAnsi="Times New Roman" w:cs="Times New Roman"/>
        </w:rPr>
        <w:t xml:space="preserve"> </w:t>
      </w:r>
      <w:r w:rsidRPr="00D7053A">
        <w:rPr>
          <w:rFonts w:ascii="Times New Roman" w:eastAsia="DaxlinePro-Regular-Identity-H" w:hAnsi="Times New Roman" w:cs="Times New Roman"/>
        </w:rPr>
        <w:t>of this comparison is to find the most suitable method. The lowest the MAD is the better the forecasting method accuracy is. The</w:t>
      </w:r>
      <w:r w:rsidR="00D7053A" w:rsidRPr="00D7053A">
        <w:rPr>
          <w:rFonts w:ascii="Times New Roman" w:eastAsia="DaxlinePro-Regular-Identity-H" w:hAnsi="Times New Roman" w:cs="Times New Roman"/>
        </w:rPr>
        <w:t xml:space="preserve"> </w:t>
      </w:r>
      <w:r w:rsidRPr="00D7053A">
        <w:rPr>
          <w:rFonts w:ascii="Times New Roman" w:eastAsia="DaxlinePro-Regular-Identity-H" w:hAnsi="Times New Roman" w:cs="Times New Roman"/>
        </w:rPr>
        <w:t>small error means there is only a small difference between the actual demand and</w:t>
      </w:r>
      <w:r w:rsidR="00D7053A" w:rsidRPr="00D7053A">
        <w:rPr>
          <w:rFonts w:ascii="Times New Roman" w:eastAsia="DaxlinePro-Regular-Identity-H" w:hAnsi="Times New Roman" w:cs="Times New Roman"/>
        </w:rPr>
        <w:t xml:space="preserve"> </w:t>
      </w:r>
      <w:r w:rsidRPr="00D7053A">
        <w:rPr>
          <w:rFonts w:ascii="Times New Roman" w:eastAsia="DaxlinePro-Regular-Identity-H" w:hAnsi="Times New Roman" w:cs="Times New Roman"/>
        </w:rPr>
        <w:t>predicted demand.</w:t>
      </w:r>
    </w:p>
    <w:sectPr w:rsidR="00477DE3" w:rsidRPr="00D7053A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linePro-Regular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355D"/>
    <w:rsid w:val="00096677"/>
    <w:rsid w:val="000C355D"/>
    <w:rsid w:val="003848B0"/>
    <w:rsid w:val="00477DE3"/>
    <w:rsid w:val="008C4234"/>
    <w:rsid w:val="00971C6B"/>
    <w:rsid w:val="00AC53FF"/>
    <w:rsid w:val="00B25A48"/>
    <w:rsid w:val="00CB328A"/>
    <w:rsid w:val="00D7053A"/>
    <w:rsid w:val="00F63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D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 Dent</dc:creator>
  <cp:lastModifiedBy>Exploring</cp:lastModifiedBy>
  <cp:revision>3</cp:revision>
  <dcterms:created xsi:type="dcterms:W3CDTF">2020-10-03T03:27:00Z</dcterms:created>
  <dcterms:modified xsi:type="dcterms:W3CDTF">2020-10-03T03:27:00Z</dcterms:modified>
</cp:coreProperties>
</file>