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0BAF7" w14:textId="77777777" w:rsidR="00B876B4" w:rsidRDefault="00B876B4" w:rsidP="00B876B4">
      <w:pPr>
        <w:tabs>
          <w:tab w:val="left" w:pos="2055"/>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449CF66A" w14:textId="77777777" w:rsidR="00B876B4" w:rsidRDefault="00B876B4" w:rsidP="00B876B4">
      <w:pPr>
        <w:tabs>
          <w:tab w:val="left" w:pos="2055"/>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Tutor</w:t>
      </w:r>
    </w:p>
    <w:p w14:paraId="1DCE1252" w14:textId="77777777" w:rsidR="00B876B4" w:rsidRDefault="00B876B4" w:rsidP="00B876B4">
      <w:pPr>
        <w:tabs>
          <w:tab w:val="left" w:pos="2055"/>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14:paraId="73237B09" w14:textId="77777777" w:rsidR="00B876B4" w:rsidRDefault="00B876B4" w:rsidP="00B876B4">
      <w:pPr>
        <w:tabs>
          <w:tab w:val="left" w:pos="2055"/>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6CC604DE" w14:textId="27291E29" w:rsidR="00B876B4" w:rsidRDefault="00B876B4" w:rsidP="00B876B4">
      <w:pPr>
        <w:tabs>
          <w:tab w:val="left" w:pos="2055"/>
        </w:tabs>
        <w:spacing w:line="480" w:lineRule="auto"/>
        <w:jc w:val="center"/>
        <w:rPr>
          <w:rFonts w:ascii="Times New Roman" w:eastAsia="Times New Roman" w:hAnsi="Times New Roman" w:cs="Times New Roman"/>
          <w:sz w:val="24"/>
          <w:szCs w:val="24"/>
        </w:rPr>
      </w:pPr>
      <w:r w:rsidRPr="0FC2300F">
        <w:rPr>
          <w:rFonts w:ascii="Times New Roman" w:eastAsia="Times New Roman" w:hAnsi="Times New Roman" w:cs="Times New Roman"/>
          <w:sz w:val="24"/>
          <w:szCs w:val="24"/>
        </w:rPr>
        <w:t>General Data Protect</w:t>
      </w:r>
      <w:bookmarkStart w:id="0" w:name="_GoBack"/>
      <w:bookmarkEnd w:id="0"/>
      <w:r w:rsidRPr="0FC2300F">
        <w:rPr>
          <w:rFonts w:ascii="Times New Roman" w:eastAsia="Times New Roman" w:hAnsi="Times New Roman" w:cs="Times New Roman"/>
          <w:sz w:val="24"/>
          <w:szCs w:val="24"/>
        </w:rPr>
        <w:t>ion Rule/Regulation</w:t>
      </w:r>
    </w:p>
    <w:p w14:paraId="6F916C55" w14:textId="643253C8" w:rsidR="004A02DA" w:rsidRDefault="0FC2300F" w:rsidP="00B876B4">
      <w:pPr>
        <w:spacing w:line="480" w:lineRule="auto"/>
        <w:rPr>
          <w:rFonts w:ascii="Times New Roman" w:eastAsia="Times New Roman" w:hAnsi="Times New Roman" w:cs="Times New Roman"/>
          <w:sz w:val="24"/>
          <w:szCs w:val="24"/>
        </w:rPr>
      </w:pPr>
      <w:r w:rsidRPr="0FC2300F">
        <w:rPr>
          <w:rFonts w:ascii="Times New Roman" w:eastAsia="Times New Roman" w:hAnsi="Times New Roman" w:cs="Times New Roman"/>
          <w:sz w:val="24"/>
          <w:szCs w:val="24"/>
        </w:rPr>
        <w:t>General Data Protection Rule/Regulation (GDPR) is the new set of rules that give citizens of the European Union more control of their data. Its aim is to simplify the business environment dealing with regulation so that citizens and businesses can benefit fully in the digital economy. The reform brings laws and obligations including those surrounding privacy of data and consent across Europe up to speeds for the internet. This is because almost all aspects of our lives revolve around data from personal social media to government information.</w:t>
      </w:r>
    </w:p>
    <w:p w14:paraId="08DC0D5F" w14:textId="3B8CEE6C" w:rsidR="004A02DA" w:rsidRDefault="0FC2300F" w:rsidP="00B876B4">
      <w:pPr>
        <w:spacing w:line="480" w:lineRule="auto"/>
        <w:rPr>
          <w:rFonts w:ascii="Times New Roman" w:eastAsia="Times New Roman" w:hAnsi="Times New Roman" w:cs="Times New Roman"/>
          <w:sz w:val="24"/>
          <w:szCs w:val="24"/>
        </w:rPr>
      </w:pPr>
      <w:r w:rsidRPr="0FC2300F">
        <w:rPr>
          <w:rFonts w:ascii="Times New Roman" w:eastAsia="Times New Roman" w:hAnsi="Times New Roman" w:cs="Times New Roman"/>
          <w:sz w:val="24"/>
          <w:szCs w:val="24"/>
        </w:rPr>
        <w:t>GDPR will force marketers to give up much dependence on behavioral data collection. It will directly affect businesses that are the core to current digital ad targeting, by requiring an individual’s consent to data gathering and processing. It requires that the consent be active so as to represent a genuine and meaningful voice. Internet based services that provide consent by agreeing to companies’ terms and services during sign-up do not account for an active and genuine voice. The user does not want their data harvested in the digital world for digital marketing motives.</w:t>
      </w:r>
    </w:p>
    <w:p w14:paraId="2C078E63" w14:textId="1F2404FF" w:rsidR="004A02DA" w:rsidRDefault="0FC2300F" w:rsidP="00B876B4">
      <w:pPr>
        <w:spacing w:line="480" w:lineRule="auto"/>
        <w:rPr>
          <w:rFonts w:ascii="Times New Roman" w:eastAsia="Times New Roman" w:hAnsi="Times New Roman" w:cs="Times New Roman"/>
          <w:sz w:val="24"/>
          <w:szCs w:val="24"/>
        </w:rPr>
      </w:pPr>
      <w:r w:rsidRPr="0FC2300F">
        <w:rPr>
          <w:rFonts w:ascii="Times New Roman" w:eastAsia="Times New Roman" w:hAnsi="Times New Roman" w:cs="Times New Roman"/>
          <w:sz w:val="24"/>
          <w:szCs w:val="24"/>
        </w:rPr>
        <w:t xml:space="preserve">GDPR will make it difficult for digital marketers to do their work because of the ban on automatic decision making, that ism algorithms that check personal data so as to give targeted ads to the individual. The new rights give the individual access to data about them held by </w:t>
      </w:r>
      <w:r w:rsidRPr="0FC2300F">
        <w:rPr>
          <w:rFonts w:ascii="Times New Roman" w:eastAsia="Times New Roman" w:hAnsi="Times New Roman" w:cs="Times New Roman"/>
          <w:sz w:val="24"/>
          <w:szCs w:val="24"/>
        </w:rPr>
        <w:lastRenderedPageBreak/>
        <w:t>companies for rectification or erasing. GDPR will also prohibit processing of data in the special protected categories defined in the regulations.</w:t>
      </w:r>
    </w:p>
    <w:sectPr w:rsidR="004A02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C3B73" w14:textId="77777777" w:rsidR="006767FE" w:rsidRDefault="006767FE" w:rsidP="00B876B4">
      <w:pPr>
        <w:spacing w:after="0" w:line="240" w:lineRule="auto"/>
      </w:pPr>
      <w:r>
        <w:separator/>
      </w:r>
    </w:p>
  </w:endnote>
  <w:endnote w:type="continuationSeparator" w:id="0">
    <w:p w14:paraId="76A42B74" w14:textId="77777777" w:rsidR="006767FE" w:rsidRDefault="006767FE" w:rsidP="00B8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A62FC" w14:textId="77777777" w:rsidR="006767FE" w:rsidRDefault="006767FE" w:rsidP="00B876B4">
      <w:pPr>
        <w:spacing w:after="0" w:line="240" w:lineRule="auto"/>
      </w:pPr>
      <w:r>
        <w:separator/>
      </w:r>
    </w:p>
  </w:footnote>
  <w:footnote w:type="continuationSeparator" w:id="0">
    <w:p w14:paraId="6618C0B2" w14:textId="77777777" w:rsidR="006767FE" w:rsidRDefault="006767FE" w:rsidP="00B87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C2CE" w14:textId="41805D08" w:rsidR="00B876B4" w:rsidRPr="00B876B4" w:rsidRDefault="00B876B4">
    <w:pPr>
      <w:pStyle w:val="Header"/>
      <w:jc w:val="right"/>
      <w:rPr>
        <w:rFonts w:ascii="Times New Roman" w:hAnsi="Times New Roman" w:cs="Times New Roman"/>
        <w:sz w:val="24"/>
        <w:szCs w:val="24"/>
      </w:rPr>
    </w:pPr>
    <w:r w:rsidRPr="00B876B4">
      <w:rPr>
        <w:rFonts w:ascii="Times New Roman" w:hAnsi="Times New Roman" w:cs="Times New Roman"/>
        <w:sz w:val="24"/>
        <w:szCs w:val="24"/>
      </w:rPr>
      <w:t xml:space="preserve"> Surname </w:t>
    </w:r>
    <w:sdt>
      <w:sdtPr>
        <w:rPr>
          <w:rFonts w:ascii="Times New Roman" w:hAnsi="Times New Roman" w:cs="Times New Roman"/>
          <w:sz w:val="24"/>
          <w:szCs w:val="24"/>
        </w:rPr>
        <w:id w:val="1105077285"/>
        <w:docPartObj>
          <w:docPartGallery w:val="Page Numbers (Top of Page)"/>
          <w:docPartUnique/>
        </w:docPartObj>
      </w:sdtPr>
      <w:sdtEndPr>
        <w:rPr>
          <w:noProof/>
        </w:rPr>
      </w:sdtEndPr>
      <w:sdtContent>
        <w:r w:rsidRPr="00B876B4">
          <w:rPr>
            <w:rFonts w:ascii="Times New Roman" w:hAnsi="Times New Roman" w:cs="Times New Roman"/>
            <w:sz w:val="24"/>
            <w:szCs w:val="24"/>
          </w:rPr>
          <w:fldChar w:fldCharType="begin"/>
        </w:r>
        <w:r w:rsidRPr="00B876B4">
          <w:rPr>
            <w:rFonts w:ascii="Times New Roman" w:hAnsi="Times New Roman" w:cs="Times New Roman"/>
            <w:sz w:val="24"/>
            <w:szCs w:val="24"/>
          </w:rPr>
          <w:instrText xml:space="preserve"> PAGE   \* MERGEFORMAT </w:instrText>
        </w:r>
        <w:r w:rsidRPr="00B876B4">
          <w:rPr>
            <w:rFonts w:ascii="Times New Roman" w:hAnsi="Times New Roman" w:cs="Times New Roman"/>
            <w:sz w:val="24"/>
            <w:szCs w:val="24"/>
          </w:rPr>
          <w:fldChar w:fldCharType="separate"/>
        </w:r>
        <w:r>
          <w:rPr>
            <w:rFonts w:ascii="Times New Roman" w:hAnsi="Times New Roman" w:cs="Times New Roman"/>
            <w:noProof/>
            <w:sz w:val="24"/>
            <w:szCs w:val="24"/>
          </w:rPr>
          <w:t>1</w:t>
        </w:r>
        <w:r w:rsidRPr="00B876B4">
          <w:rPr>
            <w:rFonts w:ascii="Times New Roman" w:hAnsi="Times New Roman" w:cs="Times New Roman"/>
            <w:noProof/>
            <w:sz w:val="24"/>
            <w:szCs w:val="24"/>
          </w:rPr>
          <w:fldChar w:fldCharType="end"/>
        </w:r>
      </w:sdtContent>
    </w:sdt>
  </w:p>
  <w:p w14:paraId="62CFDB91" w14:textId="77777777" w:rsidR="00B876B4" w:rsidRPr="00B876B4" w:rsidRDefault="00B876B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647C82"/>
    <w:rsid w:val="004A02DA"/>
    <w:rsid w:val="006767FE"/>
    <w:rsid w:val="00B876B4"/>
    <w:rsid w:val="0FC2300F"/>
    <w:rsid w:val="7D64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7C82"/>
  <w15:chartTrackingRefBased/>
  <w15:docId w15:val="{C5713BC3-F1EB-46EE-8977-8F5C7DC9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6B4"/>
  </w:style>
  <w:style w:type="paragraph" w:styleId="Footer">
    <w:name w:val="footer"/>
    <w:basedOn w:val="Normal"/>
    <w:link w:val="FooterChar"/>
    <w:uiPriority w:val="99"/>
    <w:unhideWhenUsed/>
    <w:rsid w:val="00B87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TUSH</cp:lastModifiedBy>
  <cp:revision>2</cp:revision>
  <dcterms:created xsi:type="dcterms:W3CDTF">2021-04-07T09:43:00Z</dcterms:created>
  <dcterms:modified xsi:type="dcterms:W3CDTF">2021-04-07T09:43:00Z</dcterms:modified>
</cp:coreProperties>
</file>