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0A2F" w:rsidRPr="00D01ACE" w:rsidRDefault="00050A2F" w:rsidP="003F2578">
      <w:pPr>
        <w:spacing w:after="0" w:line="480" w:lineRule="auto"/>
        <w:jc w:val="center"/>
        <w:rPr>
          <w:rFonts w:ascii="Times New Roman" w:hAnsi="Times New Roman" w:cs="Times New Roman"/>
          <w:sz w:val="24"/>
          <w:szCs w:val="24"/>
        </w:rPr>
      </w:pPr>
    </w:p>
    <w:p w:rsidR="00050A2F" w:rsidRPr="00D01ACE" w:rsidRDefault="00050A2F" w:rsidP="003F2578">
      <w:pPr>
        <w:spacing w:after="0" w:line="480" w:lineRule="auto"/>
        <w:jc w:val="center"/>
        <w:rPr>
          <w:rFonts w:ascii="Times New Roman" w:hAnsi="Times New Roman" w:cs="Times New Roman"/>
          <w:sz w:val="24"/>
          <w:szCs w:val="24"/>
        </w:rPr>
      </w:pPr>
    </w:p>
    <w:p w:rsidR="00050A2F" w:rsidRPr="00D01ACE" w:rsidRDefault="00050A2F" w:rsidP="003F2578">
      <w:pPr>
        <w:spacing w:after="0" w:line="480" w:lineRule="auto"/>
        <w:jc w:val="center"/>
        <w:rPr>
          <w:rFonts w:ascii="Times New Roman" w:hAnsi="Times New Roman" w:cs="Times New Roman"/>
          <w:sz w:val="24"/>
          <w:szCs w:val="24"/>
        </w:rPr>
      </w:pPr>
    </w:p>
    <w:p w:rsidR="00050A2F" w:rsidRPr="00D01ACE" w:rsidRDefault="00050A2F" w:rsidP="003F2578">
      <w:pPr>
        <w:spacing w:after="0" w:line="480" w:lineRule="auto"/>
        <w:jc w:val="center"/>
        <w:rPr>
          <w:rFonts w:ascii="Times New Roman" w:hAnsi="Times New Roman" w:cs="Times New Roman"/>
          <w:sz w:val="24"/>
          <w:szCs w:val="24"/>
        </w:rPr>
      </w:pPr>
    </w:p>
    <w:p w:rsidR="00050A2F" w:rsidRPr="00D01ACE" w:rsidRDefault="00050A2F" w:rsidP="003F2578">
      <w:pPr>
        <w:spacing w:after="0" w:line="480" w:lineRule="auto"/>
        <w:jc w:val="center"/>
        <w:rPr>
          <w:rFonts w:ascii="Times New Roman" w:hAnsi="Times New Roman" w:cs="Times New Roman"/>
          <w:sz w:val="24"/>
          <w:szCs w:val="24"/>
        </w:rPr>
      </w:pPr>
    </w:p>
    <w:p w:rsidR="00050A2F" w:rsidRPr="00D01ACE" w:rsidRDefault="00050A2F" w:rsidP="003F2578">
      <w:pPr>
        <w:spacing w:after="0" w:line="480" w:lineRule="auto"/>
        <w:jc w:val="center"/>
        <w:rPr>
          <w:rFonts w:ascii="Times New Roman" w:hAnsi="Times New Roman" w:cs="Times New Roman"/>
          <w:sz w:val="24"/>
          <w:szCs w:val="24"/>
        </w:rPr>
      </w:pPr>
    </w:p>
    <w:p w:rsidR="00050A2F" w:rsidRPr="00D01ACE" w:rsidRDefault="00050A2F" w:rsidP="003F2578">
      <w:pPr>
        <w:spacing w:after="0" w:line="480" w:lineRule="auto"/>
        <w:jc w:val="center"/>
        <w:rPr>
          <w:rFonts w:ascii="Times New Roman" w:hAnsi="Times New Roman" w:cs="Times New Roman"/>
          <w:sz w:val="24"/>
          <w:szCs w:val="24"/>
        </w:rPr>
      </w:pPr>
    </w:p>
    <w:p w:rsidR="003654FD" w:rsidRPr="00D01ACE" w:rsidRDefault="00050A2F" w:rsidP="003F2578">
      <w:pPr>
        <w:spacing w:after="0" w:line="480" w:lineRule="auto"/>
        <w:jc w:val="center"/>
        <w:rPr>
          <w:rFonts w:ascii="Times New Roman" w:hAnsi="Times New Roman" w:cs="Times New Roman"/>
          <w:sz w:val="24"/>
          <w:szCs w:val="24"/>
        </w:rPr>
      </w:pPr>
      <w:r w:rsidRPr="00D01ACE">
        <w:rPr>
          <w:rFonts w:ascii="Times New Roman" w:hAnsi="Times New Roman" w:cs="Times New Roman"/>
          <w:sz w:val="24"/>
          <w:szCs w:val="24"/>
        </w:rPr>
        <w:t>G</w:t>
      </w:r>
      <w:r w:rsidR="00643F03" w:rsidRPr="00D01ACE">
        <w:rPr>
          <w:rFonts w:ascii="Times New Roman" w:hAnsi="Times New Roman" w:cs="Times New Roman"/>
          <w:sz w:val="24"/>
          <w:szCs w:val="24"/>
        </w:rPr>
        <w:t>e</w:t>
      </w:r>
      <w:r w:rsidRPr="00D01ACE">
        <w:rPr>
          <w:rFonts w:ascii="Times New Roman" w:hAnsi="Times New Roman" w:cs="Times New Roman"/>
          <w:sz w:val="24"/>
          <w:szCs w:val="24"/>
        </w:rPr>
        <w:t xml:space="preserve">rmany </w:t>
      </w:r>
      <w:r w:rsidR="00276E80">
        <w:rPr>
          <w:rFonts w:ascii="Times New Roman" w:hAnsi="Times New Roman" w:cs="Times New Roman"/>
          <w:sz w:val="24"/>
          <w:szCs w:val="24"/>
        </w:rPr>
        <w:t>Court a</w:t>
      </w:r>
      <w:r w:rsidR="00276E80" w:rsidRPr="00D01ACE">
        <w:rPr>
          <w:rFonts w:ascii="Times New Roman" w:hAnsi="Times New Roman" w:cs="Times New Roman"/>
          <w:sz w:val="24"/>
          <w:szCs w:val="24"/>
        </w:rPr>
        <w:t>nd Correctional System</w:t>
      </w:r>
    </w:p>
    <w:p w:rsidR="00050A2F" w:rsidRPr="00D01ACE" w:rsidRDefault="00050A2F" w:rsidP="003F2578">
      <w:pPr>
        <w:spacing w:after="0" w:line="480" w:lineRule="auto"/>
        <w:jc w:val="center"/>
        <w:rPr>
          <w:rFonts w:ascii="Times New Roman" w:hAnsi="Times New Roman" w:cs="Times New Roman"/>
          <w:sz w:val="24"/>
          <w:szCs w:val="24"/>
        </w:rPr>
      </w:pPr>
      <w:r w:rsidRPr="00D01ACE">
        <w:rPr>
          <w:rFonts w:ascii="Times New Roman" w:hAnsi="Times New Roman" w:cs="Times New Roman"/>
          <w:sz w:val="24"/>
          <w:szCs w:val="24"/>
        </w:rPr>
        <w:t>Nam</w:t>
      </w:r>
      <w:r w:rsidR="00643F03" w:rsidRPr="00D01ACE">
        <w:rPr>
          <w:rFonts w:ascii="Times New Roman" w:hAnsi="Times New Roman" w:cs="Times New Roman"/>
          <w:sz w:val="24"/>
          <w:szCs w:val="24"/>
        </w:rPr>
        <w:t>e</w:t>
      </w:r>
      <w:r w:rsidRPr="00D01ACE">
        <w:rPr>
          <w:rFonts w:ascii="Times New Roman" w:hAnsi="Times New Roman" w:cs="Times New Roman"/>
          <w:sz w:val="24"/>
          <w:szCs w:val="24"/>
        </w:rPr>
        <w:t>:</w:t>
      </w:r>
    </w:p>
    <w:p w:rsidR="00050A2F" w:rsidRPr="00D01ACE" w:rsidRDefault="00050A2F" w:rsidP="003F2578">
      <w:pPr>
        <w:spacing w:after="0" w:line="480" w:lineRule="auto"/>
        <w:jc w:val="center"/>
        <w:rPr>
          <w:rFonts w:ascii="Times New Roman" w:hAnsi="Times New Roman" w:cs="Times New Roman"/>
          <w:sz w:val="24"/>
          <w:szCs w:val="24"/>
        </w:rPr>
      </w:pPr>
      <w:r w:rsidRPr="00D01ACE">
        <w:rPr>
          <w:rFonts w:ascii="Times New Roman" w:hAnsi="Times New Roman" w:cs="Times New Roman"/>
          <w:sz w:val="24"/>
          <w:szCs w:val="24"/>
        </w:rPr>
        <w:t>University:</w:t>
      </w:r>
    </w:p>
    <w:p w:rsidR="00050A2F" w:rsidRPr="00D01ACE" w:rsidRDefault="00050A2F" w:rsidP="003F2578">
      <w:pPr>
        <w:spacing w:after="0" w:line="480" w:lineRule="auto"/>
        <w:rPr>
          <w:rFonts w:ascii="Times New Roman" w:hAnsi="Times New Roman" w:cs="Times New Roman"/>
          <w:sz w:val="24"/>
          <w:szCs w:val="24"/>
        </w:rPr>
      </w:pPr>
      <w:r w:rsidRPr="00D01ACE">
        <w:rPr>
          <w:rFonts w:ascii="Times New Roman" w:hAnsi="Times New Roman" w:cs="Times New Roman"/>
          <w:sz w:val="24"/>
          <w:szCs w:val="24"/>
        </w:rPr>
        <w:br w:type="page"/>
      </w:r>
    </w:p>
    <w:p w:rsidR="003434C8" w:rsidRPr="00D01ACE" w:rsidRDefault="003434C8" w:rsidP="003434C8">
      <w:pPr>
        <w:spacing w:after="0" w:line="480" w:lineRule="auto"/>
        <w:jc w:val="center"/>
        <w:rPr>
          <w:rFonts w:ascii="Times New Roman" w:hAnsi="Times New Roman" w:cs="Times New Roman"/>
          <w:sz w:val="24"/>
          <w:szCs w:val="24"/>
        </w:rPr>
      </w:pPr>
      <w:r w:rsidRPr="00D01ACE">
        <w:rPr>
          <w:rFonts w:ascii="Times New Roman" w:hAnsi="Times New Roman" w:cs="Times New Roman"/>
          <w:sz w:val="24"/>
          <w:szCs w:val="24"/>
        </w:rPr>
        <w:lastRenderedPageBreak/>
        <w:t xml:space="preserve">Germany </w:t>
      </w:r>
      <w:r>
        <w:rPr>
          <w:rFonts w:ascii="Times New Roman" w:hAnsi="Times New Roman" w:cs="Times New Roman"/>
          <w:sz w:val="24"/>
          <w:szCs w:val="24"/>
        </w:rPr>
        <w:t>Court a</w:t>
      </w:r>
      <w:r w:rsidRPr="00D01ACE">
        <w:rPr>
          <w:rFonts w:ascii="Times New Roman" w:hAnsi="Times New Roman" w:cs="Times New Roman"/>
          <w:sz w:val="24"/>
          <w:szCs w:val="24"/>
        </w:rPr>
        <w:t>nd Correctional System</w:t>
      </w:r>
    </w:p>
    <w:p w:rsidR="00050A2F" w:rsidRPr="00D01ACE" w:rsidRDefault="00633D98" w:rsidP="003F257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judiciary of Germany is made up of a</w:t>
      </w:r>
      <w:r w:rsidR="00050A2F" w:rsidRPr="00D01ACE">
        <w:rPr>
          <w:rFonts w:ascii="Times New Roman" w:hAnsi="Times New Roman" w:cs="Times New Roman"/>
          <w:sz w:val="24"/>
          <w:szCs w:val="24"/>
        </w:rPr>
        <w:t xml:space="preserve"> system of </w:t>
      </w:r>
      <w:r w:rsidR="00643F03" w:rsidRPr="00D01ACE">
        <w:rPr>
          <w:rFonts w:ascii="Times New Roman" w:hAnsi="Times New Roman" w:cs="Times New Roman"/>
          <w:sz w:val="24"/>
          <w:szCs w:val="24"/>
        </w:rPr>
        <w:t>c</w:t>
      </w:r>
      <w:r w:rsidR="00050A2F" w:rsidRPr="00D01ACE">
        <w:rPr>
          <w:rFonts w:ascii="Times New Roman" w:hAnsi="Times New Roman" w:cs="Times New Roman"/>
          <w:sz w:val="24"/>
          <w:szCs w:val="24"/>
        </w:rPr>
        <w:t>ourts that int</w:t>
      </w:r>
      <w:r w:rsidR="00643F03" w:rsidRPr="00D01ACE">
        <w:rPr>
          <w:rFonts w:ascii="Times New Roman" w:hAnsi="Times New Roman" w:cs="Times New Roman"/>
          <w:sz w:val="24"/>
          <w:szCs w:val="24"/>
        </w:rPr>
        <w:t>e</w:t>
      </w:r>
      <w:r w:rsidR="00050A2F" w:rsidRPr="00D01ACE">
        <w:rPr>
          <w:rFonts w:ascii="Times New Roman" w:hAnsi="Times New Roman" w:cs="Times New Roman"/>
          <w:sz w:val="24"/>
          <w:szCs w:val="24"/>
        </w:rPr>
        <w:t>rpr</w:t>
      </w:r>
      <w:r w:rsidR="00643F03" w:rsidRPr="00D01ACE">
        <w:rPr>
          <w:rFonts w:ascii="Times New Roman" w:hAnsi="Times New Roman" w:cs="Times New Roman"/>
          <w:sz w:val="24"/>
          <w:szCs w:val="24"/>
        </w:rPr>
        <w:t>et</w:t>
      </w:r>
      <w:r w:rsidR="00050A2F" w:rsidRPr="00D01ACE">
        <w:rPr>
          <w:rFonts w:ascii="Times New Roman" w:hAnsi="Times New Roman" w:cs="Times New Roman"/>
          <w:sz w:val="24"/>
          <w:szCs w:val="24"/>
        </w:rPr>
        <w:t>s and applies th</w:t>
      </w:r>
      <w:r>
        <w:rPr>
          <w:rFonts w:ascii="Times New Roman" w:hAnsi="Times New Roman" w:cs="Times New Roman"/>
          <w:sz w:val="24"/>
          <w:szCs w:val="24"/>
        </w:rPr>
        <w:t xml:space="preserve">e law in </w:t>
      </w:r>
      <w:r w:rsidR="00A7293C">
        <w:rPr>
          <w:rFonts w:ascii="Times New Roman" w:hAnsi="Times New Roman" w:cs="Times New Roman"/>
          <w:sz w:val="24"/>
          <w:szCs w:val="24"/>
        </w:rPr>
        <w:t xml:space="preserve">the </w:t>
      </w:r>
      <w:r>
        <w:rPr>
          <w:rFonts w:ascii="Times New Roman" w:hAnsi="Times New Roman" w:cs="Times New Roman"/>
          <w:sz w:val="24"/>
          <w:szCs w:val="24"/>
        </w:rPr>
        <w:t>country</w:t>
      </w:r>
      <w:r w:rsidR="002C3EAA" w:rsidRPr="00D01ACE">
        <w:rPr>
          <w:rFonts w:ascii="Times New Roman" w:hAnsi="Times New Roman" w:cs="Times New Roman"/>
          <w:sz w:val="24"/>
          <w:szCs w:val="24"/>
        </w:rPr>
        <w:t xml:space="preserve"> (Ziekow, 2018)</w:t>
      </w:r>
      <w:r w:rsidR="00050A2F" w:rsidRPr="00D01ACE">
        <w:rPr>
          <w:rFonts w:ascii="Times New Roman" w:hAnsi="Times New Roman" w:cs="Times New Roman"/>
          <w:sz w:val="24"/>
          <w:szCs w:val="24"/>
        </w:rPr>
        <w:t>. Th</w:t>
      </w:r>
      <w:r w:rsidR="00643F03" w:rsidRPr="00D01ACE">
        <w:rPr>
          <w:rFonts w:ascii="Times New Roman" w:hAnsi="Times New Roman" w:cs="Times New Roman"/>
          <w:sz w:val="24"/>
          <w:szCs w:val="24"/>
        </w:rPr>
        <w:t>e</w:t>
      </w:r>
      <w:r w:rsidR="00050A2F" w:rsidRPr="00D01ACE">
        <w:rPr>
          <w:rFonts w:ascii="Times New Roman" w:hAnsi="Times New Roman" w:cs="Times New Roman"/>
          <w:sz w:val="24"/>
          <w:szCs w:val="24"/>
        </w:rPr>
        <w:t xml:space="preserve"> l</w:t>
      </w:r>
      <w:r w:rsidR="00643F03" w:rsidRPr="00D01ACE">
        <w:rPr>
          <w:rFonts w:ascii="Times New Roman" w:hAnsi="Times New Roman" w:cs="Times New Roman"/>
          <w:sz w:val="24"/>
          <w:szCs w:val="24"/>
        </w:rPr>
        <w:t>e</w:t>
      </w:r>
      <w:r w:rsidR="00050A2F" w:rsidRPr="00D01ACE">
        <w:rPr>
          <w:rFonts w:ascii="Times New Roman" w:hAnsi="Times New Roman" w:cs="Times New Roman"/>
          <w:sz w:val="24"/>
          <w:szCs w:val="24"/>
        </w:rPr>
        <w:t xml:space="preserve">gal system in Germany is a civil law </w:t>
      </w:r>
      <w:r>
        <w:rPr>
          <w:rFonts w:ascii="Times New Roman" w:hAnsi="Times New Roman" w:cs="Times New Roman"/>
          <w:sz w:val="24"/>
          <w:szCs w:val="24"/>
        </w:rPr>
        <w:t>that is majorly rooted in statutes.</w:t>
      </w:r>
      <w:r w:rsidR="00643F03" w:rsidRPr="00D01ACE">
        <w:rPr>
          <w:rFonts w:ascii="Times New Roman" w:hAnsi="Times New Roman" w:cs="Times New Roman"/>
          <w:sz w:val="24"/>
          <w:szCs w:val="24"/>
        </w:rPr>
        <w:t xml:space="preserve"> Germany employs an inquisitorial system in which judges are involved in the process of determining the facts</w:t>
      </w:r>
      <w:r>
        <w:rPr>
          <w:rFonts w:ascii="Times New Roman" w:hAnsi="Times New Roman" w:cs="Times New Roman"/>
          <w:sz w:val="24"/>
          <w:szCs w:val="24"/>
        </w:rPr>
        <w:t xml:space="preserve"> of cases</w:t>
      </w:r>
      <w:r w:rsidR="00643F03" w:rsidRPr="00D01ACE">
        <w:rPr>
          <w:rFonts w:ascii="Times New Roman" w:hAnsi="Times New Roman" w:cs="Times New Roman"/>
          <w:sz w:val="24"/>
          <w:szCs w:val="24"/>
        </w:rPr>
        <w:t>.  It is not an adversarial system like in other countries in which the judge acts as an impartial referee between the plaintiff and the defendant</w:t>
      </w:r>
      <w:r w:rsidR="002C3EAA" w:rsidRPr="00D01ACE">
        <w:rPr>
          <w:rFonts w:ascii="Times New Roman" w:hAnsi="Times New Roman" w:cs="Times New Roman"/>
          <w:sz w:val="24"/>
          <w:szCs w:val="24"/>
        </w:rPr>
        <w:t xml:space="preserve"> (Ziekow, 2018)</w:t>
      </w:r>
      <w:r w:rsidR="00643F03" w:rsidRPr="00D01ACE">
        <w:rPr>
          <w:rFonts w:ascii="Times New Roman" w:hAnsi="Times New Roman" w:cs="Times New Roman"/>
          <w:sz w:val="24"/>
          <w:szCs w:val="24"/>
        </w:rPr>
        <w:t>. As such, the judges fully ta</w:t>
      </w:r>
      <w:r>
        <w:rPr>
          <w:rFonts w:ascii="Times New Roman" w:hAnsi="Times New Roman" w:cs="Times New Roman"/>
          <w:sz w:val="24"/>
          <w:szCs w:val="24"/>
        </w:rPr>
        <w:t>ke part in the investigations of</w:t>
      </w:r>
      <w:r w:rsidR="00643F03" w:rsidRPr="00D01ACE">
        <w:rPr>
          <w:rFonts w:ascii="Times New Roman" w:hAnsi="Times New Roman" w:cs="Times New Roman"/>
          <w:sz w:val="24"/>
          <w:szCs w:val="24"/>
        </w:rPr>
        <w:t xml:space="preserve"> the case before the courts. The judiciary in Germany is independent and out of interference from outside spheres like politics and aristocracy.</w:t>
      </w:r>
      <w:r w:rsidR="005732D9" w:rsidRPr="00D01ACE">
        <w:rPr>
          <w:rFonts w:ascii="Times New Roman" w:hAnsi="Times New Roman" w:cs="Times New Roman"/>
          <w:sz w:val="24"/>
          <w:szCs w:val="24"/>
        </w:rPr>
        <w:t xml:space="preserve"> The judicial system is founded and guided by section IX of the </w:t>
      </w:r>
      <w:r w:rsidR="005732D9" w:rsidRPr="00D01ACE">
        <w:rPr>
          <w:rFonts w:ascii="Times New Roman" w:hAnsi="Times New Roman" w:cs="Times New Roman"/>
          <w:i/>
          <w:sz w:val="24"/>
          <w:szCs w:val="24"/>
        </w:rPr>
        <w:t>Grundgesetz fur die Bundesrepublik Deutschland</w:t>
      </w:r>
      <w:r w:rsidR="005732D9" w:rsidRPr="00D01ACE">
        <w:rPr>
          <w:rFonts w:ascii="Times New Roman" w:hAnsi="Times New Roman" w:cs="Times New Roman"/>
          <w:sz w:val="24"/>
          <w:szCs w:val="24"/>
        </w:rPr>
        <w:t xml:space="preserve"> (the Basic Law of the Federal Republic of Germany).</w:t>
      </w:r>
    </w:p>
    <w:p w:rsidR="002D29FB" w:rsidRPr="00D01ACE" w:rsidRDefault="005732D9" w:rsidP="003F2578">
      <w:pPr>
        <w:spacing w:after="0" w:line="480" w:lineRule="auto"/>
        <w:ind w:firstLine="720"/>
        <w:rPr>
          <w:rFonts w:ascii="Times New Roman" w:hAnsi="Times New Roman" w:cs="Times New Roman"/>
          <w:sz w:val="24"/>
          <w:szCs w:val="24"/>
        </w:rPr>
      </w:pPr>
      <w:r w:rsidRPr="00D01ACE">
        <w:rPr>
          <w:rFonts w:ascii="Times New Roman" w:hAnsi="Times New Roman" w:cs="Times New Roman"/>
          <w:sz w:val="24"/>
          <w:szCs w:val="24"/>
        </w:rPr>
        <w:t xml:space="preserve">During trials in German courts, the parties involved provide their </w:t>
      </w:r>
      <w:r w:rsidR="00633D98">
        <w:rPr>
          <w:rFonts w:ascii="Times New Roman" w:hAnsi="Times New Roman" w:cs="Times New Roman"/>
          <w:sz w:val="24"/>
          <w:szCs w:val="24"/>
        </w:rPr>
        <w:t xml:space="preserve">pieces of </w:t>
      </w:r>
      <w:r w:rsidRPr="00D01ACE">
        <w:rPr>
          <w:rFonts w:ascii="Times New Roman" w:hAnsi="Times New Roman" w:cs="Times New Roman"/>
          <w:sz w:val="24"/>
          <w:szCs w:val="24"/>
        </w:rPr>
        <w:t xml:space="preserve">evidence </w:t>
      </w:r>
      <w:r w:rsidR="00F144C2" w:rsidRPr="00D01ACE">
        <w:rPr>
          <w:rFonts w:ascii="Times New Roman" w:hAnsi="Times New Roman" w:cs="Times New Roman"/>
          <w:sz w:val="24"/>
          <w:szCs w:val="24"/>
        </w:rPr>
        <w:t>before the judges who then call</w:t>
      </w:r>
      <w:r w:rsidRPr="00D01ACE">
        <w:rPr>
          <w:rFonts w:ascii="Times New Roman" w:hAnsi="Times New Roman" w:cs="Times New Roman"/>
          <w:sz w:val="24"/>
          <w:szCs w:val="24"/>
        </w:rPr>
        <w:t xml:space="preserve"> for questions from the witnesses</w:t>
      </w:r>
      <w:r w:rsidR="002C3EAA" w:rsidRPr="00D01ACE">
        <w:rPr>
          <w:rFonts w:ascii="Times New Roman" w:hAnsi="Times New Roman" w:cs="Times New Roman"/>
          <w:sz w:val="24"/>
          <w:szCs w:val="24"/>
        </w:rPr>
        <w:t xml:space="preserve"> (Ronneburg et al., 2018)</w:t>
      </w:r>
      <w:r w:rsidR="00F144C2" w:rsidRPr="00D01ACE">
        <w:rPr>
          <w:rFonts w:ascii="Times New Roman" w:hAnsi="Times New Roman" w:cs="Times New Roman"/>
          <w:sz w:val="24"/>
          <w:szCs w:val="24"/>
        </w:rPr>
        <w:t>. As such, the court system is larg</w:t>
      </w:r>
      <w:r w:rsidR="00633D98">
        <w:rPr>
          <w:rFonts w:ascii="Times New Roman" w:hAnsi="Times New Roman" w:cs="Times New Roman"/>
          <w:sz w:val="24"/>
          <w:szCs w:val="24"/>
        </w:rPr>
        <w:t xml:space="preserve">ely dependent on the judges. Where the judges </w:t>
      </w:r>
      <w:r w:rsidR="00F144C2" w:rsidRPr="00D01ACE">
        <w:rPr>
          <w:rFonts w:ascii="Times New Roman" w:hAnsi="Times New Roman" w:cs="Times New Roman"/>
          <w:sz w:val="24"/>
          <w:szCs w:val="24"/>
        </w:rPr>
        <w:t>make mistakes in the</w:t>
      </w:r>
      <w:r w:rsidR="00633D98">
        <w:rPr>
          <w:rFonts w:ascii="Times New Roman" w:hAnsi="Times New Roman" w:cs="Times New Roman"/>
          <w:sz w:val="24"/>
          <w:szCs w:val="24"/>
        </w:rPr>
        <w:t xml:space="preserve"> process of handling the defendant, their mistakes can go</w:t>
      </w:r>
      <w:r w:rsidR="00F144C2" w:rsidRPr="00D01ACE">
        <w:rPr>
          <w:rFonts w:ascii="Times New Roman" w:hAnsi="Times New Roman" w:cs="Times New Roman"/>
          <w:sz w:val="24"/>
          <w:szCs w:val="24"/>
        </w:rPr>
        <w:t xml:space="preserve"> unnoticed as mo</w:t>
      </w:r>
      <w:r w:rsidR="00633D98">
        <w:rPr>
          <w:rFonts w:ascii="Times New Roman" w:hAnsi="Times New Roman" w:cs="Times New Roman"/>
          <w:sz w:val="24"/>
          <w:szCs w:val="24"/>
        </w:rPr>
        <w:t>st power is vested in them</w:t>
      </w:r>
      <w:r w:rsidR="00F144C2" w:rsidRPr="00D01ACE">
        <w:rPr>
          <w:rFonts w:ascii="Times New Roman" w:hAnsi="Times New Roman" w:cs="Times New Roman"/>
          <w:sz w:val="24"/>
          <w:szCs w:val="24"/>
        </w:rPr>
        <w:t>. The powers of the judges and the judgments they make are unquestionab</w:t>
      </w:r>
      <w:r w:rsidR="00633D98">
        <w:rPr>
          <w:rFonts w:ascii="Times New Roman" w:hAnsi="Times New Roman" w:cs="Times New Roman"/>
          <w:sz w:val="24"/>
          <w:szCs w:val="24"/>
        </w:rPr>
        <w:t>le and hence a greater propensity for mistakes</w:t>
      </w:r>
      <w:r w:rsidR="00F144C2" w:rsidRPr="00D01ACE">
        <w:rPr>
          <w:rFonts w:ascii="Times New Roman" w:hAnsi="Times New Roman" w:cs="Times New Roman"/>
          <w:sz w:val="24"/>
          <w:szCs w:val="24"/>
        </w:rPr>
        <w:t>. The German court system respects the rights of the ac</w:t>
      </w:r>
      <w:r w:rsidR="00633D98">
        <w:rPr>
          <w:rFonts w:ascii="Times New Roman" w:hAnsi="Times New Roman" w:cs="Times New Roman"/>
          <w:sz w:val="24"/>
          <w:szCs w:val="24"/>
        </w:rPr>
        <w:t>cused and the treats them</w:t>
      </w:r>
      <w:r w:rsidR="00F144C2" w:rsidRPr="00D01ACE">
        <w:rPr>
          <w:rFonts w:ascii="Times New Roman" w:hAnsi="Times New Roman" w:cs="Times New Roman"/>
          <w:sz w:val="24"/>
          <w:szCs w:val="24"/>
        </w:rPr>
        <w:t xml:space="preserve"> with </w:t>
      </w:r>
      <w:r w:rsidR="00633D98">
        <w:rPr>
          <w:rFonts w:ascii="Times New Roman" w:hAnsi="Times New Roman" w:cs="Times New Roman"/>
          <w:sz w:val="24"/>
          <w:szCs w:val="24"/>
        </w:rPr>
        <w:t xml:space="preserve">the </w:t>
      </w:r>
      <w:r w:rsidR="00F144C2" w:rsidRPr="00D01ACE">
        <w:rPr>
          <w:rFonts w:ascii="Times New Roman" w:hAnsi="Times New Roman" w:cs="Times New Roman"/>
          <w:sz w:val="24"/>
          <w:szCs w:val="24"/>
        </w:rPr>
        <w:t>utmost respect throughout the court proceedings</w:t>
      </w:r>
      <w:r w:rsidR="002C3EAA" w:rsidRPr="00D01ACE">
        <w:rPr>
          <w:rFonts w:ascii="Times New Roman" w:hAnsi="Times New Roman" w:cs="Times New Roman"/>
          <w:sz w:val="24"/>
          <w:szCs w:val="24"/>
        </w:rPr>
        <w:t xml:space="preserve"> (Ronneburg et al., 2018)</w:t>
      </w:r>
      <w:r w:rsidR="00F144C2" w:rsidRPr="00D01ACE">
        <w:rPr>
          <w:rFonts w:ascii="Times New Roman" w:hAnsi="Times New Roman" w:cs="Times New Roman"/>
          <w:sz w:val="24"/>
          <w:szCs w:val="24"/>
        </w:rPr>
        <w:t>. The defendant has a right to produce witnesses and the court respects the accounts of the occurrences that the witnesses provide. The courts consider the accused innocent until they are found guilty of the crimes that they are accused of com</w:t>
      </w:r>
      <w:r w:rsidR="002D29FB" w:rsidRPr="00D01ACE">
        <w:rPr>
          <w:rFonts w:ascii="Times New Roman" w:hAnsi="Times New Roman" w:cs="Times New Roman"/>
          <w:sz w:val="24"/>
          <w:szCs w:val="24"/>
        </w:rPr>
        <w:t>m</w:t>
      </w:r>
      <w:r w:rsidR="00F144C2" w:rsidRPr="00D01ACE">
        <w:rPr>
          <w:rFonts w:ascii="Times New Roman" w:hAnsi="Times New Roman" w:cs="Times New Roman"/>
          <w:sz w:val="24"/>
          <w:szCs w:val="24"/>
        </w:rPr>
        <w:t>i</w:t>
      </w:r>
      <w:r w:rsidR="002D29FB" w:rsidRPr="00D01ACE">
        <w:rPr>
          <w:rFonts w:ascii="Times New Roman" w:hAnsi="Times New Roman" w:cs="Times New Roman"/>
          <w:sz w:val="24"/>
          <w:szCs w:val="24"/>
        </w:rPr>
        <w:t>tt</w:t>
      </w:r>
      <w:r w:rsidR="00F144C2" w:rsidRPr="00D01ACE">
        <w:rPr>
          <w:rFonts w:ascii="Times New Roman" w:hAnsi="Times New Roman" w:cs="Times New Roman"/>
          <w:sz w:val="24"/>
          <w:szCs w:val="24"/>
        </w:rPr>
        <w:t xml:space="preserve">ing. This </w:t>
      </w:r>
      <w:r w:rsidR="00BD7B60">
        <w:rPr>
          <w:rFonts w:ascii="Times New Roman" w:hAnsi="Times New Roman" w:cs="Times New Roman"/>
          <w:sz w:val="24"/>
          <w:szCs w:val="24"/>
        </w:rPr>
        <w:t xml:space="preserve">practice </w:t>
      </w:r>
      <w:r w:rsidR="00633D98">
        <w:rPr>
          <w:rFonts w:ascii="Times New Roman" w:hAnsi="Times New Roman" w:cs="Times New Roman"/>
          <w:sz w:val="24"/>
          <w:szCs w:val="24"/>
        </w:rPr>
        <w:t xml:space="preserve">enhances the ability of the court to respect the defendant and respect their rights. </w:t>
      </w:r>
    </w:p>
    <w:p w:rsidR="002D29FB" w:rsidRPr="00D01ACE" w:rsidRDefault="002D29FB" w:rsidP="003F2578">
      <w:pPr>
        <w:spacing w:after="0" w:line="480" w:lineRule="auto"/>
        <w:ind w:firstLine="720"/>
        <w:rPr>
          <w:rFonts w:ascii="Times New Roman" w:hAnsi="Times New Roman" w:cs="Times New Roman"/>
          <w:sz w:val="24"/>
          <w:szCs w:val="24"/>
        </w:rPr>
      </w:pPr>
      <w:r w:rsidRPr="00D01ACE">
        <w:rPr>
          <w:rFonts w:ascii="Times New Roman" w:hAnsi="Times New Roman" w:cs="Times New Roman"/>
          <w:sz w:val="24"/>
          <w:szCs w:val="24"/>
        </w:rPr>
        <w:t>The correctional system in Germany is mainly made up of prisons</w:t>
      </w:r>
      <w:r w:rsidR="00CF3F5D" w:rsidRPr="00D01ACE">
        <w:rPr>
          <w:rFonts w:ascii="Times New Roman" w:hAnsi="Times New Roman" w:cs="Times New Roman"/>
          <w:sz w:val="24"/>
          <w:szCs w:val="24"/>
        </w:rPr>
        <w:t xml:space="preserve"> (Stasch et al., 2018</w:t>
      </w:r>
      <w:r w:rsidRPr="00D01ACE">
        <w:rPr>
          <w:rFonts w:ascii="Times New Roman" w:hAnsi="Times New Roman" w:cs="Times New Roman"/>
          <w:sz w:val="24"/>
          <w:szCs w:val="24"/>
        </w:rPr>
        <w:t>. The prisons ar</w:t>
      </w:r>
      <w:r w:rsidR="00633D98">
        <w:rPr>
          <w:rFonts w:ascii="Times New Roman" w:hAnsi="Times New Roman" w:cs="Times New Roman"/>
          <w:sz w:val="24"/>
          <w:szCs w:val="24"/>
        </w:rPr>
        <w:t xml:space="preserve">e governed by federal and state </w:t>
      </w:r>
      <w:r w:rsidRPr="00D01ACE">
        <w:rPr>
          <w:rFonts w:ascii="Times New Roman" w:hAnsi="Times New Roman" w:cs="Times New Roman"/>
          <w:sz w:val="24"/>
          <w:szCs w:val="24"/>
        </w:rPr>
        <w:t>law</w:t>
      </w:r>
      <w:r w:rsidR="00633D98">
        <w:rPr>
          <w:rFonts w:ascii="Times New Roman" w:hAnsi="Times New Roman" w:cs="Times New Roman"/>
          <w:sz w:val="24"/>
          <w:szCs w:val="24"/>
        </w:rPr>
        <w:t xml:space="preserve"> statutes</w:t>
      </w:r>
      <w:r w:rsidRPr="00D01ACE">
        <w:rPr>
          <w:rFonts w:ascii="Times New Roman" w:hAnsi="Times New Roman" w:cs="Times New Roman"/>
          <w:sz w:val="24"/>
          <w:szCs w:val="24"/>
        </w:rPr>
        <w:t xml:space="preserve">. The main purposes of prisons in </w:t>
      </w:r>
      <w:r w:rsidRPr="00D01ACE">
        <w:rPr>
          <w:rFonts w:ascii="Times New Roman" w:hAnsi="Times New Roman" w:cs="Times New Roman"/>
          <w:sz w:val="24"/>
          <w:szCs w:val="24"/>
        </w:rPr>
        <w:lastRenderedPageBreak/>
        <w:t xml:space="preserve">Germany are to </w:t>
      </w:r>
      <w:r w:rsidR="00B62CC5" w:rsidRPr="00D01ACE">
        <w:rPr>
          <w:rFonts w:ascii="Times New Roman" w:hAnsi="Times New Roman" w:cs="Times New Roman"/>
          <w:sz w:val="24"/>
          <w:szCs w:val="24"/>
        </w:rPr>
        <w:t>enable the prisoners to lead a responsible life that is free of crime when they are finally released and to protect the general public from the harmful activities of t</w:t>
      </w:r>
      <w:r w:rsidR="00633D98">
        <w:rPr>
          <w:rFonts w:ascii="Times New Roman" w:hAnsi="Times New Roman" w:cs="Times New Roman"/>
          <w:sz w:val="24"/>
          <w:szCs w:val="24"/>
        </w:rPr>
        <w:t xml:space="preserve">he convicted prisoner. </w:t>
      </w:r>
      <w:r w:rsidR="00A7293C">
        <w:rPr>
          <w:rFonts w:ascii="Times New Roman" w:hAnsi="Times New Roman" w:cs="Times New Roman"/>
          <w:sz w:val="24"/>
          <w:szCs w:val="24"/>
        </w:rPr>
        <w:t>F</w:t>
      </w:r>
      <w:r w:rsidR="00B62CC5" w:rsidRPr="00D01ACE">
        <w:rPr>
          <w:rFonts w:ascii="Times New Roman" w:hAnsi="Times New Roman" w:cs="Times New Roman"/>
          <w:sz w:val="24"/>
          <w:szCs w:val="24"/>
        </w:rPr>
        <w:t>irst</w:t>
      </w:r>
      <w:r w:rsidR="00A7293C">
        <w:rPr>
          <w:rFonts w:ascii="Times New Roman" w:hAnsi="Times New Roman" w:cs="Times New Roman"/>
          <w:sz w:val="24"/>
          <w:szCs w:val="24"/>
        </w:rPr>
        <w:t>-</w:t>
      </w:r>
      <w:r w:rsidR="00B62CC5" w:rsidRPr="00D01ACE">
        <w:rPr>
          <w:rFonts w:ascii="Times New Roman" w:hAnsi="Times New Roman" w:cs="Times New Roman"/>
          <w:sz w:val="24"/>
          <w:szCs w:val="24"/>
        </w:rPr>
        <w:t>time offenders</w:t>
      </w:r>
      <w:r w:rsidR="00A7293C">
        <w:rPr>
          <w:rFonts w:ascii="Times New Roman" w:hAnsi="Times New Roman" w:cs="Times New Roman"/>
          <w:sz w:val="24"/>
          <w:szCs w:val="24"/>
        </w:rPr>
        <w:t xml:space="preserve"> are send to correctional facilities that are slightly lenient that those for repeat offenders</w:t>
      </w:r>
      <w:r w:rsidR="00B62CC5" w:rsidRPr="00D01ACE">
        <w:rPr>
          <w:rFonts w:ascii="Times New Roman" w:hAnsi="Times New Roman" w:cs="Times New Roman"/>
          <w:sz w:val="24"/>
          <w:szCs w:val="24"/>
        </w:rPr>
        <w:t>. Special considerations are ma</w:t>
      </w:r>
      <w:r w:rsidR="00633D98">
        <w:rPr>
          <w:rFonts w:ascii="Times New Roman" w:hAnsi="Times New Roman" w:cs="Times New Roman"/>
          <w:sz w:val="24"/>
          <w:szCs w:val="24"/>
        </w:rPr>
        <w:t>de for female, juvenile</w:t>
      </w:r>
      <w:r w:rsidR="00902168">
        <w:rPr>
          <w:rFonts w:ascii="Times New Roman" w:hAnsi="Times New Roman" w:cs="Times New Roman"/>
          <w:sz w:val="24"/>
          <w:szCs w:val="24"/>
        </w:rPr>
        <w:t>,</w:t>
      </w:r>
      <w:r w:rsidR="00633D98">
        <w:rPr>
          <w:rFonts w:ascii="Times New Roman" w:hAnsi="Times New Roman" w:cs="Times New Roman"/>
          <w:sz w:val="24"/>
          <w:szCs w:val="24"/>
        </w:rPr>
        <w:t xml:space="preserve"> and </w:t>
      </w:r>
      <w:r w:rsidR="00B62CC5" w:rsidRPr="00D01ACE">
        <w:rPr>
          <w:rFonts w:ascii="Times New Roman" w:hAnsi="Times New Roman" w:cs="Times New Roman"/>
          <w:sz w:val="24"/>
          <w:szCs w:val="24"/>
        </w:rPr>
        <w:t xml:space="preserve">prisoners </w:t>
      </w:r>
      <w:r w:rsidR="00633D98">
        <w:rPr>
          <w:rFonts w:ascii="Times New Roman" w:hAnsi="Times New Roman" w:cs="Times New Roman"/>
          <w:sz w:val="24"/>
          <w:szCs w:val="24"/>
        </w:rPr>
        <w:t>with health problems</w:t>
      </w:r>
      <w:r w:rsidR="00B62CC5" w:rsidRPr="00D01ACE">
        <w:rPr>
          <w:rFonts w:ascii="Times New Roman" w:hAnsi="Times New Roman" w:cs="Times New Roman"/>
          <w:sz w:val="24"/>
          <w:szCs w:val="24"/>
        </w:rPr>
        <w:t>. The major aim of the prisons is to refurbish the behavi</w:t>
      </w:r>
      <w:r w:rsidR="00633D98">
        <w:rPr>
          <w:rFonts w:ascii="Times New Roman" w:hAnsi="Times New Roman" w:cs="Times New Roman"/>
          <w:sz w:val="24"/>
          <w:szCs w:val="24"/>
        </w:rPr>
        <w:t xml:space="preserve">or of the prisoners. Convicts are, therefore, </w:t>
      </w:r>
      <w:r w:rsidR="00B62CC5" w:rsidRPr="00D01ACE">
        <w:rPr>
          <w:rFonts w:ascii="Times New Roman" w:hAnsi="Times New Roman" w:cs="Times New Roman"/>
          <w:sz w:val="24"/>
          <w:szCs w:val="24"/>
        </w:rPr>
        <w:t>taken through c</w:t>
      </w:r>
      <w:r w:rsidR="00633D98">
        <w:rPr>
          <w:rFonts w:ascii="Times New Roman" w:hAnsi="Times New Roman" w:cs="Times New Roman"/>
          <w:sz w:val="24"/>
          <w:szCs w:val="24"/>
        </w:rPr>
        <w:t xml:space="preserve">orrective measures to change them into </w:t>
      </w:r>
      <w:r w:rsidR="00B62CC5" w:rsidRPr="00D01ACE">
        <w:rPr>
          <w:rFonts w:ascii="Times New Roman" w:hAnsi="Times New Roman" w:cs="Times New Roman"/>
          <w:sz w:val="24"/>
          <w:szCs w:val="24"/>
        </w:rPr>
        <w:t>more responsible citizen</w:t>
      </w:r>
      <w:r w:rsidR="00633D98">
        <w:rPr>
          <w:rFonts w:ascii="Times New Roman" w:hAnsi="Times New Roman" w:cs="Times New Roman"/>
          <w:sz w:val="24"/>
          <w:szCs w:val="24"/>
        </w:rPr>
        <w:t>s</w:t>
      </w:r>
      <w:r w:rsidR="00CF3F5D" w:rsidRPr="00D01ACE">
        <w:rPr>
          <w:rFonts w:ascii="Times New Roman" w:hAnsi="Times New Roman" w:cs="Times New Roman"/>
          <w:sz w:val="24"/>
          <w:szCs w:val="24"/>
        </w:rPr>
        <w:t xml:space="preserve"> (Stasch et al., 2018)</w:t>
      </w:r>
      <w:r w:rsidR="00633D98">
        <w:rPr>
          <w:rFonts w:ascii="Times New Roman" w:hAnsi="Times New Roman" w:cs="Times New Roman"/>
          <w:sz w:val="24"/>
          <w:szCs w:val="24"/>
        </w:rPr>
        <w:t>. They</w:t>
      </w:r>
      <w:r w:rsidR="00B62CC5" w:rsidRPr="00D01ACE">
        <w:rPr>
          <w:rFonts w:ascii="Times New Roman" w:hAnsi="Times New Roman" w:cs="Times New Roman"/>
          <w:sz w:val="24"/>
          <w:szCs w:val="24"/>
        </w:rPr>
        <w:t xml:space="preserve"> are also taught basic life skills </w:t>
      </w:r>
      <w:r w:rsidR="00E20F9B">
        <w:rPr>
          <w:rFonts w:ascii="Times New Roman" w:hAnsi="Times New Roman" w:cs="Times New Roman"/>
          <w:sz w:val="24"/>
          <w:szCs w:val="24"/>
        </w:rPr>
        <w:t xml:space="preserve">that may be useful to them once they are released from prison. </w:t>
      </w:r>
    </w:p>
    <w:p w:rsidR="00BE3699" w:rsidRDefault="001111B6" w:rsidP="003F2578">
      <w:pPr>
        <w:spacing w:after="0" w:line="480" w:lineRule="auto"/>
        <w:ind w:firstLine="720"/>
        <w:rPr>
          <w:rFonts w:ascii="Times New Roman" w:hAnsi="Times New Roman" w:cs="Times New Roman"/>
          <w:sz w:val="24"/>
          <w:szCs w:val="24"/>
        </w:rPr>
      </w:pPr>
      <w:r w:rsidRPr="00D01ACE">
        <w:rPr>
          <w:rFonts w:ascii="Times New Roman" w:hAnsi="Times New Roman" w:cs="Times New Roman"/>
          <w:sz w:val="24"/>
          <w:szCs w:val="24"/>
        </w:rPr>
        <w:t>The prison also offers technical training in various fields to the prisoners while in custody. This</w:t>
      </w:r>
      <w:r w:rsidR="006E425E">
        <w:rPr>
          <w:rFonts w:ascii="Times New Roman" w:hAnsi="Times New Roman" w:cs="Times New Roman"/>
          <w:sz w:val="24"/>
          <w:szCs w:val="24"/>
        </w:rPr>
        <w:t xml:space="preserve"> practice</w:t>
      </w:r>
      <w:r w:rsidRPr="00D01ACE">
        <w:rPr>
          <w:rFonts w:ascii="Times New Roman" w:hAnsi="Times New Roman" w:cs="Times New Roman"/>
          <w:sz w:val="24"/>
          <w:szCs w:val="24"/>
        </w:rPr>
        <w:t xml:space="preserve"> equips the prisoner with sk</w:t>
      </w:r>
      <w:r w:rsidR="006E425E">
        <w:rPr>
          <w:rFonts w:ascii="Times New Roman" w:hAnsi="Times New Roman" w:cs="Times New Roman"/>
          <w:sz w:val="24"/>
          <w:szCs w:val="24"/>
        </w:rPr>
        <w:t>ills to earn a decent living upon release. The</w:t>
      </w:r>
      <w:r w:rsidRPr="00D01ACE">
        <w:rPr>
          <w:rFonts w:ascii="Times New Roman" w:hAnsi="Times New Roman" w:cs="Times New Roman"/>
          <w:sz w:val="24"/>
          <w:szCs w:val="24"/>
        </w:rPr>
        <w:t xml:space="preserve"> technical skills </w:t>
      </w:r>
      <w:r w:rsidR="006E425E">
        <w:rPr>
          <w:rFonts w:ascii="Times New Roman" w:hAnsi="Times New Roman" w:cs="Times New Roman"/>
          <w:sz w:val="24"/>
          <w:szCs w:val="24"/>
        </w:rPr>
        <w:t>acquired while in correctional facilities will enable ex-prisoners</w:t>
      </w:r>
      <w:r w:rsidRPr="00D01ACE">
        <w:rPr>
          <w:rFonts w:ascii="Times New Roman" w:hAnsi="Times New Roman" w:cs="Times New Roman"/>
          <w:sz w:val="24"/>
          <w:szCs w:val="24"/>
        </w:rPr>
        <w:t xml:space="preserve"> to compete favorably</w:t>
      </w:r>
      <w:r w:rsidR="006E425E">
        <w:rPr>
          <w:rFonts w:ascii="Times New Roman" w:hAnsi="Times New Roman" w:cs="Times New Roman"/>
          <w:sz w:val="24"/>
          <w:szCs w:val="24"/>
        </w:rPr>
        <w:t xml:space="preserve"> in the job market hence</w:t>
      </w:r>
      <w:r w:rsidRPr="00D01ACE">
        <w:rPr>
          <w:rFonts w:ascii="Times New Roman" w:hAnsi="Times New Roman" w:cs="Times New Roman"/>
          <w:sz w:val="24"/>
          <w:szCs w:val="24"/>
        </w:rPr>
        <w:t xml:space="preserve"> divert</w:t>
      </w:r>
      <w:r w:rsidR="006E425E">
        <w:rPr>
          <w:rFonts w:ascii="Times New Roman" w:hAnsi="Times New Roman" w:cs="Times New Roman"/>
          <w:sz w:val="24"/>
          <w:szCs w:val="24"/>
        </w:rPr>
        <w:t xml:space="preserve">ing their </w:t>
      </w:r>
      <w:r w:rsidRPr="00D01ACE">
        <w:rPr>
          <w:rFonts w:ascii="Times New Roman" w:hAnsi="Times New Roman" w:cs="Times New Roman"/>
          <w:sz w:val="24"/>
          <w:szCs w:val="24"/>
        </w:rPr>
        <w:t>attention from criminal activities. There</w:t>
      </w:r>
      <w:r w:rsidR="006E425E">
        <w:rPr>
          <w:rFonts w:ascii="Times New Roman" w:hAnsi="Times New Roman" w:cs="Times New Roman"/>
          <w:sz w:val="24"/>
          <w:szCs w:val="24"/>
        </w:rPr>
        <w:t xml:space="preserve"> are also professional training programs</w:t>
      </w:r>
      <w:r w:rsidRPr="00D01ACE">
        <w:rPr>
          <w:rFonts w:ascii="Times New Roman" w:hAnsi="Times New Roman" w:cs="Times New Roman"/>
          <w:sz w:val="24"/>
          <w:szCs w:val="24"/>
        </w:rPr>
        <w:t xml:space="preserve"> for prison</w:t>
      </w:r>
      <w:r w:rsidR="006E425E">
        <w:rPr>
          <w:rFonts w:ascii="Times New Roman" w:hAnsi="Times New Roman" w:cs="Times New Roman"/>
          <w:sz w:val="24"/>
          <w:szCs w:val="24"/>
        </w:rPr>
        <w:t>ers who were undergoing vocational training</w:t>
      </w:r>
      <w:r w:rsidRPr="00D01ACE">
        <w:rPr>
          <w:rFonts w:ascii="Times New Roman" w:hAnsi="Times New Roman" w:cs="Times New Roman"/>
          <w:sz w:val="24"/>
          <w:szCs w:val="24"/>
        </w:rPr>
        <w:t xml:space="preserve"> before</w:t>
      </w:r>
      <w:r w:rsidR="006E425E">
        <w:rPr>
          <w:rFonts w:ascii="Times New Roman" w:hAnsi="Times New Roman" w:cs="Times New Roman"/>
          <w:sz w:val="24"/>
          <w:szCs w:val="24"/>
        </w:rPr>
        <w:t xml:space="preserve"> they were conviction and imprisonment</w:t>
      </w:r>
      <w:r w:rsidRPr="00D01ACE">
        <w:rPr>
          <w:rFonts w:ascii="Times New Roman" w:hAnsi="Times New Roman" w:cs="Times New Roman"/>
          <w:sz w:val="24"/>
          <w:szCs w:val="24"/>
        </w:rPr>
        <w:t>. Th</w:t>
      </w:r>
      <w:r w:rsidR="006E425E">
        <w:rPr>
          <w:rFonts w:ascii="Times New Roman" w:hAnsi="Times New Roman" w:cs="Times New Roman"/>
          <w:sz w:val="24"/>
          <w:szCs w:val="24"/>
        </w:rPr>
        <w:t>ese training programs ensure that the process of imprisonment only acts to change behavior and make the convict a better person but does not jeopardize their education. Those who were set to sit</w:t>
      </w:r>
      <w:r w:rsidRPr="00D01ACE">
        <w:rPr>
          <w:rFonts w:ascii="Times New Roman" w:hAnsi="Times New Roman" w:cs="Times New Roman"/>
          <w:sz w:val="24"/>
          <w:szCs w:val="24"/>
        </w:rPr>
        <w:t xml:space="preserve"> variou</w:t>
      </w:r>
      <w:r w:rsidR="006E425E">
        <w:rPr>
          <w:rFonts w:ascii="Times New Roman" w:hAnsi="Times New Roman" w:cs="Times New Roman"/>
          <w:sz w:val="24"/>
          <w:szCs w:val="24"/>
        </w:rPr>
        <w:t>s examinations before imprisonment</w:t>
      </w:r>
      <w:r w:rsidRPr="00D01ACE">
        <w:rPr>
          <w:rFonts w:ascii="Times New Roman" w:hAnsi="Times New Roman" w:cs="Times New Roman"/>
          <w:sz w:val="24"/>
          <w:szCs w:val="24"/>
        </w:rPr>
        <w:t xml:space="preserve"> are allowed to continue with the examinations while in prison. Prisoners who prove to have changed are given incentives to go and start busine</w:t>
      </w:r>
      <w:r w:rsidR="006E425E">
        <w:rPr>
          <w:rFonts w:ascii="Times New Roman" w:hAnsi="Times New Roman" w:cs="Times New Roman"/>
          <w:sz w:val="24"/>
          <w:szCs w:val="24"/>
        </w:rPr>
        <w:t>sses upon release</w:t>
      </w:r>
      <w:r w:rsidRPr="00D01ACE">
        <w:rPr>
          <w:rFonts w:ascii="Times New Roman" w:hAnsi="Times New Roman" w:cs="Times New Roman"/>
          <w:sz w:val="24"/>
          <w:szCs w:val="24"/>
        </w:rPr>
        <w:t>.</w:t>
      </w:r>
      <w:r w:rsidR="00BE3699" w:rsidRPr="00D01ACE">
        <w:rPr>
          <w:rFonts w:ascii="Times New Roman" w:hAnsi="Times New Roman" w:cs="Times New Roman"/>
          <w:sz w:val="24"/>
          <w:szCs w:val="24"/>
        </w:rPr>
        <w:t xml:space="preserve"> </w:t>
      </w:r>
    </w:p>
    <w:p w:rsidR="006E425E" w:rsidRPr="00D01ACE" w:rsidRDefault="006E425E" w:rsidP="003F257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Moreover, convicts are</w:t>
      </w:r>
      <w:r w:rsidRPr="00D01ACE">
        <w:rPr>
          <w:rFonts w:ascii="Times New Roman" w:hAnsi="Times New Roman" w:cs="Times New Roman"/>
          <w:sz w:val="24"/>
          <w:szCs w:val="24"/>
        </w:rPr>
        <w:t xml:space="preserve"> guaranteed proper health check-ups while</w:t>
      </w:r>
      <w:r w:rsidR="00A06202">
        <w:rPr>
          <w:rFonts w:ascii="Times New Roman" w:hAnsi="Times New Roman" w:cs="Times New Roman"/>
          <w:sz w:val="24"/>
          <w:szCs w:val="24"/>
        </w:rPr>
        <w:t xml:space="preserve"> in </w:t>
      </w:r>
      <w:r>
        <w:rPr>
          <w:rFonts w:ascii="Times New Roman" w:hAnsi="Times New Roman" w:cs="Times New Roman"/>
          <w:sz w:val="24"/>
          <w:szCs w:val="24"/>
        </w:rPr>
        <w:t xml:space="preserve">prison. Each prison has an affiliated </w:t>
      </w:r>
      <w:r w:rsidRPr="00D01ACE">
        <w:rPr>
          <w:rFonts w:ascii="Times New Roman" w:hAnsi="Times New Roman" w:cs="Times New Roman"/>
          <w:sz w:val="24"/>
          <w:szCs w:val="24"/>
        </w:rPr>
        <w:t>health facility that is tasked with providing health services to the prisoners (Stasch et al., 2018).</w:t>
      </w:r>
      <w:r w:rsidR="005F4032">
        <w:rPr>
          <w:rFonts w:ascii="Times New Roman" w:hAnsi="Times New Roman" w:cs="Times New Roman"/>
          <w:sz w:val="24"/>
          <w:szCs w:val="24"/>
        </w:rPr>
        <w:t xml:space="preserve"> As part of respect for humanity, the German correctional system strives to ensure the health of all those in their custody. </w:t>
      </w:r>
    </w:p>
    <w:p w:rsidR="00BE3699" w:rsidRPr="00D01ACE" w:rsidRDefault="00BE3699" w:rsidP="003F2578">
      <w:pPr>
        <w:spacing w:after="0" w:line="480" w:lineRule="auto"/>
        <w:ind w:firstLine="720"/>
        <w:rPr>
          <w:rFonts w:ascii="Times New Roman" w:hAnsi="Times New Roman" w:cs="Times New Roman"/>
          <w:sz w:val="24"/>
          <w:szCs w:val="24"/>
        </w:rPr>
      </w:pPr>
      <w:r w:rsidRPr="00D01ACE">
        <w:rPr>
          <w:rFonts w:ascii="Times New Roman" w:hAnsi="Times New Roman" w:cs="Times New Roman"/>
          <w:sz w:val="24"/>
          <w:szCs w:val="24"/>
        </w:rPr>
        <w:lastRenderedPageBreak/>
        <w:t xml:space="preserve">However, </w:t>
      </w:r>
      <w:r w:rsidR="00042711">
        <w:rPr>
          <w:rFonts w:ascii="Times New Roman" w:hAnsi="Times New Roman" w:cs="Times New Roman"/>
          <w:sz w:val="24"/>
          <w:szCs w:val="24"/>
        </w:rPr>
        <w:t xml:space="preserve">the German correctional system, albeit almost perfect, is not devoid of various ethical issues </w:t>
      </w:r>
      <w:r w:rsidR="00CF3F5D" w:rsidRPr="00D01ACE">
        <w:rPr>
          <w:rFonts w:ascii="Times New Roman" w:hAnsi="Times New Roman" w:cs="Times New Roman"/>
          <w:sz w:val="24"/>
          <w:szCs w:val="24"/>
        </w:rPr>
        <w:t>(Pont et al., 2018)</w:t>
      </w:r>
      <w:r w:rsidRPr="00D01ACE">
        <w:rPr>
          <w:rFonts w:ascii="Times New Roman" w:hAnsi="Times New Roman" w:cs="Times New Roman"/>
          <w:sz w:val="24"/>
          <w:szCs w:val="24"/>
        </w:rPr>
        <w:t>. In some prisons, crime prevails. Despite their corrective purpose, some prisons are havens for c</w:t>
      </w:r>
      <w:r w:rsidR="00866E0C">
        <w:rPr>
          <w:rFonts w:ascii="Times New Roman" w:hAnsi="Times New Roman" w:cs="Times New Roman"/>
          <w:sz w:val="24"/>
          <w:szCs w:val="24"/>
        </w:rPr>
        <w:t>riminal activities; prison wardens are key perpetrators of these criminal activities</w:t>
      </w:r>
      <w:r w:rsidRPr="00D01ACE">
        <w:rPr>
          <w:rFonts w:ascii="Times New Roman" w:hAnsi="Times New Roman" w:cs="Times New Roman"/>
          <w:sz w:val="24"/>
          <w:szCs w:val="24"/>
        </w:rPr>
        <w:t xml:space="preserve">. I witnessed several ethical issues in the correctional system but I will only discuss two. First, there is unwarranted smuggling of drugs into the prisons by the prison wardens. The wardens smuggle various illegal drugs like cocaine and heroin to the prisoners at a fee. </w:t>
      </w:r>
      <w:r w:rsidR="00F22041" w:rsidRPr="00D01ACE">
        <w:rPr>
          <w:rFonts w:ascii="Times New Roman" w:hAnsi="Times New Roman" w:cs="Times New Roman"/>
          <w:sz w:val="24"/>
          <w:szCs w:val="24"/>
        </w:rPr>
        <w:t>This activity is done under the full knowledge of the commanders of the prisons as they also get commis</w:t>
      </w:r>
      <w:r w:rsidR="00042711">
        <w:rPr>
          <w:rFonts w:ascii="Times New Roman" w:hAnsi="Times New Roman" w:cs="Times New Roman"/>
          <w:sz w:val="24"/>
          <w:szCs w:val="24"/>
        </w:rPr>
        <w:t xml:space="preserve">sions from the smuggled </w:t>
      </w:r>
      <w:r w:rsidR="00F22041" w:rsidRPr="00D01ACE">
        <w:rPr>
          <w:rFonts w:ascii="Times New Roman" w:hAnsi="Times New Roman" w:cs="Times New Roman"/>
          <w:sz w:val="24"/>
          <w:szCs w:val="24"/>
        </w:rPr>
        <w:t>drugs. It is a</w:t>
      </w:r>
      <w:r w:rsidR="00042711">
        <w:rPr>
          <w:rFonts w:ascii="Times New Roman" w:hAnsi="Times New Roman" w:cs="Times New Roman"/>
          <w:sz w:val="24"/>
          <w:szCs w:val="24"/>
        </w:rPr>
        <w:t xml:space="preserve"> criminal activity which jeopardizes</w:t>
      </w:r>
      <w:r w:rsidR="00F22041" w:rsidRPr="00D01ACE">
        <w:rPr>
          <w:rFonts w:ascii="Times New Roman" w:hAnsi="Times New Roman" w:cs="Times New Roman"/>
          <w:sz w:val="24"/>
          <w:szCs w:val="24"/>
        </w:rPr>
        <w:t xml:space="preserve"> the correctional process</w:t>
      </w:r>
      <w:r w:rsidR="00CF3F5D" w:rsidRPr="00D01ACE">
        <w:rPr>
          <w:rFonts w:ascii="Times New Roman" w:hAnsi="Times New Roman" w:cs="Times New Roman"/>
          <w:sz w:val="24"/>
          <w:szCs w:val="24"/>
        </w:rPr>
        <w:t xml:space="preserve"> (Pont et al., 2018)</w:t>
      </w:r>
      <w:r w:rsidR="00F22041" w:rsidRPr="00D01ACE">
        <w:rPr>
          <w:rFonts w:ascii="Times New Roman" w:hAnsi="Times New Roman" w:cs="Times New Roman"/>
          <w:sz w:val="24"/>
          <w:szCs w:val="24"/>
        </w:rPr>
        <w:t>. The prisoners are not able to appropriately undergo the corrective measures under the influence of the drug</w:t>
      </w:r>
      <w:r w:rsidR="00042711">
        <w:rPr>
          <w:rFonts w:ascii="Times New Roman" w:hAnsi="Times New Roman" w:cs="Times New Roman"/>
          <w:sz w:val="24"/>
          <w:szCs w:val="24"/>
        </w:rPr>
        <w:t>s smuggled in by the prison</w:t>
      </w:r>
      <w:r w:rsidR="00F22041" w:rsidRPr="00D01ACE">
        <w:rPr>
          <w:rFonts w:ascii="Times New Roman" w:hAnsi="Times New Roman" w:cs="Times New Roman"/>
          <w:sz w:val="24"/>
          <w:szCs w:val="24"/>
        </w:rPr>
        <w:t xml:space="preserve"> officials. Some prisoners who were not involved in </w:t>
      </w:r>
      <w:r w:rsidR="00CA158C">
        <w:rPr>
          <w:rFonts w:ascii="Times New Roman" w:hAnsi="Times New Roman" w:cs="Times New Roman"/>
          <w:sz w:val="24"/>
          <w:szCs w:val="24"/>
        </w:rPr>
        <w:t>drug abuse end up becoming drug addicts while in prison; a phenomenon that can be</w:t>
      </w:r>
      <w:r w:rsidR="00F22041" w:rsidRPr="00D01ACE">
        <w:rPr>
          <w:rFonts w:ascii="Times New Roman" w:hAnsi="Times New Roman" w:cs="Times New Roman"/>
          <w:sz w:val="24"/>
          <w:szCs w:val="24"/>
        </w:rPr>
        <w:t xml:space="preserve"> detrimental to their corrective process.</w:t>
      </w:r>
    </w:p>
    <w:p w:rsidR="00F22041" w:rsidRPr="00D01ACE" w:rsidRDefault="00F22041" w:rsidP="003F2578">
      <w:pPr>
        <w:spacing w:after="0" w:line="480" w:lineRule="auto"/>
        <w:ind w:firstLine="720"/>
        <w:rPr>
          <w:rFonts w:ascii="Times New Roman" w:hAnsi="Times New Roman" w:cs="Times New Roman"/>
          <w:sz w:val="24"/>
          <w:szCs w:val="24"/>
        </w:rPr>
      </w:pPr>
      <w:r w:rsidRPr="00D01ACE">
        <w:rPr>
          <w:rFonts w:ascii="Times New Roman" w:hAnsi="Times New Roman" w:cs="Times New Roman"/>
          <w:sz w:val="24"/>
          <w:szCs w:val="24"/>
        </w:rPr>
        <w:t>The other ethical concern I noticed within the correctional system was wanton bribery and favoritism among the prison officials.</w:t>
      </w:r>
      <w:r w:rsidR="00650DE4" w:rsidRPr="00D01ACE">
        <w:rPr>
          <w:rFonts w:ascii="Times New Roman" w:hAnsi="Times New Roman" w:cs="Times New Roman"/>
          <w:sz w:val="24"/>
          <w:szCs w:val="24"/>
        </w:rPr>
        <w:t xml:space="preserve"> Prisoners are treated differently from one another</w:t>
      </w:r>
      <w:r w:rsidR="002C3EAA" w:rsidRPr="00D01ACE">
        <w:rPr>
          <w:rFonts w:ascii="Times New Roman" w:hAnsi="Times New Roman" w:cs="Times New Roman"/>
          <w:sz w:val="24"/>
          <w:szCs w:val="24"/>
        </w:rPr>
        <w:t xml:space="preserve"> (Button et al., 2018)</w:t>
      </w:r>
      <w:r w:rsidR="00650DE4" w:rsidRPr="00D01ACE">
        <w:rPr>
          <w:rFonts w:ascii="Times New Roman" w:hAnsi="Times New Roman" w:cs="Times New Roman"/>
          <w:sz w:val="24"/>
          <w:szCs w:val="24"/>
        </w:rPr>
        <w:t>. Relatives of the prisoners bribe the prison of</w:t>
      </w:r>
      <w:r w:rsidR="00CA158C">
        <w:rPr>
          <w:rFonts w:ascii="Times New Roman" w:hAnsi="Times New Roman" w:cs="Times New Roman"/>
          <w:sz w:val="24"/>
          <w:szCs w:val="24"/>
        </w:rPr>
        <w:t xml:space="preserve">ficials to treat their imprisoned family members </w:t>
      </w:r>
      <w:r w:rsidR="00650DE4" w:rsidRPr="00D01ACE">
        <w:rPr>
          <w:rFonts w:ascii="Times New Roman" w:hAnsi="Times New Roman" w:cs="Times New Roman"/>
          <w:sz w:val="24"/>
          <w:szCs w:val="24"/>
        </w:rPr>
        <w:t>differen</w:t>
      </w:r>
      <w:r w:rsidR="00CA158C">
        <w:rPr>
          <w:rFonts w:ascii="Times New Roman" w:hAnsi="Times New Roman" w:cs="Times New Roman"/>
          <w:sz w:val="24"/>
          <w:szCs w:val="24"/>
        </w:rPr>
        <w:t>tly</w:t>
      </w:r>
      <w:r w:rsidR="00650DE4" w:rsidRPr="00D01ACE">
        <w:rPr>
          <w:rFonts w:ascii="Times New Roman" w:hAnsi="Times New Roman" w:cs="Times New Roman"/>
          <w:sz w:val="24"/>
          <w:szCs w:val="24"/>
        </w:rPr>
        <w:t xml:space="preserve">. This </w:t>
      </w:r>
      <w:r w:rsidR="00BD7B60">
        <w:rPr>
          <w:rFonts w:ascii="Times New Roman" w:hAnsi="Times New Roman" w:cs="Times New Roman"/>
          <w:sz w:val="24"/>
          <w:szCs w:val="24"/>
        </w:rPr>
        <w:t xml:space="preserve">corruption </w:t>
      </w:r>
      <w:r w:rsidR="00650DE4" w:rsidRPr="00D01ACE">
        <w:rPr>
          <w:rFonts w:ascii="Times New Roman" w:hAnsi="Times New Roman" w:cs="Times New Roman"/>
          <w:sz w:val="24"/>
          <w:szCs w:val="24"/>
        </w:rPr>
        <w:t xml:space="preserve">causes </w:t>
      </w:r>
      <w:r w:rsidR="00CA158C">
        <w:rPr>
          <w:rFonts w:ascii="Times New Roman" w:hAnsi="Times New Roman" w:cs="Times New Roman"/>
          <w:sz w:val="24"/>
          <w:szCs w:val="24"/>
        </w:rPr>
        <w:t xml:space="preserve">numerous </w:t>
      </w:r>
      <w:r w:rsidR="00650DE4" w:rsidRPr="00D01ACE">
        <w:rPr>
          <w:rFonts w:ascii="Times New Roman" w:hAnsi="Times New Roman" w:cs="Times New Roman"/>
          <w:sz w:val="24"/>
          <w:szCs w:val="24"/>
        </w:rPr>
        <w:t>disparit</w:t>
      </w:r>
      <w:r w:rsidR="00CA158C">
        <w:rPr>
          <w:rFonts w:ascii="Times New Roman" w:hAnsi="Times New Roman" w:cs="Times New Roman"/>
          <w:sz w:val="24"/>
          <w:szCs w:val="24"/>
        </w:rPr>
        <w:t>ies in the access of various privileges including vocational training</w:t>
      </w:r>
      <w:r w:rsidR="00650DE4" w:rsidRPr="00D01ACE">
        <w:rPr>
          <w:rFonts w:ascii="Times New Roman" w:hAnsi="Times New Roman" w:cs="Times New Roman"/>
          <w:sz w:val="24"/>
          <w:szCs w:val="24"/>
        </w:rPr>
        <w:t xml:space="preserve">. The rampant bribery </w:t>
      </w:r>
      <w:r w:rsidR="00CA158C">
        <w:rPr>
          <w:rFonts w:ascii="Times New Roman" w:hAnsi="Times New Roman" w:cs="Times New Roman"/>
          <w:sz w:val="24"/>
          <w:szCs w:val="24"/>
        </w:rPr>
        <w:t xml:space="preserve">largely </w:t>
      </w:r>
      <w:r w:rsidR="00650DE4" w:rsidRPr="00D01ACE">
        <w:rPr>
          <w:rFonts w:ascii="Times New Roman" w:hAnsi="Times New Roman" w:cs="Times New Roman"/>
          <w:sz w:val="24"/>
          <w:szCs w:val="24"/>
        </w:rPr>
        <w:t>negates the corrective meas</w:t>
      </w:r>
      <w:r w:rsidR="00CA158C">
        <w:rPr>
          <w:rFonts w:ascii="Times New Roman" w:hAnsi="Times New Roman" w:cs="Times New Roman"/>
          <w:sz w:val="24"/>
          <w:szCs w:val="24"/>
        </w:rPr>
        <w:t>ures put in place by the prison</w:t>
      </w:r>
      <w:r w:rsidR="00650DE4" w:rsidRPr="00D01ACE">
        <w:rPr>
          <w:rFonts w:ascii="Times New Roman" w:hAnsi="Times New Roman" w:cs="Times New Roman"/>
          <w:sz w:val="24"/>
          <w:szCs w:val="24"/>
        </w:rPr>
        <w:t xml:space="preserve"> department </w:t>
      </w:r>
      <w:r w:rsidR="001644F2" w:rsidRPr="00D01ACE">
        <w:rPr>
          <w:rFonts w:ascii="Times New Roman" w:hAnsi="Times New Roman" w:cs="Times New Roman"/>
          <w:sz w:val="24"/>
          <w:szCs w:val="24"/>
        </w:rPr>
        <w:t>to change the behaviors of the prisoners</w:t>
      </w:r>
      <w:r w:rsidR="00CF3F5D" w:rsidRPr="00D01ACE">
        <w:rPr>
          <w:rFonts w:ascii="Times New Roman" w:hAnsi="Times New Roman" w:cs="Times New Roman"/>
          <w:sz w:val="24"/>
          <w:szCs w:val="24"/>
        </w:rPr>
        <w:t xml:space="preserve"> (Button et al., 2018)</w:t>
      </w:r>
      <w:r w:rsidR="001644F2" w:rsidRPr="00D01ACE">
        <w:rPr>
          <w:rFonts w:ascii="Times New Roman" w:hAnsi="Times New Roman" w:cs="Times New Roman"/>
          <w:sz w:val="24"/>
          <w:szCs w:val="24"/>
        </w:rPr>
        <w:t>.</w:t>
      </w:r>
    </w:p>
    <w:p w:rsidR="002410CD" w:rsidRPr="00D01ACE" w:rsidRDefault="001644F2" w:rsidP="003F2578">
      <w:pPr>
        <w:spacing w:after="0" w:line="480" w:lineRule="auto"/>
        <w:ind w:firstLine="720"/>
        <w:rPr>
          <w:rFonts w:ascii="Times New Roman" w:hAnsi="Times New Roman" w:cs="Times New Roman"/>
          <w:sz w:val="24"/>
          <w:szCs w:val="24"/>
        </w:rPr>
      </w:pPr>
      <w:r w:rsidRPr="00D01ACE">
        <w:rPr>
          <w:rFonts w:ascii="Times New Roman" w:hAnsi="Times New Roman" w:cs="Times New Roman"/>
          <w:sz w:val="24"/>
          <w:szCs w:val="24"/>
        </w:rPr>
        <w:t>I recommend that the government should put appropriate measures in place to forestall the two ethical issues mentioned above. The prisons’ officials should undergo proper training on ethical matters. The government should also impose strict punitive measures to the official</w:t>
      </w:r>
      <w:r w:rsidR="003F2578">
        <w:rPr>
          <w:rFonts w:ascii="Times New Roman" w:hAnsi="Times New Roman" w:cs="Times New Roman"/>
          <w:sz w:val="24"/>
          <w:szCs w:val="24"/>
        </w:rPr>
        <w:t>s who engage in criminal and un</w:t>
      </w:r>
      <w:r w:rsidRPr="00D01ACE">
        <w:rPr>
          <w:rFonts w:ascii="Times New Roman" w:hAnsi="Times New Roman" w:cs="Times New Roman"/>
          <w:sz w:val="24"/>
          <w:szCs w:val="24"/>
        </w:rPr>
        <w:t xml:space="preserve">ethical activities. The prisoners should equally be sensitized on </w:t>
      </w:r>
      <w:r w:rsidR="00E262C7" w:rsidRPr="00D01ACE">
        <w:rPr>
          <w:rFonts w:ascii="Times New Roman" w:hAnsi="Times New Roman" w:cs="Times New Roman"/>
          <w:sz w:val="24"/>
          <w:szCs w:val="24"/>
        </w:rPr>
        <w:t xml:space="preserve">the </w:t>
      </w:r>
      <w:r w:rsidR="00C83C9B">
        <w:rPr>
          <w:rFonts w:ascii="Times New Roman" w:hAnsi="Times New Roman" w:cs="Times New Roman"/>
          <w:sz w:val="24"/>
          <w:szCs w:val="24"/>
        </w:rPr>
        <w:lastRenderedPageBreak/>
        <w:t>dangers of taking part in un</w:t>
      </w:r>
      <w:r w:rsidRPr="00D01ACE">
        <w:rPr>
          <w:rFonts w:ascii="Times New Roman" w:hAnsi="Times New Roman" w:cs="Times New Roman"/>
          <w:sz w:val="24"/>
          <w:szCs w:val="24"/>
        </w:rPr>
        <w:t xml:space="preserve">ethical </w:t>
      </w:r>
      <w:r w:rsidR="00E262C7" w:rsidRPr="00D01ACE">
        <w:rPr>
          <w:rFonts w:ascii="Times New Roman" w:hAnsi="Times New Roman" w:cs="Times New Roman"/>
          <w:sz w:val="24"/>
          <w:szCs w:val="24"/>
        </w:rPr>
        <w:t>activities. Punitive measures like prolonged jail terms should be imposed on prisoners who engage in such activities. Both prisoners and prison officials found guilty of bribery. The measures should be imposed on both the prisoners and the prison officials and not just on one group. This</w:t>
      </w:r>
      <w:r w:rsidR="00BD7B60">
        <w:rPr>
          <w:rFonts w:ascii="Times New Roman" w:hAnsi="Times New Roman" w:cs="Times New Roman"/>
          <w:sz w:val="24"/>
          <w:szCs w:val="24"/>
        </w:rPr>
        <w:t xml:space="preserve"> disciplinary measures</w:t>
      </w:r>
      <w:bookmarkStart w:id="0" w:name="_GoBack"/>
      <w:bookmarkEnd w:id="0"/>
      <w:r w:rsidR="00E262C7" w:rsidRPr="00D01ACE">
        <w:rPr>
          <w:rFonts w:ascii="Times New Roman" w:hAnsi="Times New Roman" w:cs="Times New Roman"/>
          <w:sz w:val="24"/>
          <w:szCs w:val="24"/>
        </w:rPr>
        <w:t xml:space="preserve"> wi</w:t>
      </w:r>
      <w:r w:rsidR="00C83C9B">
        <w:rPr>
          <w:rFonts w:ascii="Times New Roman" w:hAnsi="Times New Roman" w:cs="Times New Roman"/>
          <w:sz w:val="24"/>
          <w:szCs w:val="24"/>
        </w:rPr>
        <w:t>ll lead to a drastic reduction i</w:t>
      </w:r>
      <w:r w:rsidR="00BD7B60">
        <w:rPr>
          <w:rFonts w:ascii="Times New Roman" w:hAnsi="Times New Roman" w:cs="Times New Roman"/>
          <w:sz w:val="24"/>
          <w:szCs w:val="24"/>
        </w:rPr>
        <w:t>n the un</w:t>
      </w:r>
      <w:r w:rsidR="00E262C7" w:rsidRPr="00D01ACE">
        <w:rPr>
          <w:rFonts w:ascii="Times New Roman" w:hAnsi="Times New Roman" w:cs="Times New Roman"/>
          <w:sz w:val="24"/>
          <w:szCs w:val="24"/>
        </w:rPr>
        <w:t>ethical activities.</w:t>
      </w:r>
    </w:p>
    <w:p w:rsidR="002410CD" w:rsidRPr="00D01ACE" w:rsidRDefault="002410CD" w:rsidP="003F2578">
      <w:pPr>
        <w:spacing w:after="0" w:line="480" w:lineRule="auto"/>
        <w:rPr>
          <w:rFonts w:ascii="Times New Roman" w:hAnsi="Times New Roman" w:cs="Times New Roman"/>
          <w:sz w:val="24"/>
          <w:szCs w:val="24"/>
        </w:rPr>
      </w:pPr>
      <w:r w:rsidRPr="00D01ACE">
        <w:rPr>
          <w:rFonts w:ascii="Times New Roman" w:hAnsi="Times New Roman" w:cs="Times New Roman"/>
          <w:sz w:val="24"/>
          <w:szCs w:val="24"/>
        </w:rPr>
        <w:br w:type="page"/>
      </w:r>
    </w:p>
    <w:p w:rsidR="002C3EAA" w:rsidRPr="00CF3F5D" w:rsidRDefault="002410CD" w:rsidP="003F2578">
      <w:pPr>
        <w:spacing w:after="0" w:line="480" w:lineRule="auto"/>
        <w:ind w:firstLine="720"/>
        <w:jc w:val="center"/>
        <w:rPr>
          <w:rFonts w:ascii="Times New Roman" w:eastAsia="Times New Roman" w:hAnsi="Times New Roman" w:cs="Times New Roman"/>
          <w:color w:val="222222"/>
          <w:sz w:val="24"/>
          <w:szCs w:val="24"/>
        </w:rPr>
      </w:pPr>
      <w:r w:rsidRPr="00D01ACE">
        <w:rPr>
          <w:rFonts w:ascii="Times New Roman" w:hAnsi="Times New Roman" w:cs="Times New Roman"/>
          <w:sz w:val="24"/>
          <w:szCs w:val="24"/>
        </w:rPr>
        <w:lastRenderedPageBreak/>
        <w:t>References</w:t>
      </w:r>
      <w:r w:rsidR="002C3EAA" w:rsidRPr="00D01ACE">
        <w:rPr>
          <w:rFonts w:ascii="Times New Roman" w:eastAsia="Times New Roman" w:hAnsi="Times New Roman" w:cs="Times New Roman"/>
          <w:color w:val="222222"/>
          <w:sz w:val="24"/>
          <w:szCs w:val="24"/>
        </w:rPr>
        <w:tab/>
      </w:r>
    </w:p>
    <w:p w:rsidR="002C3EAA" w:rsidRPr="00D01ACE" w:rsidRDefault="002C3EAA" w:rsidP="003F2578">
      <w:pPr>
        <w:spacing w:after="0" w:line="480" w:lineRule="auto"/>
        <w:ind w:left="720" w:hanging="720"/>
        <w:rPr>
          <w:rFonts w:ascii="Times New Roman" w:eastAsia="Times New Roman" w:hAnsi="Times New Roman" w:cs="Times New Roman"/>
          <w:color w:val="222222"/>
          <w:sz w:val="24"/>
          <w:szCs w:val="24"/>
        </w:rPr>
      </w:pPr>
      <w:r w:rsidRPr="00CF3F5D">
        <w:rPr>
          <w:rFonts w:ascii="Times New Roman" w:eastAsia="Times New Roman" w:hAnsi="Times New Roman" w:cs="Times New Roman"/>
          <w:color w:val="222222"/>
          <w:sz w:val="24"/>
          <w:szCs w:val="24"/>
        </w:rPr>
        <w:t xml:space="preserve">Button, M., Shepherd, D., &amp; Blackbourn, D. (2018). Co-offending and bribery: the recruitment of participants to corrupt schemes and the implications for prevention. </w:t>
      </w:r>
      <w:r w:rsidRPr="00CF3F5D">
        <w:rPr>
          <w:rFonts w:ascii="Times New Roman" w:eastAsia="Times New Roman" w:hAnsi="Times New Roman" w:cs="Times New Roman"/>
          <w:i/>
          <w:iCs/>
          <w:color w:val="222222"/>
          <w:sz w:val="24"/>
          <w:szCs w:val="24"/>
        </w:rPr>
        <w:t>Security Journal</w:t>
      </w:r>
      <w:r w:rsidRPr="00CF3F5D">
        <w:rPr>
          <w:rFonts w:ascii="Times New Roman" w:eastAsia="Times New Roman" w:hAnsi="Times New Roman" w:cs="Times New Roman"/>
          <w:color w:val="222222"/>
          <w:sz w:val="24"/>
          <w:szCs w:val="24"/>
        </w:rPr>
        <w:t>, 1-19.</w:t>
      </w:r>
    </w:p>
    <w:p w:rsidR="002C3EAA" w:rsidRPr="00D01ACE" w:rsidRDefault="002C3EAA" w:rsidP="003F2578">
      <w:pPr>
        <w:spacing w:after="0" w:line="480" w:lineRule="auto"/>
        <w:ind w:left="720" w:hanging="720"/>
        <w:rPr>
          <w:rFonts w:ascii="Times New Roman" w:eastAsia="Times New Roman" w:hAnsi="Times New Roman" w:cs="Times New Roman"/>
          <w:color w:val="222222"/>
          <w:sz w:val="24"/>
          <w:szCs w:val="24"/>
        </w:rPr>
      </w:pPr>
      <w:r w:rsidRPr="00CF3F5D">
        <w:rPr>
          <w:rFonts w:ascii="Times New Roman" w:eastAsia="Times New Roman" w:hAnsi="Times New Roman" w:cs="Times New Roman"/>
          <w:color w:val="222222"/>
          <w:sz w:val="24"/>
          <w:szCs w:val="24"/>
        </w:rPr>
        <w:t xml:space="preserve">Pont, J., Enggist, S., Stöver, H., Williams, B., Greifinger, R., &amp; Wolff, H. (2018). Prison health care governance: Guaranteeing clinical independence. </w:t>
      </w:r>
      <w:r w:rsidRPr="00CF3F5D">
        <w:rPr>
          <w:rFonts w:ascii="Times New Roman" w:eastAsia="Times New Roman" w:hAnsi="Times New Roman" w:cs="Times New Roman"/>
          <w:i/>
          <w:iCs/>
          <w:color w:val="222222"/>
          <w:sz w:val="24"/>
          <w:szCs w:val="24"/>
        </w:rPr>
        <w:t>American journal of public health</w:t>
      </w:r>
      <w:r w:rsidRPr="00CF3F5D">
        <w:rPr>
          <w:rFonts w:ascii="Times New Roman" w:eastAsia="Times New Roman" w:hAnsi="Times New Roman" w:cs="Times New Roman"/>
          <w:color w:val="222222"/>
          <w:sz w:val="24"/>
          <w:szCs w:val="24"/>
        </w:rPr>
        <w:t xml:space="preserve">, </w:t>
      </w:r>
      <w:r w:rsidRPr="00CF3F5D">
        <w:rPr>
          <w:rFonts w:ascii="Times New Roman" w:eastAsia="Times New Roman" w:hAnsi="Times New Roman" w:cs="Times New Roman"/>
          <w:i/>
          <w:iCs/>
          <w:color w:val="222222"/>
          <w:sz w:val="24"/>
          <w:szCs w:val="24"/>
        </w:rPr>
        <w:t>108</w:t>
      </w:r>
      <w:r w:rsidRPr="00CF3F5D">
        <w:rPr>
          <w:rFonts w:ascii="Times New Roman" w:eastAsia="Times New Roman" w:hAnsi="Times New Roman" w:cs="Times New Roman"/>
          <w:color w:val="222222"/>
          <w:sz w:val="24"/>
          <w:szCs w:val="24"/>
        </w:rPr>
        <w:t>(4), 472-476.</w:t>
      </w:r>
    </w:p>
    <w:p w:rsidR="002C3EAA" w:rsidRPr="002C3EAA" w:rsidRDefault="002C3EAA" w:rsidP="003F2578">
      <w:pPr>
        <w:spacing w:after="0" w:line="480" w:lineRule="auto"/>
        <w:ind w:left="720" w:hanging="720"/>
        <w:rPr>
          <w:rFonts w:ascii="Times New Roman" w:eastAsia="Times New Roman" w:hAnsi="Times New Roman" w:cs="Times New Roman"/>
          <w:color w:val="222222"/>
          <w:sz w:val="24"/>
          <w:szCs w:val="24"/>
        </w:rPr>
      </w:pPr>
      <w:r w:rsidRPr="002C3EAA">
        <w:rPr>
          <w:rFonts w:ascii="Times New Roman" w:eastAsia="Times New Roman" w:hAnsi="Times New Roman" w:cs="Times New Roman"/>
          <w:color w:val="222222"/>
          <w:sz w:val="24"/>
          <w:szCs w:val="24"/>
        </w:rPr>
        <w:t xml:space="preserve">Rönneburg, L., Killing, T., &amp; Biemann, C. (2018). LawStats–Large-Scale German Court Decision Evaluation Using Web Service Classifiers. In </w:t>
      </w:r>
      <w:r w:rsidRPr="002C3EAA">
        <w:rPr>
          <w:rFonts w:ascii="Times New Roman" w:eastAsia="Times New Roman" w:hAnsi="Times New Roman" w:cs="Times New Roman"/>
          <w:i/>
          <w:iCs/>
          <w:color w:val="222222"/>
          <w:sz w:val="24"/>
          <w:szCs w:val="24"/>
        </w:rPr>
        <w:t>Machine Learning and Knowledge Extraction: Second IFIP TC 5, TC 8/WG 8.4, 8.9, TC 12/WG 12.9 International Cross-Domain Conference, CD-MAKE 2018, Hamburg, Germany, August 27-30, 2018, Proceedings</w:t>
      </w:r>
      <w:r w:rsidRPr="002C3EAA">
        <w:rPr>
          <w:rFonts w:ascii="Times New Roman" w:eastAsia="Times New Roman" w:hAnsi="Times New Roman" w:cs="Times New Roman"/>
          <w:color w:val="222222"/>
          <w:sz w:val="24"/>
          <w:szCs w:val="24"/>
        </w:rPr>
        <w:t xml:space="preserve"> (Vol. 11015, p. 212). Springer.</w:t>
      </w:r>
    </w:p>
    <w:p w:rsidR="002C3EAA" w:rsidRPr="00D01ACE" w:rsidRDefault="002C3EAA" w:rsidP="003F2578">
      <w:pPr>
        <w:spacing w:after="0" w:line="480" w:lineRule="auto"/>
        <w:ind w:left="720" w:hanging="720"/>
        <w:rPr>
          <w:rFonts w:ascii="Times New Roman" w:eastAsia="Times New Roman" w:hAnsi="Times New Roman" w:cs="Times New Roman"/>
          <w:color w:val="222222"/>
          <w:sz w:val="24"/>
          <w:szCs w:val="24"/>
        </w:rPr>
      </w:pPr>
      <w:r w:rsidRPr="00CF3F5D">
        <w:rPr>
          <w:rFonts w:ascii="Times New Roman" w:eastAsia="Times New Roman" w:hAnsi="Times New Roman" w:cs="Times New Roman"/>
          <w:color w:val="222222"/>
          <w:sz w:val="24"/>
          <w:szCs w:val="24"/>
        </w:rPr>
        <w:t xml:space="preserve">Stasch, J., Yoon, D., Sauter, J., Hausam, J., &amp; Dahle, K. P. (2018). Prison climate and its role in reducing dynamic risk factors during offender treatment. </w:t>
      </w:r>
      <w:r w:rsidRPr="00CF3F5D">
        <w:rPr>
          <w:rFonts w:ascii="Times New Roman" w:eastAsia="Times New Roman" w:hAnsi="Times New Roman" w:cs="Times New Roman"/>
          <w:i/>
          <w:iCs/>
          <w:color w:val="222222"/>
          <w:sz w:val="24"/>
          <w:szCs w:val="24"/>
        </w:rPr>
        <w:t>International journal of offender therapy and comparative criminology</w:t>
      </w:r>
      <w:r w:rsidRPr="00CF3F5D">
        <w:rPr>
          <w:rFonts w:ascii="Times New Roman" w:eastAsia="Times New Roman" w:hAnsi="Times New Roman" w:cs="Times New Roman"/>
          <w:color w:val="222222"/>
          <w:sz w:val="24"/>
          <w:szCs w:val="24"/>
        </w:rPr>
        <w:t>, 0306624X18778449.</w:t>
      </w:r>
    </w:p>
    <w:p w:rsidR="002C3EAA" w:rsidRPr="00D01ACE" w:rsidRDefault="002C3EAA" w:rsidP="003F2578">
      <w:pPr>
        <w:spacing w:after="0" w:line="480" w:lineRule="auto"/>
        <w:ind w:left="720" w:hanging="720"/>
        <w:rPr>
          <w:rFonts w:ascii="Times New Roman" w:eastAsia="Times New Roman" w:hAnsi="Times New Roman" w:cs="Times New Roman"/>
          <w:color w:val="222222"/>
          <w:sz w:val="24"/>
          <w:szCs w:val="24"/>
        </w:rPr>
      </w:pPr>
      <w:r w:rsidRPr="00CF3F5D">
        <w:rPr>
          <w:rFonts w:ascii="Times New Roman" w:eastAsia="Times New Roman" w:hAnsi="Times New Roman" w:cs="Times New Roman"/>
          <w:color w:val="222222"/>
          <w:sz w:val="24"/>
          <w:szCs w:val="24"/>
        </w:rPr>
        <w:t xml:space="preserve">Ziekow, J. (2018). Legal experts in public service: Functions at the Ministry Level and their Influence on the Making and Development of Law–Experiences from EU States, especially Germany. </w:t>
      </w:r>
      <w:r w:rsidRPr="00CF3F5D">
        <w:rPr>
          <w:rFonts w:ascii="Times New Roman" w:eastAsia="Times New Roman" w:hAnsi="Times New Roman" w:cs="Times New Roman"/>
          <w:i/>
          <w:iCs/>
          <w:color w:val="222222"/>
          <w:sz w:val="24"/>
          <w:szCs w:val="24"/>
        </w:rPr>
        <w:t>Osaka University Law Review</w:t>
      </w:r>
      <w:r w:rsidRPr="00CF3F5D">
        <w:rPr>
          <w:rFonts w:ascii="Times New Roman" w:eastAsia="Times New Roman" w:hAnsi="Times New Roman" w:cs="Times New Roman"/>
          <w:color w:val="222222"/>
          <w:sz w:val="24"/>
          <w:szCs w:val="24"/>
        </w:rPr>
        <w:t xml:space="preserve">, </w:t>
      </w:r>
      <w:r w:rsidRPr="00CF3F5D">
        <w:rPr>
          <w:rFonts w:ascii="Times New Roman" w:eastAsia="Times New Roman" w:hAnsi="Times New Roman" w:cs="Times New Roman"/>
          <w:i/>
          <w:iCs/>
          <w:color w:val="222222"/>
          <w:sz w:val="24"/>
          <w:szCs w:val="24"/>
        </w:rPr>
        <w:t>65</w:t>
      </w:r>
      <w:r w:rsidRPr="00CF3F5D">
        <w:rPr>
          <w:rFonts w:ascii="Times New Roman" w:eastAsia="Times New Roman" w:hAnsi="Times New Roman" w:cs="Times New Roman"/>
          <w:color w:val="222222"/>
          <w:sz w:val="24"/>
          <w:szCs w:val="24"/>
        </w:rPr>
        <w:t>, 89-106.</w:t>
      </w:r>
    </w:p>
    <w:p w:rsidR="00BE3699" w:rsidRPr="00D01ACE" w:rsidRDefault="00BE3699" w:rsidP="003F2578">
      <w:pPr>
        <w:spacing w:after="0" w:line="480" w:lineRule="auto"/>
        <w:ind w:firstLine="720"/>
        <w:rPr>
          <w:rFonts w:ascii="Times New Roman" w:hAnsi="Times New Roman" w:cs="Times New Roman"/>
          <w:sz w:val="24"/>
          <w:szCs w:val="24"/>
        </w:rPr>
      </w:pPr>
    </w:p>
    <w:p w:rsidR="00BE3699" w:rsidRPr="00D01ACE" w:rsidRDefault="00BE3699" w:rsidP="003F2578">
      <w:pPr>
        <w:spacing w:after="0" w:line="480" w:lineRule="auto"/>
        <w:ind w:firstLine="720"/>
        <w:rPr>
          <w:rFonts w:ascii="Times New Roman" w:hAnsi="Times New Roman" w:cs="Times New Roman"/>
          <w:sz w:val="24"/>
          <w:szCs w:val="24"/>
        </w:rPr>
      </w:pPr>
    </w:p>
    <w:p w:rsidR="00BE3699" w:rsidRPr="00D01ACE" w:rsidRDefault="00BE3699" w:rsidP="003F2578">
      <w:pPr>
        <w:spacing w:after="0" w:line="480" w:lineRule="auto"/>
        <w:ind w:firstLine="720"/>
        <w:rPr>
          <w:rFonts w:ascii="Times New Roman" w:hAnsi="Times New Roman" w:cs="Times New Roman"/>
          <w:sz w:val="24"/>
          <w:szCs w:val="24"/>
        </w:rPr>
      </w:pPr>
    </w:p>
    <w:sectPr w:rsidR="00BE3699" w:rsidRPr="00D01ACE" w:rsidSect="00F26E1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1D5A" w:rsidRDefault="00EA1D5A" w:rsidP="000B77D2">
      <w:pPr>
        <w:spacing w:after="0" w:line="240" w:lineRule="auto"/>
      </w:pPr>
      <w:r>
        <w:separator/>
      </w:r>
    </w:p>
  </w:endnote>
  <w:endnote w:type="continuationSeparator" w:id="0">
    <w:p w:rsidR="00EA1D5A" w:rsidRDefault="00EA1D5A" w:rsidP="000B77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1D5A" w:rsidRDefault="00EA1D5A" w:rsidP="000B77D2">
      <w:pPr>
        <w:spacing w:after="0" w:line="240" w:lineRule="auto"/>
      </w:pPr>
      <w:r>
        <w:separator/>
      </w:r>
    </w:p>
  </w:footnote>
  <w:footnote w:type="continuationSeparator" w:id="0">
    <w:p w:rsidR="00EA1D5A" w:rsidRDefault="00EA1D5A" w:rsidP="000B77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77D2" w:rsidRPr="000B77D2" w:rsidRDefault="000B77D2" w:rsidP="000B77D2">
    <w:pPr>
      <w:pStyle w:val="Header"/>
      <w:spacing w:line="480" w:lineRule="auto"/>
      <w:jc w:val="right"/>
      <w:rPr>
        <w:rFonts w:ascii="Times New Roman" w:hAnsi="Times New Roman" w:cs="Times New Roman"/>
        <w:sz w:val="24"/>
        <w:szCs w:val="24"/>
      </w:rPr>
    </w:pPr>
    <w:r w:rsidRPr="000B77D2">
      <w:rPr>
        <w:rFonts w:ascii="Times New Roman" w:hAnsi="Times New Roman" w:cs="Times New Roman"/>
        <w:sz w:val="24"/>
        <w:szCs w:val="24"/>
      </w:rPr>
      <w:t>THE GERMAN COURT AND CORRECTIONAL SYSTEM</w:t>
    </w:r>
    <w:r>
      <w:rPr>
        <w:rFonts w:ascii="Times New Roman" w:hAnsi="Times New Roman" w:cs="Times New Roman"/>
        <w:sz w:val="24"/>
        <w:szCs w:val="24"/>
      </w:rPr>
      <w:tab/>
    </w:r>
    <w:r w:rsidRPr="000B77D2">
      <w:rPr>
        <w:rFonts w:ascii="Times New Roman" w:hAnsi="Times New Roman" w:cs="Times New Roman"/>
        <w:sz w:val="24"/>
        <w:szCs w:val="24"/>
      </w:rPr>
      <w:t xml:space="preserve"> </w:t>
    </w:r>
    <w:sdt>
      <w:sdtPr>
        <w:rPr>
          <w:rFonts w:ascii="Times New Roman" w:hAnsi="Times New Roman" w:cs="Times New Roman"/>
          <w:sz w:val="24"/>
          <w:szCs w:val="24"/>
        </w:rPr>
        <w:id w:val="-19626292"/>
        <w:docPartObj>
          <w:docPartGallery w:val="Page Numbers (Top of Page)"/>
          <w:docPartUnique/>
        </w:docPartObj>
      </w:sdtPr>
      <w:sdtEndPr>
        <w:rPr>
          <w:noProof/>
        </w:rPr>
      </w:sdtEndPr>
      <w:sdtContent>
        <w:r w:rsidRPr="000B77D2">
          <w:rPr>
            <w:rFonts w:ascii="Times New Roman" w:hAnsi="Times New Roman" w:cs="Times New Roman"/>
            <w:sz w:val="24"/>
            <w:szCs w:val="24"/>
          </w:rPr>
          <w:fldChar w:fldCharType="begin"/>
        </w:r>
        <w:r w:rsidRPr="000B77D2">
          <w:rPr>
            <w:rFonts w:ascii="Times New Roman" w:hAnsi="Times New Roman" w:cs="Times New Roman"/>
            <w:sz w:val="24"/>
            <w:szCs w:val="24"/>
          </w:rPr>
          <w:instrText xml:space="preserve"> PAGE   \* MERGEFORMAT </w:instrText>
        </w:r>
        <w:r w:rsidRPr="000B77D2">
          <w:rPr>
            <w:rFonts w:ascii="Times New Roman" w:hAnsi="Times New Roman" w:cs="Times New Roman"/>
            <w:sz w:val="24"/>
            <w:szCs w:val="24"/>
          </w:rPr>
          <w:fldChar w:fldCharType="separate"/>
        </w:r>
        <w:r w:rsidR="00BD7B60">
          <w:rPr>
            <w:rFonts w:ascii="Times New Roman" w:hAnsi="Times New Roman" w:cs="Times New Roman"/>
            <w:noProof/>
            <w:sz w:val="24"/>
            <w:szCs w:val="24"/>
          </w:rPr>
          <w:t>6</w:t>
        </w:r>
        <w:r w:rsidRPr="000B77D2">
          <w:rPr>
            <w:rFonts w:ascii="Times New Roman" w:hAnsi="Times New Roman" w:cs="Times New Roman"/>
            <w:noProof/>
            <w:sz w:val="24"/>
            <w:szCs w:val="24"/>
          </w:rPr>
          <w:fldChar w:fldCharType="end"/>
        </w:r>
      </w:sdtContent>
    </w:sdt>
  </w:p>
  <w:p w:rsidR="000B77D2" w:rsidRDefault="000B77D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6E15" w:rsidRPr="00F26E15" w:rsidRDefault="00F26E15" w:rsidP="00F26E15">
    <w:pPr>
      <w:pStyle w:val="Header"/>
      <w:spacing w:line="480" w:lineRule="auto"/>
      <w:jc w:val="right"/>
      <w:rPr>
        <w:rFonts w:ascii="Times New Roman" w:hAnsi="Times New Roman" w:cs="Times New Roman"/>
        <w:sz w:val="24"/>
        <w:szCs w:val="24"/>
      </w:rPr>
    </w:pPr>
    <w:r w:rsidRPr="00F26E15">
      <w:rPr>
        <w:rFonts w:ascii="Times New Roman" w:hAnsi="Times New Roman" w:cs="Times New Roman"/>
        <w:sz w:val="24"/>
        <w:szCs w:val="24"/>
      </w:rPr>
      <w:t xml:space="preserve">Running head: </w:t>
    </w:r>
    <w:r w:rsidRPr="00F26E15">
      <w:rPr>
        <w:rFonts w:ascii="Times New Roman" w:hAnsi="Times New Roman" w:cs="Times New Roman"/>
        <w:sz w:val="24"/>
        <w:szCs w:val="24"/>
      </w:rPr>
      <w:t>THE GERMAN COURT AND CORRECTIONAL SYSTEM</w:t>
    </w:r>
    <w:r>
      <w:rPr>
        <w:rFonts w:ascii="Times New Roman" w:hAnsi="Times New Roman" w:cs="Times New Roman"/>
        <w:sz w:val="24"/>
        <w:szCs w:val="24"/>
      </w:rPr>
      <w:tab/>
    </w:r>
    <w:r w:rsidRPr="00F26E15">
      <w:rPr>
        <w:rFonts w:ascii="Times New Roman" w:hAnsi="Times New Roman" w:cs="Times New Roman"/>
        <w:sz w:val="24"/>
        <w:szCs w:val="24"/>
      </w:rPr>
      <w:t xml:space="preserve"> </w:t>
    </w:r>
    <w:sdt>
      <w:sdtPr>
        <w:rPr>
          <w:rFonts w:ascii="Times New Roman" w:hAnsi="Times New Roman" w:cs="Times New Roman"/>
          <w:sz w:val="24"/>
          <w:szCs w:val="24"/>
        </w:rPr>
        <w:id w:val="-840151925"/>
        <w:docPartObj>
          <w:docPartGallery w:val="Page Numbers (Top of Page)"/>
          <w:docPartUnique/>
        </w:docPartObj>
      </w:sdtPr>
      <w:sdtEndPr>
        <w:rPr>
          <w:noProof/>
        </w:rPr>
      </w:sdtEndPr>
      <w:sdtContent>
        <w:r w:rsidRPr="00F26E15">
          <w:rPr>
            <w:rFonts w:ascii="Times New Roman" w:hAnsi="Times New Roman" w:cs="Times New Roman"/>
            <w:sz w:val="24"/>
            <w:szCs w:val="24"/>
          </w:rPr>
          <w:fldChar w:fldCharType="begin"/>
        </w:r>
        <w:r w:rsidRPr="00F26E15">
          <w:rPr>
            <w:rFonts w:ascii="Times New Roman" w:hAnsi="Times New Roman" w:cs="Times New Roman"/>
            <w:sz w:val="24"/>
            <w:szCs w:val="24"/>
          </w:rPr>
          <w:instrText xml:space="preserve"> PAGE   \* MERGEFORMAT </w:instrText>
        </w:r>
        <w:r w:rsidRPr="00F26E15">
          <w:rPr>
            <w:rFonts w:ascii="Times New Roman" w:hAnsi="Times New Roman" w:cs="Times New Roman"/>
            <w:sz w:val="24"/>
            <w:szCs w:val="24"/>
          </w:rPr>
          <w:fldChar w:fldCharType="separate"/>
        </w:r>
        <w:r w:rsidR="00BD7B60">
          <w:rPr>
            <w:rFonts w:ascii="Times New Roman" w:hAnsi="Times New Roman" w:cs="Times New Roman"/>
            <w:noProof/>
            <w:sz w:val="24"/>
            <w:szCs w:val="24"/>
          </w:rPr>
          <w:t>1</w:t>
        </w:r>
        <w:r w:rsidRPr="00F26E15">
          <w:rPr>
            <w:rFonts w:ascii="Times New Roman" w:hAnsi="Times New Roman" w:cs="Times New Roman"/>
            <w:noProof/>
            <w:sz w:val="24"/>
            <w:szCs w:val="24"/>
          </w:rPr>
          <w:fldChar w:fldCharType="end"/>
        </w:r>
      </w:sdtContent>
    </w:sdt>
  </w:p>
  <w:p w:rsidR="000B77D2" w:rsidRDefault="000B77D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01B0"/>
    <w:rsid w:val="00002A5C"/>
    <w:rsid w:val="00004324"/>
    <w:rsid w:val="00036301"/>
    <w:rsid w:val="00042711"/>
    <w:rsid w:val="00050090"/>
    <w:rsid w:val="00050A2F"/>
    <w:rsid w:val="00053740"/>
    <w:rsid w:val="00056608"/>
    <w:rsid w:val="00090481"/>
    <w:rsid w:val="000A01B0"/>
    <w:rsid w:val="000B5A45"/>
    <w:rsid w:val="000B6DA4"/>
    <w:rsid w:val="000B77D2"/>
    <w:rsid w:val="000E312D"/>
    <w:rsid w:val="000F4C76"/>
    <w:rsid w:val="001111B6"/>
    <w:rsid w:val="001644F2"/>
    <w:rsid w:val="001A00D1"/>
    <w:rsid w:val="0020542F"/>
    <w:rsid w:val="002264B2"/>
    <w:rsid w:val="002410CD"/>
    <w:rsid w:val="002541D8"/>
    <w:rsid w:val="00266824"/>
    <w:rsid w:val="002745DF"/>
    <w:rsid w:val="002747F5"/>
    <w:rsid w:val="00276E80"/>
    <w:rsid w:val="002A2376"/>
    <w:rsid w:val="002C3EAA"/>
    <w:rsid w:val="002D29FB"/>
    <w:rsid w:val="002E0DE9"/>
    <w:rsid w:val="003269F3"/>
    <w:rsid w:val="00334DAE"/>
    <w:rsid w:val="00337A0A"/>
    <w:rsid w:val="003434C8"/>
    <w:rsid w:val="00362FE7"/>
    <w:rsid w:val="003654FD"/>
    <w:rsid w:val="003756BC"/>
    <w:rsid w:val="00376178"/>
    <w:rsid w:val="003876FA"/>
    <w:rsid w:val="00396A13"/>
    <w:rsid w:val="003D3BFC"/>
    <w:rsid w:val="003E62C3"/>
    <w:rsid w:val="003F2578"/>
    <w:rsid w:val="004760D3"/>
    <w:rsid w:val="004A2B15"/>
    <w:rsid w:val="004F000A"/>
    <w:rsid w:val="00523EFE"/>
    <w:rsid w:val="005732D9"/>
    <w:rsid w:val="00573C41"/>
    <w:rsid w:val="00582D7C"/>
    <w:rsid w:val="00584368"/>
    <w:rsid w:val="00595CC5"/>
    <w:rsid w:val="005C1CFE"/>
    <w:rsid w:val="005F387D"/>
    <w:rsid w:val="005F4032"/>
    <w:rsid w:val="00633D98"/>
    <w:rsid w:val="00643F03"/>
    <w:rsid w:val="00650DE4"/>
    <w:rsid w:val="0067002F"/>
    <w:rsid w:val="006A4202"/>
    <w:rsid w:val="006A5153"/>
    <w:rsid w:val="006D5599"/>
    <w:rsid w:val="006E425E"/>
    <w:rsid w:val="00775C08"/>
    <w:rsid w:val="007955B7"/>
    <w:rsid w:val="00800137"/>
    <w:rsid w:val="008056C3"/>
    <w:rsid w:val="0082617B"/>
    <w:rsid w:val="00866ABB"/>
    <w:rsid w:val="00866E0C"/>
    <w:rsid w:val="00866F82"/>
    <w:rsid w:val="00885C8F"/>
    <w:rsid w:val="008D3687"/>
    <w:rsid w:val="008E6D2E"/>
    <w:rsid w:val="008F6152"/>
    <w:rsid w:val="009008A1"/>
    <w:rsid w:val="00902168"/>
    <w:rsid w:val="00911AB5"/>
    <w:rsid w:val="00951161"/>
    <w:rsid w:val="00987E40"/>
    <w:rsid w:val="009C7BC6"/>
    <w:rsid w:val="009E3EB4"/>
    <w:rsid w:val="009F7681"/>
    <w:rsid w:val="00A06202"/>
    <w:rsid w:val="00A16715"/>
    <w:rsid w:val="00A24AAD"/>
    <w:rsid w:val="00A573A4"/>
    <w:rsid w:val="00A7293C"/>
    <w:rsid w:val="00B46087"/>
    <w:rsid w:val="00B5267A"/>
    <w:rsid w:val="00B56AC1"/>
    <w:rsid w:val="00B62CC5"/>
    <w:rsid w:val="00B7703C"/>
    <w:rsid w:val="00B93C73"/>
    <w:rsid w:val="00BC78C4"/>
    <w:rsid w:val="00BD7B60"/>
    <w:rsid w:val="00BE3699"/>
    <w:rsid w:val="00BE369B"/>
    <w:rsid w:val="00C01D7E"/>
    <w:rsid w:val="00C0225E"/>
    <w:rsid w:val="00C10B77"/>
    <w:rsid w:val="00C57D48"/>
    <w:rsid w:val="00C664F8"/>
    <w:rsid w:val="00C6696D"/>
    <w:rsid w:val="00C70D8D"/>
    <w:rsid w:val="00C83C9B"/>
    <w:rsid w:val="00CA158C"/>
    <w:rsid w:val="00CD5B22"/>
    <w:rsid w:val="00CF3F5D"/>
    <w:rsid w:val="00D01ACE"/>
    <w:rsid w:val="00D07DF3"/>
    <w:rsid w:val="00D637BB"/>
    <w:rsid w:val="00DC0F77"/>
    <w:rsid w:val="00DD0D80"/>
    <w:rsid w:val="00DD3CD6"/>
    <w:rsid w:val="00DE1E09"/>
    <w:rsid w:val="00DF25DB"/>
    <w:rsid w:val="00DF4CD2"/>
    <w:rsid w:val="00E019B2"/>
    <w:rsid w:val="00E0351B"/>
    <w:rsid w:val="00E20F9B"/>
    <w:rsid w:val="00E262C7"/>
    <w:rsid w:val="00E3485B"/>
    <w:rsid w:val="00E550DD"/>
    <w:rsid w:val="00E632B5"/>
    <w:rsid w:val="00E85511"/>
    <w:rsid w:val="00EA08BD"/>
    <w:rsid w:val="00EA1D5A"/>
    <w:rsid w:val="00EC3A69"/>
    <w:rsid w:val="00F144C2"/>
    <w:rsid w:val="00F22041"/>
    <w:rsid w:val="00F26E15"/>
    <w:rsid w:val="00F5555D"/>
    <w:rsid w:val="00F82AA7"/>
    <w:rsid w:val="00FD4B25"/>
    <w:rsid w:val="00FE22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4767F02-303D-4A3F-9115-26D71E378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056C3"/>
    <w:rPr>
      <w:color w:val="0000FF" w:themeColor="hyperlink"/>
      <w:u w:val="single"/>
    </w:rPr>
  </w:style>
  <w:style w:type="character" w:styleId="HTMLCode">
    <w:name w:val="HTML Code"/>
    <w:basedOn w:val="DefaultParagraphFont"/>
    <w:uiPriority w:val="99"/>
    <w:semiHidden/>
    <w:unhideWhenUsed/>
    <w:rsid w:val="00056608"/>
    <w:rPr>
      <w:rFonts w:ascii="Consolas" w:eastAsia="Times New Roman" w:hAnsi="Consolas" w:cs="Consolas" w:hint="default"/>
      <w:color w:val="C7254E"/>
      <w:sz w:val="22"/>
      <w:szCs w:val="22"/>
      <w:shd w:val="clear" w:color="auto" w:fill="F9F2F4"/>
    </w:rPr>
  </w:style>
  <w:style w:type="paragraph" w:styleId="Header">
    <w:name w:val="header"/>
    <w:basedOn w:val="Normal"/>
    <w:link w:val="HeaderChar"/>
    <w:uiPriority w:val="99"/>
    <w:unhideWhenUsed/>
    <w:rsid w:val="000B77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77D2"/>
  </w:style>
  <w:style w:type="paragraph" w:styleId="Footer">
    <w:name w:val="footer"/>
    <w:basedOn w:val="Normal"/>
    <w:link w:val="FooterChar"/>
    <w:uiPriority w:val="99"/>
    <w:unhideWhenUsed/>
    <w:rsid w:val="000B77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77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012902">
      <w:bodyDiv w:val="1"/>
      <w:marLeft w:val="0"/>
      <w:marRight w:val="0"/>
      <w:marTop w:val="0"/>
      <w:marBottom w:val="0"/>
      <w:divBdr>
        <w:top w:val="none" w:sz="0" w:space="0" w:color="auto"/>
        <w:left w:val="none" w:sz="0" w:space="0" w:color="auto"/>
        <w:bottom w:val="none" w:sz="0" w:space="0" w:color="auto"/>
        <w:right w:val="none" w:sz="0" w:space="0" w:color="auto"/>
      </w:divBdr>
      <w:divsChild>
        <w:div w:id="275329661">
          <w:marLeft w:val="0"/>
          <w:marRight w:val="0"/>
          <w:marTop w:val="0"/>
          <w:marBottom w:val="0"/>
          <w:divBdr>
            <w:top w:val="none" w:sz="0" w:space="0" w:color="auto"/>
            <w:left w:val="none" w:sz="0" w:space="0" w:color="auto"/>
            <w:bottom w:val="none" w:sz="0" w:space="0" w:color="auto"/>
            <w:right w:val="none" w:sz="0" w:space="0" w:color="auto"/>
          </w:divBdr>
          <w:divsChild>
            <w:div w:id="214204258">
              <w:marLeft w:val="0"/>
              <w:marRight w:val="0"/>
              <w:marTop w:val="0"/>
              <w:marBottom w:val="0"/>
              <w:divBdr>
                <w:top w:val="none" w:sz="0" w:space="0" w:color="auto"/>
                <w:left w:val="none" w:sz="0" w:space="0" w:color="auto"/>
                <w:bottom w:val="none" w:sz="0" w:space="0" w:color="auto"/>
                <w:right w:val="none" w:sz="0" w:space="0" w:color="auto"/>
              </w:divBdr>
              <w:divsChild>
                <w:div w:id="749891812">
                  <w:marLeft w:val="0"/>
                  <w:marRight w:val="0"/>
                  <w:marTop w:val="0"/>
                  <w:marBottom w:val="0"/>
                  <w:divBdr>
                    <w:top w:val="single" w:sz="6" w:space="0" w:color="CCCCCC"/>
                    <w:left w:val="single" w:sz="6" w:space="0" w:color="CCCCCC"/>
                    <w:bottom w:val="single" w:sz="6" w:space="0" w:color="CCCCCC"/>
                    <w:right w:val="single" w:sz="6" w:space="0" w:color="CCCCCC"/>
                  </w:divBdr>
                  <w:divsChild>
                    <w:div w:id="1886982199">
                      <w:marLeft w:val="0"/>
                      <w:marRight w:val="0"/>
                      <w:marTop w:val="0"/>
                      <w:marBottom w:val="0"/>
                      <w:divBdr>
                        <w:top w:val="none" w:sz="0" w:space="0" w:color="auto"/>
                        <w:left w:val="none" w:sz="0" w:space="0" w:color="auto"/>
                        <w:bottom w:val="none" w:sz="0" w:space="0" w:color="auto"/>
                        <w:right w:val="none" w:sz="0" w:space="0" w:color="auto"/>
                      </w:divBdr>
                      <w:divsChild>
                        <w:div w:id="2048481496">
                          <w:marLeft w:val="0"/>
                          <w:marRight w:val="0"/>
                          <w:marTop w:val="0"/>
                          <w:marBottom w:val="0"/>
                          <w:divBdr>
                            <w:top w:val="none" w:sz="0" w:space="0" w:color="auto"/>
                            <w:left w:val="none" w:sz="0" w:space="0" w:color="auto"/>
                            <w:bottom w:val="none" w:sz="0" w:space="0" w:color="auto"/>
                            <w:right w:val="none" w:sz="0" w:space="0" w:color="auto"/>
                          </w:divBdr>
                          <w:divsChild>
                            <w:div w:id="121271064">
                              <w:marLeft w:val="0"/>
                              <w:marRight w:val="0"/>
                              <w:marTop w:val="0"/>
                              <w:marBottom w:val="0"/>
                              <w:divBdr>
                                <w:top w:val="none" w:sz="0" w:space="0" w:color="auto"/>
                                <w:left w:val="none" w:sz="0" w:space="0" w:color="auto"/>
                                <w:bottom w:val="none" w:sz="0" w:space="0" w:color="auto"/>
                                <w:right w:val="none" w:sz="0" w:space="0" w:color="auto"/>
                              </w:divBdr>
                              <w:divsChild>
                                <w:div w:id="1016227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796769">
      <w:bodyDiv w:val="1"/>
      <w:marLeft w:val="0"/>
      <w:marRight w:val="0"/>
      <w:marTop w:val="0"/>
      <w:marBottom w:val="0"/>
      <w:divBdr>
        <w:top w:val="none" w:sz="0" w:space="0" w:color="auto"/>
        <w:left w:val="none" w:sz="0" w:space="0" w:color="auto"/>
        <w:bottom w:val="none" w:sz="0" w:space="0" w:color="auto"/>
        <w:right w:val="none" w:sz="0" w:space="0" w:color="auto"/>
      </w:divBdr>
      <w:divsChild>
        <w:div w:id="1456171242">
          <w:marLeft w:val="0"/>
          <w:marRight w:val="0"/>
          <w:marTop w:val="0"/>
          <w:marBottom w:val="0"/>
          <w:divBdr>
            <w:top w:val="none" w:sz="0" w:space="0" w:color="auto"/>
            <w:left w:val="none" w:sz="0" w:space="0" w:color="auto"/>
            <w:bottom w:val="none" w:sz="0" w:space="0" w:color="auto"/>
            <w:right w:val="none" w:sz="0" w:space="0" w:color="auto"/>
          </w:divBdr>
          <w:divsChild>
            <w:div w:id="652372611">
              <w:marLeft w:val="0"/>
              <w:marRight w:val="0"/>
              <w:marTop w:val="0"/>
              <w:marBottom w:val="0"/>
              <w:divBdr>
                <w:top w:val="none" w:sz="0" w:space="0" w:color="auto"/>
                <w:left w:val="none" w:sz="0" w:space="0" w:color="auto"/>
                <w:bottom w:val="none" w:sz="0" w:space="0" w:color="auto"/>
                <w:right w:val="none" w:sz="0" w:space="0" w:color="auto"/>
              </w:divBdr>
              <w:divsChild>
                <w:div w:id="1330864519">
                  <w:marLeft w:val="0"/>
                  <w:marRight w:val="0"/>
                  <w:marTop w:val="0"/>
                  <w:marBottom w:val="0"/>
                  <w:divBdr>
                    <w:top w:val="single" w:sz="6" w:space="0" w:color="CCCCCC"/>
                    <w:left w:val="single" w:sz="6" w:space="0" w:color="CCCCCC"/>
                    <w:bottom w:val="single" w:sz="6" w:space="0" w:color="CCCCCC"/>
                    <w:right w:val="single" w:sz="6" w:space="0" w:color="CCCCCC"/>
                  </w:divBdr>
                  <w:divsChild>
                    <w:div w:id="467668801">
                      <w:marLeft w:val="0"/>
                      <w:marRight w:val="0"/>
                      <w:marTop w:val="0"/>
                      <w:marBottom w:val="0"/>
                      <w:divBdr>
                        <w:top w:val="none" w:sz="0" w:space="0" w:color="auto"/>
                        <w:left w:val="none" w:sz="0" w:space="0" w:color="auto"/>
                        <w:bottom w:val="none" w:sz="0" w:space="0" w:color="auto"/>
                        <w:right w:val="none" w:sz="0" w:space="0" w:color="auto"/>
                      </w:divBdr>
                      <w:divsChild>
                        <w:div w:id="870725506">
                          <w:marLeft w:val="0"/>
                          <w:marRight w:val="0"/>
                          <w:marTop w:val="0"/>
                          <w:marBottom w:val="0"/>
                          <w:divBdr>
                            <w:top w:val="none" w:sz="0" w:space="0" w:color="auto"/>
                            <w:left w:val="none" w:sz="0" w:space="0" w:color="auto"/>
                            <w:bottom w:val="none" w:sz="0" w:space="0" w:color="auto"/>
                            <w:right w:val="none" w:sz="0" w:space="0" w:color="auto"/>
                          </w:divBdr>
                          <w:divsChild>
                            <w:div w:id="1426919186">
                              <w:marLeft w:val="0"/>
                              <w:marRight w:val="0"/>
                              <w:marTop w:val="0"/>
                              <w:marBottom w:val="0"/>
                              <w:divBdr>
                                <w:top w:val="none" w:sz="0" w:space="0" w:color="auto"/>
                                <w:left w:val="none" w:sz="0" w:space="0" w:color="auto"/>
                                <w:bottom w:val="none" w:sz="0" w:space="0" w:color="auto"/>
                                <w:right w:val="none" w:sz="0" w:space="0" w:color="auto"/>
                              </w:divBdr>
                              <w:divsChild>
                                <w:div w:id="73822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199020">
      <w:bodyDiv w:val="1"/>
      <w:marLeft w:val="0"/>
      <w:marRight w:val="0"/>
      <w:marTop w:val="0"/>
      <w:marBottom w:val="0"/>
      <w:divBdr>
        <w:top w:val="none" w:sz="0" w:space="0" w:color="auto"/>
        <w:left w:val="none" w:sz="0" w:space="0" w:color="auto"/>
        <w:bottom w:val="none" w:sz="0" w:space="0" w:color="auto"/>
        <w:right w:val="none" w:sz="0" w:space="0" w:color="auto"/>
      </w:divBdr>
      <w:divsChild>
        <w:div w:id="423763723">
          <w:marLeft w:val="0"/>
          <w:marRight w:val="0"/>
          <w:marTop w:val="0"/>
          <w:marBottom w:val="0"/>
          <w:divBdr>
            <w:top w:val="none" w:sz="0" w:space="0" w:color="auto"/>
            <w:left w:val="none" w:sz="0" w:space="0" w:color="auto"/>
            <w:bottom w:val="none" w:sz="0" w:space="0" w:color="auto"/>
            <w:right w:val="none" w:sz="0" w:space="0" w:color="auto"/>
          </w:divBdr>
          <w:divsChild>
            <w:div w:id="510342372">
              <w:marLeft w:val="0"/>
              <w:marRight w:val="0"/>
              <w:marTop w:val="0"/>
              <w:marBottom w:val="0"/>
              <w:divBdr>
                <w:top w:val="none" w:sz="0" w:space="0" w:color="auto"/>
                <w:left w:val="none" w:sz="0" w:space="0" w:color="auto"/>
                <w:bottom w:val="none" w:sz="0" w:space="0" w:color="auto"/>
                <w:right w:val="none" w:sz="0" w:space="0" w:color="auto"/>
              </w:divBdr>
              <w:divsChild>
                <w:div w:id="1648122297">
                  <w:marLeft w:val="0"/>
                  <w:marRight w:val="0"/>
                  <w:marTop w:val="0"/>
                  <w:marBottom w:val="0"/>
                  <w:divBdr>
                    <w:top w:val="single" w:sz="6" w:space="0" w:color="CCCCCC"/>
                    <w:left w:val="single" w:sz="6" w:space="0" w:color="CCCCCC"/>
                    <w:bottom w:val="single" w:sz="6" w:space="0" w:color="CCCCCC"/>
                    <w:right w:val="single" w:sz="6" w:space="0" w:color="CCCCCC"/>
                  </w:divBdr>
                  <w:divsChild>
                    <w:div w:id="1950888342">
                      <w:marLeft w:val="0"/>
                      <w:marRight w:val="0"/>
                      <w:marTop w:val="0"/>
                      <w:marBottom w:val="0"/>
                      <w:divBdr>
                        <w:top w:val="none" w:sz="0" w:space="0" w:color="auto"/>
                        <w:left w:val="none" w:sz="0" w:space="0" w:color="auto"/>
                        <w:bottom w:val="none" w:sz="0" w:space="0" w:color="auto"/>
                        <w:right w:val="none" w:sz="0" w:space="0" w:color="auto"/>
                      </w:divBdr>
                      <w:divsChild>
                        <w:div w:id="428939182">
                          <w:marLeft w:val="0"/>
                          <w:marRight w:val="0"/>
                          <w:marTop w:val="0"/>
                          <w:marBottom w:val="0"/>
                          <w:divBdr>
                            <w:top w:val="none" w:sz="0" w:space="0" w:color="auto"/>
                            <w:left w:val="none" w:sz="0" w:space="0" w:color="auto"/>
                            <w:bottom w:val="none" w:sz="0" w:space="0" w:color="auto"/>
                            <w:right w:val="none" w:sz="0" w:space="0" w:color="auto"/>
                          </w:divBdr>
                          <w:divsChild>
                            <w:div w:id="1150290892">
                              <w:marLeft w:val="0"/>
                              <w:marRight w:val="0"/>
                              <w:marTop w:val="0"/>
                              <w:marBottom w:val="0"/>
                              <w:divBdr>
                                <w:top w:val="none" w:sz="0" w:space="0" w:color="auto"/>
                                <w:left w:val="none" w:sz="0" w:space="0" w:color="auto"/>
                                <w:bottom w:val="none" w:sz="0" w:space="0" w:color="auto"/>
                                <w:right w:val="none" w:sz="0" w:space="0" w:color="auto"/>
                              </w:divBdr>
                              <w:divsChild>
                                <w:div w:id="1710957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0358382">
      <w:bodyDiv w:val="1"/>
      <w:marLeft w:val="0"/>
      <w:marRight w:val="0"/>
      <w:marTop w:val="0"/>
      <w:marBottom w:val="0"/>
      <w:divBdr>
        <w:top w:val="none" w:sz="0" w:space="0" w:color="auto"/>
        <w:left w:val="none" w:sz="0" w:space="0" w:color="auto"/>
        <w:bottom w:val="none" w:sz="0" w:space="0" w:color="auto"/>
        <w:right w:val="none" w:sz="0" w:space="0" w:color="auto"/>
      </w:divBdr>
      <w:divsChild>
        <w:div w:id="1072197790">
          <w:marLeft w:val="0"/>
          <w:marRight w:val="0"/>
          <w:marTop w:val="0"/>
          <w:marBottom w:val="0"/>
          <w:divBdr>
            <w:top w:val="none" w:sz="0" w:space="0" w:color="auto"/>
            <w:left w:val="none" w:sz="0" w:space="0" w:color="auto"/>
            <w:bottom w:val="none" w:sz="0" w:space="0" w:color="auto"/>
            <w:right w:val="none" w:sz="0" w:space="0" w:color="auto"/>
          </w:divBdr>
          <w:divsChild>
            <w:div w:id="680469628">
              <w:marLeft w:val="0"/>
              <w:marRight w:val="0"/>
              <w:marTop w:val="0"/>
              <w:marBottom w:val="0"/>
              <w:divBdr>
                <w:top w:val="none" w:sz="0" w:space="0" w:color="auto"/>
                <w:left w:val="none" w:sz="0" w:space="0" w:color="auto"/>
                <w:bottom w:val="none" w:sz="0" w:space="0" w:color="auto"/>
                <w:right w:val="none" w:sz="0" w:space="0" w:color="auto"/>
              </w:divBdr>
              <w:divsChild>
                <w:div w:id="2017001830">
                  <w:marLeft w:val="0"/>
                  <w:marRight w:val="0"/>
                  <w:marTop w:val="0"/>
                  <w:marBottom w:val="0"/>
                  <w:divBdr>
                    <w:top w:val="single" w:sz="6" w:space="0" w:color="CCCCCC"/>
                    <w:left w:val="single" w:sz="6" w:space="0" w:color="CCCCCC"/>
                    <w:bottom w:val="single" w:sz="6" w:space="0" w:color="CCCCCC"/>
                    <w:right w:val="single" w:sz="6" w:space="0" w:color="CCCCCC"/>
                  </w:divBdr>
                  <w:divsChild>
                    <w:div w:id="2037846167">
                      <w:marLeft w:val="0"/>
                      <w:marRight w:val="0"/>
                      <w:marTop w:val="0"/>
                      <w:marBottom w:val="0"/>
                      <w:divBdr>
                        <w:top w:val="none" w:sz="0" w:space="0" w:color="auto"/>
                        <w:left w:val="none" w:sz="0" w:space="0" w:color="auto"/>
                        <w:bottom w:val="none" w:sz="0" w:space="0" w:color="auto"/>
                        <w:right w:val="none" w:sz="0" w:space="0" w:color="auto"/>
                      </w:divBdr>
                      <w:divsChild>
                        <w:div w:id="949094887">
                          <w:marLeft w:val="0"/>
                          <w:marRight w:val="0"/>
                          <w:marTop w:val="0"/>
                          <w:marBottom w:val="0"/>
                          <w:divBdr>
                            <w:top w:val="none" w:sz="0" w:space="0" w:color="auto"/>
                            <w:left w:val="none" w:sz="0" w:space="0" w:color="auto"/>
                            <w:bottom w:val="none" w:sz="0" w:space="0" w:color="auto"/>
                            <w:right w:val="none" w:sz="0" w:space="0" w:color="auto"/>
                          </w:divBdr>
                          <w:divsChild>
                            <w:div w:id="1811166813">
                              <w:marLeft w:val="0"/>
                              <w:marRight w:val="0"/>
                              <w:marTop w:val="0"/>
                              <w:marBottom w:val="0"/>
                              <w:divBdr>
                                <w:top w:val="none" w:sz="0" w:space="0" w:color="auto"/>
                                <w:left w:val="none" w:sz="0" w:space="0" w:color="auto"/>
                                <w:bottom w:val="none" w:sz="0" w:space="0" w:color="auto"/>
                                <w:right w:val="none" w:sz="0" w:space="0" w:color="auto"/>
                              </w:divBdr>
                              <w:divsChild>
                                <w:div w:id="910389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4718875">
      <w:bodyDiv w:val="1"/>
      <w:marLeft w:val="0"/>
      <w:marRight w:val="0"/>
      <w:marTop w:val="0"/>
      <w:marBottom w:val="0"/>
      <w:divBdr>
        <w:top w:val="none" w:sz="0" w:space="0" w:color="auto"/>
        <w:left w:val="none" w:sz="0" w:space="0" w:color="auto"/>
        <w:bottom w:val="none" w:sz="0" w:space="0" w:color="auto"/>
        <w:right w:val="none" w:sz="0" w:space="0" w:color="auto"/>
      </w:divBdr>
      <w:divsChild>
        <w:div w:id="1540555203">
          <w:marLeft w:val="0"/>
          <w:marRight w:val="0"/>
          <w:marTop w:val="0"/>
          <w:marBottom w:val="0"/>
          <w:divBdr>
            <w:top w:val="none" w:sz="0" w:space="0" w:color="auto"/>
            <w:left w:val="none" w:sz="0" w:space="0" w:color="auto"/>
            <w:bottom w:val="none" w:sz="0" w:space="0" w:color="auto"/>
            <w:right w:val="none" w:sz="0" w:space="0" w:color="auto"/>
          </w:divBdr>
          <w:divsChild>
            <w:div w:id="426580963">
              <w:marLeft w:val="0"/>
              <w:marRight w:val="0"/>
              <w:marTop w:val="0"/>
              <w:marBottom w:val="0"/>
              <w:divBdr>
                <w:top w:val="none" w:sz="0" w:space="0" w:color="auto"/>
                <w:left w:val="none" w:sz="0" w:space="0" w:color="auto"/>
                <w:bottom w:val="none" w:sz="0" w:space="0" w:color="auto"/>
                <w:right w:val="none" w:sz="0" w:space="0" w:color="auto"/>
              </w:divBdr>
              <w:divsChild>
                <w:div w:id="2016031855">
                  <w:marLeft w:val="0"/>
                  <w:marRight w:val="0"/>
                  <w:marTop w:val="0"/>
                  <w:marBottom w:val="0"/>
                  <w:divBdr>
                    <w:top w:val="single" w:sz="6" w:space="0" w:color="CCCCCC"/>
                    <w:left w:val="single" w:sz="6" w:space="0" w:color="CCCCCC"/>
                    <w:bottom w:val="single" w:sz="6" w:space="0" w:color="CCCCCC"/>
                    <w:right w:val="single" w:sz="6" w:space="0" w:color="CCCCCC"/>
                  </w:divBdr>
                  <w:divsChild>
                    <w:div w:id="1422531475">
                      <w:marLeft w:val="0"/>
                      <w:marRight w:val="0"/>
                      <w:marTop w:val="0"/>
                      <w:marBottom w:val="0"/>
                      <w:divBdr>
                        <w:top w:val="none" w:sz="0" w:space="0" w:color="auto"/>
                        <w:left w:val="none" w:sz="0" w:space="0" w:color="auto"/>
                        <w:bottom w:val="none" w:sz="0" w:space="0" w:color="auto"/>
                        <w:right w:val="none" w:sz="0" w:space="0" w:color="auto"/>
                      </w:divBdr>
                      <w:divsChild>
                        <w:div w:id="238368714">
                          <w:marLeft w:val="0"/>
                          <w:marRight w:val="0"/>
                          <w:marTop w:val="0"/>
                          <w:marBottom w:val="0"/>
                          <w:divBdr>
                            <w:top w:val="none" w:sz="0" w:space="0" w:color="auto"/>
                            <w:left w:val="none" w:sz="0" w:space="0" w:color="auto"/>
                            <w:bottom w:val="none" w:sz="0" w:space="0" w:color="auto"/>
                            <w:right w:val="none" w:sz="0" w:space="0" w:color="auto"/>
                          </w:divBdr>
                          <w:divsChild>
                            <w:div w:id="58751895">
                              <w:marLeft w:val="0"/>
                              <w:marRight w:val="0"/>
                              <w:marTop w:val="0"/>
                              <w:marBottom w:val="0"/>
                              <w:divBdr>
                                <w:top w:val="none" w:sz="0" w:space="0" w:color="auto"/>
                                <w:left w:val="none" w:sz="0" w:space="0" w:color="auto"/>
                                <w:bottom w:val="none" w:sz="0" w:space="0" w:color="auto"/>
                                <w:right w:val="none" w:sz="0" w:space="0" w:color="auto"/>
                              </w:divBdr>
                              <w:divsChild>
                                <w:div w:id="237518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842663">
      <w:bodyDiv w:val="1"/>
      <w:marLeft w:val="0"/>
      <w:marRight w:val="0"/>
      <w:marTop w:val="0"/>
      <w:marBottom w:val="0"/>
      <w:divBdr>
        <w:top w:val="none" w:sz="0" w:space="0" w:color="auto"/>
        <w:left w:val="none" w:sz="0" w:space="0" w:color="auto"/>
        <w:bottom w:val="none" w:sz="0" w:space="0" w:color="auto"/>
        <w:right w:val="none" w:sz="0" w:space="0" w:color="auto"/>
      </w:divBdr>
      <w:divsChild>
        <w:div w:id="1494032107">
          <w:marLeft w:val="0"/>
          <w:marRight w:val="0"/>
          <w:marTop w:val="0"/>
          <w:marBottom w:val="0"/>
          <w:divBdr>
            <w:top w:val="none" w:sz="0" w:space="0" w:color="auto"/>
            <w:left w:val="none" w:sz="0" w:space="0" w:color="auto"/>
            <w:bottom w:val="none" w:sz="0" w:space="0" w:color="auto"/>
            <w:right w:val="none" w:sz="0" w:space="0" w:color="auto"/>
          </w:divBdr>
          <w:divsChild>
            <w:div w:id="1061829772">
              <w:marLeft w:val="0"/>
              <w:marRight w:val="0"/>
              <w:marTop w:val="0"/>
              <w:marBottom w:val="0"/>
              <w:divBdr>
                <w:top w:val="none" w:sz="0" w:space="0" w:color="auto"/>
                <w:left w:val="none" w:sz="0" w:space="0" w:color="auto"/>
                <w:bottom w:val="none" w:sz="0" w:space="0" w:color="auto"/>
                <w:right w:val="none" w:sz="0" w:space="0" w:color="auto"/>
              </w:divBdr>
              <w:divsChild>
                <w:div w:id="408502722">
                  <w:marLeft w:val="0"/>
                  <w:marRight w:val="0"/>
                  <w:marTop w:val="0"/>
                  <w:marBottom w:val="0"/>
                  <w:divBdr>
                    <w:top w:val="single" w:sz="6" w:space="0" w:color="CCCCCC"/>
                    <w:left w:val="single" w:sz="6" w:space="0" w:color="CCCCCC"/>
                    <w:bottom w:val="single" w:sz="6" w:space="0" w:color="CCCCCC"/>
                    <w:right w:val="single" w:sz="6" w:space="0" w:color="CCCCCC"/>
                  </w:divBdr>
                  <w:divsChild>
                    <w:div w:id="1477645454">
                      <w:marLeft w:val="0"/>
                      <w:marRight w:val="0"/>
                      <w:marTop w:val="0"/>
                      <w:marBottom w:val="0"/>
                      <w:divBdr>
                        <w:top w:val="none" w:sz="0" w:space="0" w:color="auto"/>
                        <w:left w:val="none" w:sz="0" w:space="0" w:color="auto"/>
                        <w:bottom w:val="none" w:sz="0" w:space="0" w:color="auto"/>
                        <w:right w:val="none" w:sz="0" w:space="0" w:color="auto"/>
                      </w:divBdr>
                      <w:divsChild>
                        <w:div w:id="279536826">
                          <w:marLeft w:val="0"/>
                          <w:marRight w:val="0"/>
                          <w:marTop w:val="0"/>
                          <w:marBottom w:val="0"/>
                          <w:divBdr>
                            <w:top w:val="none" w:sz="0" w:space="0" w:color="auto"/>
                            <w:left w:val="none" w:sz="0" w:space="0" w:color="auto"/>
                            <w:bottom w:val="none" w:sz="0" w:space="0" w:color="auto"/>
                            <w:right w:val="none" w:sz="0" w:space="0" w:color="auto"/>
                          </w:divBdr>
                          <w:divsChild>
                            <w:div w:id="1119838952">
                              <w:marLeft w:val="0"/>
                              <w:marRight w:val="0"/>
                              <w:marTop w:val="0"/>
                              <w:marBottom w:val="0"/>
                              <w:divBdr>
                                <w:top w:val="none" w:sz="0" w:space="0" w:color="auto"/>
                                <w:left w:val="none" w:sz="0" w:space="0" w:color="auto"/>
                                <w:bottom w:val="none" w:sz="0" w:space="0" w:color="auto"/>
                                <w:right w:val="none" w:sz="0" w:space="0" w:color="auto"/>
                              </w:divBdr>
                              <w:divsChild>
                                <w:div w:id="1387602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3988217">
      <w:bodyDiv w:val="1"/>
      <w:marLeft w:val="0"/>
      <w:marRight w:val="0"/>
      <w:marTop w:val="0"/>
      <w:marBottom w:val="0"/>
      <w:divBdr>
        <w:top w:val="none" w:sz="0" w:space="0" w:color="auto"/>
        <w:left w:val="none" w:sz="0" w:space="0" w:color="auto"/>
        <w:bottom w:val="none" w:sz="0" w:space="0" w:color="auto"/>
        <w:right w:val="none" w:sz="0" w:space="0" w:color="auto"/>
      </w:divBdr>
      <w:divsChild>
        <w:div w:id="1342930530">
          <w:marLeft w:val="0"/>
          <w:marRight w:val="0"/>
          <w:marTop w:val="0"/>
          <w:marBottom w:val="0"/>
          <w:divBdr>
            <w:top w:val="none" w:sz="0" w:space="0" w:color="auto"/>
            <w:left w:val="none" w:sz="0" w:space="0" w:color="auto"/>
            <w:bottom w:val="none" w:sz="0" w:space="0" w:color="auto"/>
            <w:right w:val="none" w:sz="0" w:space="0" w:color="auto"/>
          </w:divBdr>
          <w:divsChild>
            <w:div w:id="1605190339">
              <w:marLeft w:val="0"/>
              <w:marRight w:val="0"/>
              <w:marTop w:val="0"/>
              <w:marBottom w:val="0"/>
              <w:divBdr>
                <w:top w:val="none" w:sz="0" w:space="0" w:color="auto"/>
                <w:left w:val="none" w:sz="0" w:space="0" w:color="auto"/>
                <w:bottom w:val="none" w:sz="0" w:space="0" w:color="auto"/>
                <w:right w:val="none" w:sz="0" w:space="0" w:color="auto"/>
              </w:divBdr>
              <w:divsChild>
                <w:div w:id="1954630747">
                  <w:marLeft w:val="0"/>
                  <w:marRight w:val="0"/>
                  <w:marTop w:val="0"/>
                  <w:marBottom w:val="0"/>
                  <w:divBdr>
                    <w:top w:val="single" w:sz="6" w:space="0" w:color="CCCCCC"/>
                    <w:left w:val="single" w:sz="6" w:space="0" w:color="CCCCCC"/>
                    <w:bottom w:val="single" w:sz="6" w:space="0" w:color="CCCCCC"/>
                    <w:right w:val="single" w:sz="6" w:space="0" w:color="CCCCCC"/>
                  </w:divBdr>
                  <w:divsChild>
                    <w:div w:id="1285383975">
                      <w:marLeft w:val="0"/>
                      <w:marRight w:val="0"/>
                      <w:marTop w:val="0"/>
                      <w:marBottom w:val="0"/>
                      <w:divBdr>
                        <w:top w:val="none" w:sz="0" w:space="0" w:color="auto"/>
                        <w:left w:val="none" w:sz="0" w:space="0" w:color="auto"/>
                        <w:bottom w:val="none" w:sz="0" w:space="0" w:color="auto"/>
                        <w:right w:val="none" w:sz="0" w:space="0" w:color="auto"/>
                      </w:divBdr>
                      <w:divsChild>
                        <w:div w:id="1151480270">
                          <w:marLeft w:val="0"/>
                          <w:marRight w:val="0"/>
                          <w:marTop w:val="0"/>
                          <w:marBottom w:val="0"/>
                          <w:divBdr>
                            <w:top w:val="none" w:sz="0" w:space="0" w:color="auto"/>
                            <w:left w:val="none" w:sz="0" w:space="0" w:color="auto"/>
                            <w:bottom w:val="none" w:sz="0" w:space="0" w:color="auto"/>
                            <w:right w:val="none" w:sz="0" w:space="0" w:color="auto"/>
                          </w:divBdr>
                          <w:divsChild>
                            <w:div w:id="645744813">
                              <w:marLeft w:val="0"/>
                              <w:marRight w:val="0"/>
                              <w:marTop w:val="0"/>
                              <w:marBottom w:val="0"/>
                              <w:divBdr>
                                <w:top w:val="none" w:sz="0" w:space="0" w:color="auto"/>
                                <w:left w:val="none" w:sz="0" w:space="0" w:color="auto"/>
                                <w:bottom w:val="none" w:sz="0" w:space="0" w:color="auto"/>
                                <w:right w:val="none" w:sz="0" w:space="0" w:color="auto"/>
                              </w:divBdr>
                              <w:divsChild>
                                <w:div w:id="2020618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6364027">
      <w:bodyDiv w:val="1"/>
      <w:marLeft w:val="0"/>
      <w:marRight w:val="0"/>
      <w:marTop w:val="0"/>
      <w:marBottom w:val="0"/>
      <w:divBdr>
        <w:top w:val="none" w:sz="0" w:space="0" w:color="auto"/>
        <w:left w:val="none" w:sz="0" w:space="0" w:color="auto"/>
        <w:bottom w:val="none" w:sz="0" w:space="0" w:color="auto"/>
        <w:right w:val="none" w:sz="0" w:space="0" w:color="auto"/>
      </w:divBdr>
      <w:divsChild>
        <w:div w:id="5715533">
          <w:marLeft w:val="0"/>
          <w:marRight w:val="0"/>
          <w:marTop w:val="0"/>
          <w:marBottom w:val="0"/>
          <w:divBdr>
            <w:top w:val="none" w:sz="0" w:space="0" w:color="auto"/>
            <w:left w:val="none" w:sz="0" w:space="0" w:color="auto"/>
            <w:bottom w:val="none" w:sz="0" w:space="0" w:color="auto"/>
            <w:right w:val="none" w:sz="0" w:space="0" w:color="auto"/>
          </w:divBdr>
          <w:divsChild>
            <w:div w:id="51198787">
              <w:marLeft w:val="0"/>
              <w:marRight w:val="0"/>
              <w:marTop w:val="0"/>
              <w:marBottom w:val="0"/>
              <w:divBdr>
                <w:top w:val="none" w:sz="0" w:space="0" w:color="auto"/>
                <w:left w:val="none" w:sz="0" w:space="0" w:color="auto"/>
                <w:bottom w:val="none" w:sz="0" w:space="0" w:color="auto"/>
                <w:right w:val="none" w:sz="0" w:space="0" w:color="auto"/>
              </w:divBdr>
              <w:divsChild>
                <w:div w:id="966159795">
                  <w:marLeft w:val="0"/>
                  <w:marRight w:val="0"/>
                  <w:marTop w:val="0"/>
                  <w:marBottom w:val="0"/>
                  <w:divBdr>
                    <w:top w:val="single" w:sz="6" w:space="0" w:color="CCCCCC"/>
                    <w:left w:val="single" w:sz="6" w:space="0" w:color="CCCCCC"/>
                    <w:bottom w:val="single" w:sz="6" w:space="0" w:color="CCCCCC"/>
                    <w:right w:val="single" w:sz="6" w:space="0" w:color="CCCCCC"/>
                  </w:divBdr>
                  <w:divsChild>
                    <w:div w:id="758601365">
                      <w:marLeft w:val="0"/>
                      <w:marRight w:val="0"/>
                      <w:marTop w:val="0"/>
                      <w:marBottom w:val="0"/>
                      <w:divBdr>
                        <w:top w:val="none" w:sz="0" w:space="0" w:color="auto"/>
                        <w:left w:val="none" w:sz="0" w:space="0" w:color="auto"/>
                        <w:bottom w:val="none" w:sz="0" w:space="0" w:color="auto"/>
                        <w:right w:val="none" w:sz="0" w:space="0" w:color="auto"/>
                      </w:divBdr>
                      <w:divsChild>
                        <w:div w:id="1157263933">
                          <w:marLeft w:val="0"/>
                          <w:marRight w:val="0"/>
                          <w:marTop w:val="0"/>
                          <w:marBottom w:val="0"/>
                          <w:divBdr>
                            <w:top w:val="none" w:sz="0" w:space="0" w:color="auto"/>
                            <w:left w:val="none" w:sz="0" w:space="0" w:color="auto"/>
                            <w:bottom w:val="none" w:sz="0" w:space="0" w:color="auto"/>
                            <w:right w:val="none" w:sz="0" w:space="0" w:color="auto"/>
                          </w:divBdr>
                          <w:divsChild>
                            <w:div w:id="2072994621">
                              <w:marLeft w:val="0"/>
                              <w:marRight w:val="0"/>
                              <w:marTop w:val="0"/>
                              <w:marBottom w:val="0"/>
                              <w:divBdr>
                                <w:top w:val="none" w:sz="0" w:space="0" w:color="auto"/>
                                <w:left w:val="none" w:sz="0" w:space="0" w:color="auto"/>
                                <w:bottom w:val="none" w:sz="0" w:space="0" w:color="auto"/>
                                <w:right w:val="none" w:sz="0" w:space="0" w:color="auto"/>
                              </w:divBdr>
                              <w:divsChild>
                                <w:div w:id="81691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9078631">
      <w:bodyDiv w:val="1"/>
      <w:marLeft w:val="0"/>
      <w:marRight w:val="0"/>
      <w:marTop w:val="0"/>
      <w:marBottom w:val="0"/>
      <w:divBdr>
        <w:top w:val="none" w:sz="0" w:space="0" w:color="auto"/>
        <w:left w:val="none" w:sz="0" w:space="0" w:color="auto"/>
        <w:bottom w:val="none" w:sz="0" w:space="0" w:color="auto"/>
        <w:right w:val="none" w:sz="0" w:space="0" w:color="auto"/>
      </w:divBdr>
      <w:divsChild>
        <w:div w:id="1705522528">
          <w:marLeft w:val="0"/>
          <w:marRight w:val="0"/>
          <w:marTop w:val="0"/>
          <w:marBottom w:val="0"/>
          <w:divBdr>
            <w:top w:val="none" w:sz="0" w:space="0" w:color="auto"/>
            <w:left w:val="none" w:sz="0" w:space="0" w:color="auto"/>
            <w:bottom w:val="none" w:sz="0" w:space="0" w:color="auto"/>
            <w:right w:val="none" w:sz="0" w:space="0" w:color="auto"/>
          </w:divBdr>
          <w:divsChild>
            <w:div w:id="760952128">
              <w:marLeft w:val="0"/>
              <w:marRight w:val="0"/>
              <w:marTop w:val="0"/>
              <w:marBottom w:val="0"/>
              <w:divBdr>
                <w:top w:val="none" w:sz="0" w:space="0" w:color="auto"/>
                <w:left w:val="none" w:sz="0" w:space="0" w:color="auto"/>
                <w:bottom w:val="none" w:sz="0" w:space="0" w:color="auto"/>
                <w:right w:val="none" w:sz="0" w:space="0" w:color="auto"/>
              </w:divBdr>
              <w:divsChild>
                <w:div w:id="953751084">
                  <w:marLeft w:val="0"/>
                  <w:marRight w:val="0"/>
                  <w:marTop w:val="0"/>
                  <w:marBottom w:val="0"/>
                  <w:divBdr>
                    <w:top w:val="single" w:sz="6" w:space="0" w:color="CCCCCC"/>
                    <w:left w:val="single" w:sz="6" w:space="0" w:color="CCCCCC"/>
                    <w:bottom w:val="single" w:sz="6" w:space="0" w:color="CCCCCC"/>
                    <w:right w:val="single" w:sz="6" w:space="0" w:color="CCCCCC"/>
                  </w:divBdr>
                  <w:divsChild>
                    <w:div w:id="816455073">
                      <w:marLeft w:val="0"/>
                      <w:marRight w:val="0"/>
                      <w:marTop w:val="0"/>
                      <w:marBottom w:val="0"/>
                      <w:divBdr>
                        <w:top w:val="none" w:sz="0" w:space="0" w:color="auto"/>
                        <w:left w:val="none" w:sz="0" w:space="0" w:color="auto"/>
                        <w:bottom w:val="none" w:sz="0" w:space="0" w:color="auto"/>
                        <w:right w:val="none" w:sz="0" w:space="0" w:color="auto"/>
                      </w:divBdr>
                      <w:divsChild>
                        <w:div w:id="1964075010">
                          <w:marLeft w:val="0"/>
                          <w:marRight w:val="0"/>
                          <w:marTop w:val="0"/>
                          <w:marBottom w:val="0"/>
                          <w:divBdr>
                            <w:top w:val="none" w:sz="0" w:space="0" w:color="auto"/>
                            <w:left w:val="none" w:sz="0" w:space="0" w:color="auto"/>
                            <w:bottom w:val="none" w:sz="0" w:space="0" w:color="auto"/>
                            <w:right w:val="none" w:sz="0" w:space="0" w:color="auto"/>
                          </w:divBdr>
                          <w:divsChild>
                            <w:div w:id="1923441891">
                              <w:marLeft w:val="0"/>
                              <w:marRight w:val="0"/>
                              <w:marTop w:val="0"/>
                              <w:marBottom w:val="0"/>
                              <w:divBdr>
                                <w:top w:val="none" w:sz="0" w:space="0" w:color="auto"/>
                                <w:left w:val="none" w:sz="0" w:space="0" w:color="auto"/>
                                <w:bottom w:val="none" w:sz="0" w:space="0" w:color="auto"/>
                                <w:right w:val="none" w:sz="0" w:space="0" w:color="auto"/>
                              </w:divBdr>
                              <w:divsChild>
                                <w:div w:id="1685207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6</Pages>
  <Words>1168</Words>
  <Characters>6661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JAMCHUDEZ</dc:creator>
  <cp:lastModifiedBy>User</cp:lastModifiedBy>
  <cp:revision>17</cp:revision>
  <dcterms:created xsi:type="dcterms:W3CDTF">2018-12-01T02:10:00Z</dcterms:created>
  <dcterms:modified xsi:type="dcterms:W3CDTF">2018-12-01T02:42:00Z</dcterms:modified>
</cp:coreProperties>
</file>